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AA" w:rsidRDefault="00F23AAA" w:rsidP="00F23AAA">
      <w:pPr>
        <w:pStyle w:val="a3"/>
        <w:shd w:val="clear" w:color="auto" w:fill="FFFFFF"/>
        <w:spacing w:before="0" w:beforeAutospacing="0" w:after="375" w:afterAutospacing="0"/>
        <w:jc w:val="center"/>
        <w:rPr>
          <w:rStyle w:val="a4"/>
          <w:b w:val="0"/>
          <w:bCs w:val="0"/>
          <w:color w:val="202020"/>
          <w:sz w:val="28"/>
          <w:szCs w:val="28"/>
        </w:rPr>
      </w:pPr>
      <w:proofErr w:type="gramStart"/>
      <w:r w:rsidRPr="00F23AAA">
        <w:rPr>
          <w:rStyle w:val="a4"/>
          <w:b w:val="0"/>
          <w:bCs w:val="0"/>
          <w:color w:val="202020"/>
          <w:sz w:val="28"/>
          <w:szCs w:val="28"/>
        </w:rPr>
        <w:t xml:space="preserve">Результаты общественного обсуждения проекта Программы профилактики рисков причинения вреда (ущерба) охраняемым законом ценностям </w:t>
      </w:r>
      <w:r w:rsidR="00A95718" w:rsidRPr="00A95718">
        <w:rPr>
          <w:sz w:val="28"/>
          <w:szCs w:val="28"/>
        </w:rPr>
        <w:t xml:space="preserve">при осуществлении регионального государственного контроля (надзора) за достоверностью, актуальностью и полнотой сведений </w:t>
      </w:r>
      <w:r w:rsidR="00A95718" w:rsidRPr="00A95718">
        <w:rPr>
          <w:sz w:val="28"/>
          <w:szCs w:val="28"/>
        </w:rPr>
        <w:br/>
        <w:t>об организациях отдыха детей и их оздоровления, содержащихся в реестре организаций отдыха детей и их оздоровления, на территории Брянской</w:t>
      </w:r>
      <w:r w:rsidR="00A95718">
        <w:rPr>
          <w:sz w:val="28"/>
          <w:szCs w:val="28"/>
        </w:rPr>
        <w:t xml:space="preserve"> области  </w:t>
      </w:r>
      <w:r w:rsidRPr="00F23AAA">
        <w:rPr>
          <w:rStyle w:val="a4"/>
          <w:b w:val="0"/>
          <w:bCs w:val="0"/>
          <w:color w:val="202020"/>
          <w:sz w:val="28"/>
          <w:szCs w:val="28"/>
        </w:rPr>
        <w:t>на 2023 год департамента образования и науки Брянской области</w:t>
      </w:r>
      <w:proofErr w:type="gramEnd"/>
    </w:p>
    <w:p w:rsidR="00F23AAA" w:rsidRPr="00F23AAA" w:rsidRDefault="00F23AAA" w:rsidP="00A95718">
      <w:pPr>
        <w:pStyle w:val="a3"/>
        <w:shd w:val="clear" w:color="auto" w:fill="FFFFFF"/>
        <w:spacing w:before="0" w:beforeAutospacing="0" w:after="375" w:afterAutospacing="0"/>
        <w:jc w:val="both"/>
        <w:rPr>
          <w:color w:val="202020"/>
          <w:sz w:val="28"/>
          <w:szCs w:val="28"/>
        </w:rPr>
      </w:pPr>
      <w:r w:rsidRPr="00F23AAA">
        <w:rPr>
          <w:rStyle w:val="a4"/>
          <w:b w:val="0"/>
          <w:bCs w:val="0"/>
          <w:color w:val="202020"/>
          <w:sz w:val="28"/>
          <w:szCs w:val="28"/>
        </w:rPr>
        <w:t> </w:t>
      </w:r>
      <w:r w:rsidR="00A95718">
        <w:rPr>
          <w:rStyle w:val="a4"/>
          <w:b w:val="0"/>
          <w:bCs w:val="0"/>
          <w:color w:val="202020"/>
          <w:sz w:val="28"/>
          <w:szCs w:val="28"/>
        </w:rPr>
        <w:t xml:space="preserve">    </w:t>
      </w:r>
      <w:proofErr w:type="gramStart"/>
      <w:r w:rsidRPr="00F23AAA">
        <w:rPr>
          <w:color w:val="202020"/>
          <w:sz w:val="28"/>
          <w:szCs w:val="28"/>
        </w:rPr>
        <w:t>В соответствии с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 июня 2021 года № 990 (далее - Правила), в период с 1 октября по 1 ноября 2022 года департаментом образования и науки Брянской области проведено общественное обсуждение проекта Программы профилактики рисков причинения вреда (ущерба</w:t>
      </w:r>
      <w:proofErr w:type="gramEnd"/>
      <w:r w:rsidRPr="00F23AAA">
        <w:rPr>
          <w:color w:val="202020"/>
          <w:sz w:val="28"/>
          <w:szCs w:val="28"/>
        </w:rPr>
        <w:t xml:space="preserve">) охраняемым законом ценностям </w:t>
      </w:r>
      <w:r w:rsidR="00A95718" w:rsidRPr="00A95718">
        <w:rPr>
          <w:sz w:val="28"/>
          <w:szCs w:val="28"/>
        </w:rPr>
        <w:t xml:space="preserve">при осуществлении регионального государственного контроля (надзора) за достоверностью, актуальностью и полнотой сведений </w:t>
      </w:r>
      <w:r w:rsidR="00A95718" w:rsidRPr="00A95718">
        <w:rPr>
          <w:sz w:val="28"/>
          <w:szCs w:val="28"/>
        </w:rPr>
        <w:br/>
        <w:t>об организациях отдыха детей и их оздоровления, содержащихся в реестре организаций отдыха детей и их оздоровления, на территории Брянской</w:t>
      </w:r>
      <w:r w:rsidR="00A95718">
        <w:rPr>
          <w:sz w:val="28"/>
          <w:szCs w:val="28"/>
        </w:rPr>
        <w:t xml:space="preserve"> области</w:t>
      </w:r>
      <w:bookmarkStart w:id="0" w:name="_GoBack"/>
      <w:bookmarkEnd w:id="0"/>
      <w:r w:rsidRPr="00F23AAA">
        <w:rPr>
          <w:color w:val="202020"/>
          <w:sz w:val="28"/>
          <w:szCs w:val="28"/>
        </w:rPr>
        <w:t xml:space="preserve"> на 2023 год департамента образования и науки Брянской области (далее - проект Программы).</w:t>
      </w:r>
    </w:p>
    <w:p w:rsidR="00F23AAA" w:rsidRPr="00F23AAA" w:rsidRDefault="00F23AAA" w:rsidP="00A95718">
      <w:pPr>
        <w:pStyle w:val="a3"/>
        <w:shd w:val="clear" w:color="auto" w:fill="FFFFFF"/>
        <w:spacing w:before="0" w:beforeAutospacing="0" w:after="375" w:afterAutospacing="0"/>
        <w:jc w:val="both"/>
        <w:rPr>
          <w:color w:val="202020"/>
          <w:sz w:val="28"/>
          <w:szCs w:val="28"/>
        </w:rPr>
      </w:pPr>
      <w:r w:rsidRPr="00F23AAA">
        <w:rPr>
          <w:color w:val="202020"/>
          <w:sz w:val="28"/>
          <w:szCs w:val="28"/>
        </w:rPr>
        <w:t>До 1 октября 2022 года в целях общественного обсуждения проект Программы был размещен на официальном сайте департамента образования и науки Брянской области в сети «Интернет» с одновременным указанием способов подачи предложений по итогам его рассмотрения.</w:t>
      </w:r>
    </w:p>
    <w:p w:rsidR="00F23AAA" w:rsidRPr="00F23AAA" w:rsidRDefault="00F23AAA" w:rsidP="00A95718">
      <w:pPr>
        <w:pStyle w:val="a3"/>
        <w:shd w:val="clear" w:color="auto" w:fill="FFFFFF"/>
        <w:spacing w:before="0" w:beforeAutospacing="0" w:after="375" w:afterAutospacing="0"/>
        <w:jc w:val="both"/>
        <w:rPr>
          <w:color w:val="202020"/>
          <w:sz w:val="28"/>
          <w:szCs w:val="28"/>
        </w:rPr>
      </w:pPr>
      <w:r w:rsidRPr="00F23AAA">
        <w:rPr>
          <w:color w:val="202020"/>
          <w:sz w:val="28"/>
          <w:szCs w:val="28"/>
        </w:rPr>
        <w:t>В соответствии с пунктами 11-13 вышеуказанных Правил проект Программы также направлялся в Общественный совет при департаменте образования и науки Брянской области в целях его обсуждения.</w:t>
      </w:r>
    </w:p>
    <w:p w:rsidR="00F23AAA" w:rsidRPr="00F23AAA" w:rsidRDefault="00F23AAA" w:rsidP="00A95718">
      <w:pPr>
        <w:pStyle w:val="a3"/>
        <w:shd w:val="clear" w:color="auto" w:fill="FFFFFF"/>
        <w:spacing w:before="0" w:beforeAutospacing="0" w:after="375" w:afterAutospacing="0"/>
        <w:jc w:val="both"/>
        <w:rPr>
          <w:color w:val="202020"/>
          <w:sz w:val="28"/>
          <w:szCs w:val="28"/>
        </w:rPr>
      </w:pPr>
      <w:r w:rsidRPr="00F23AAA">
        <w:rPr>
          <w:color w:val="202020"/>
          <w:sz w:val="28"/>
          <w:szCs w:val="28"/>
        </w:rPr>
        <w:t>Предложений и замечаний по проекту Программы профилактики в департамент образования и науки Брянской области не поступило.</w:t>
      </w:r>
    </w:p>
    <w:p w:rsidR="00F23AAA" w:rsidRPr="00F23AAA" w:rsidRDefault="00F23AAA" w:rsidP="00A95718">
      <w:pPr>
        <w:pStyle w:val="a3"/>
        <w:shd w:val="clear" w:color="auto" w:fill="FFFFFF"/>
        <w:spacing w:before="0" w:beforeAutospacing="0" w:after="375" w:afterAutospacing="0"/>
        <w:jc w:val="both"/>
        <w:rPr>
          <w:color w:val="202020"/>
          <w:sz w:val="28"/>
          <w:szCs w:val="28"/>
        </w:rPr>
      </w:pPr>
      <w:r w:rsidRPr="00F23AAA">
        <w:rPr>
          <w:color w:val="202020"/>
          <w:sz w:val="28"/>
          <w:szCs w:val="28"/>
        </w:rPr>
        <w:t>Проект Программы профилактики рассмотрен и одобрен Общественным советом при департаменте образования и науки Брянской области.</w:t>
      </w:r>
    </w:p>
    <w:p w:rsidR="009D390C" w:rsidRDefault="009D390C"/>
    <w:sectPr w:rsidR="009D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FE"/>
    <w:rsid w:val="000F75FE"/>
    <w:rsid w:val="009D390C"/>
    <w:rsid w:val="00A95718"/>
    <w:rsid w:val="00F2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A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2022-12-08T09:27:00Z</dcterms:created>
  <dcterms:modified xsi:type="dcterms:W3CDTF">2022-12-08T09:41:00Z</dcterms:modified>
</cp:coreProperties>
</file>