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F4" w:rsidRDefault="006D0DF4">
      <w:pPr>
        <w:pStyle w:val="ConsPlusTitlePage"/>
      </w:pPr>
      <w:r>
        <w:t xml:space="preserve">Документ предоставлен </w:t>
      </w:r>
      <w:hyperlink r:id="rId4" w:history="1">
        <w:r>
          <w:rPr>
            <w:color w:val="0000FF"/>
          </w:rPr>
          <w:t>КонсультантПлюс</w:t>
        </w:r>
      </w:hyperlink>
      <w:r>
        <w:br/>
      </w:r>
    </w:p>
    <w:p w:rsidR="006D0DF4" w:rsidRDefault="006D0DF4">
      <w:pPr>
        <w:pStyle w:val="ConsPlusNormal"/>
        <w:jc w:val="both"/>
        <w:outlineLvl w:val="0"/>
      </w:pPr>
    </w:p>
    <w:p w:rsidR="006D0DF4" w:rsidRDefault="006D0DF4">
      <w:pPr>
        <w:pStyle w:val="ConsPlusTitle"/>
        <w:jc w:val="center"/>
        <w:outlineLvl w:val="0"/>
      </w:pPr>
      <w:r>
        <w:t>ПРАВИТЕЛЬСТВО БРЯНСКОЙ ОБЛАСТИ</w:t>
      </w:r>
    </w:p>
    <w:p w:rsidR="006D0DF4" w:rsidRDefault="006D0DF4">
      <w:pPr>
        <w:pStyle w:val="ConsPlusTitle"/>
        <w:jc w:val="center"/>
      </w:pPr>
    </w:p>
    <w:p w:rsidR="006D0DF4" w:rsidRDefault="006D0DF4">
      <w:pPr>
        <w:pStyle w:val="ConsPlusTitle"/>
        <w:jc w:val="center"/>
      </w:pPr>
      <w:r>
        <w:t>ПОСТАНОВЛЕНИЕ</w:t>
      </w:r>
    </w:p>
    <w:p w:rsidR="006D0DF4" w:rsidRDefault="006D0DF4">
      <w:pPr>
        <w:pStyle w:val="ConsPlusTitle"/>
        <w:jc w:val="center"/>
      </w:pPr>
      <w:r>
        <w:t>от 30 декабря 2013 г. N 851-п</w:t>
      </w:r>
    </w:p>
    <w:p w:rsidR="006D0DF4" w:rsidRDefault="006D0DF4">
      <w:pPr>
        <w:pStyle w:val="ConsPlusTitle"/>
        <w:jc w:val="center"/>
      </w:pPr>
    </w:p>
    <w:p w:rsidR="006D0DF4" w:rsidRDefault="006D0DF4">
      <w:pPr>
        <w:pStyle w:val="ConsPlusTitle"/>
        <w:jc w:val="center"/>
      </w:pPr>
      <w:r>
        <w:t>ОБ УТВЕРЖДЕНИИ ГОСУДАРСТВЕННОЙ ПРОГРАММЫ</w:t>
      </w:r>
    </w:p>
    <w:p w:rsidR="006D0DF4" w:rsidRDefault="006D0DF4">
      <w:pPr>
        <w:pStyle w:val="ConsPlusTitle"/>
        <w:jc w:val="center"/>
      </w:pPr>
      <w:r>
        <w:t>"СОЦИАЛЬНАЯ И ДЕМОГРАФИЧЕСКАЯ ПОЛИТИКА</w:t>
      </w:r>
    </w:p>
    <w:p w:rsidR="006D0DF4" w:rsidRDefault="006D0DF4">
      <w:pPr>
        <w:pStyle w:val="ConsPlusTitle"/>
        <w:jc w:val="center"/>
      </w:pPr>
      <w:r>
        <w:t>БРЯНСКОЙ ОБЛАСТИ" (2014 - 2020 ГОДЫ)</w:t>
      </w:r>
    </w:p>
    <w:p w:rsidR="006D0DF4" w:rsidRDefault="006D0DF4">
      <w:pPr>
        <w:pStyle w:val="ConsPlusNormal"/>
        <w:jc w:val="center"/>
      </w:pPr>
      <w:r>
        <w:t>Список изменяющих документов</w:t>
      </w:r>
    </w:p>
    <w:p w:rsidR="006D0DF4" w:rsidRDefault="006D0DF4">
      <w:pPr>
        <w:pStyle w:val="ConsPlusNormal"/>
        <w:jc w:val="center"/>
      </w:pPr>
      <w:r>
        <w:t>(в ред. Постановлений Правительства Брянской области</w:t>
      </w:r>
    </w:p>
    <w:p w:rsidR="006D0DF4" w:rsidRDefault="006D0DF4">
      <w:pPr>
        <w:pStyle w:val="ConsPlusNormal"/>
        <w:jc w:val="center"/>
      </w:pPr>
      <w:r>
        <w:t xml:space="preserve">от 19.05.2014 </w:t>
      </w:r>
      <w:hyperlink r:id="rId5" w:history="1">
        <w:r>
          <w:rPr>
            <w:color w:val="0000FF"/>
          </w:rPr>
          <w:t>N 205-п</w:t>
        </w:r>
      </w:hyperlink>
      <w:r>
        <w:t xml:space="preserve">, от 28.07.2014 </w:t>
      </w:r>
      <w:hyperlink r:id="rId6" w:history="1">
        <w:r>
          <w:rPr>
            <w:color w:val="0000FF"/>
          </w:rPr>
          <w:t>N 341-п</w:t>
        </w:r>
      </w:hyperlink>
      <w:r>
        <w:t xml:space="preserve">, от 10.11.2014 </w:t>
      </w:r>
      <w:hyperlink r:id="rId7" w:history="1">
        <w:r>
          <w:rPr>
            <w:color w:val="0000FF"/>
          </w:rPr>
          <w:t>N 499-п</w:t>
        </w:r>
      </w:hyperlink>
      <w:r>
        <w:t>,</w:t>
      </w:r>
    </w:p>
    <w:p w:rsidR="006D0DF4" w:rsidRDefault="006D0DF4">
      <w:pPr>
        <w:pStyle w:val="ConsPlusNormal"/>
        <w:jc w:val="center"/>
      </w:pPr>
      <w:r>
        <w:t xml:space="preserve">от 29.12.2014 </w:t>
      </w:r>
      <w:hyperlink r:id="rId8" w:history="1">
        <w:r>
          <w:rPr>
            <w:color w:val="0000FF"/>
          </w:rPr>
          <w:t>N 637-п</w:t>
        </w:r>
      </w:hyperlink>
      <w:r>
        <w:t xml:space="preserve">, от 29.12.2014 </w:t>
      </w:r>
      <w:hyperlink r:id="rId9" w:history="1">
        <w:r>
          <w:rPr>
            <w:color w:val="0000FF"/>
          </w:rPr>
          <w:t>N 672-п</w:t>
        </w:r>
      </w:hyperlink>
      <w:r>
        <w:t xml:space="preserve">, от 12.05.2015 </w:t>
      </w:r>
      <w:hyperlink r:id="rId10" w:history="1">
        <w:r>
          <w:rPr>
            <w:color w:val="0000FF"/>
          </w:rPr>
          <w:t>N 203-п</w:t>
        </w:r>
      </w:hyperlink>
      <w:r>
        <w:t>,</w:t>
      </w:r>
    </w:p>
    <w:p w:rsidR="006D0DF4" w:rsidRDefault="006D0DF4">
      <w:pPr>
        <w:pStyle w:val="ConsPlusNormal"/>
        <w:jc w:val="center"/>
      </w:pPr>
      <w:r>
        <w:t xml:space="preserve">от 18.08.2015 </w:t>
      </w:r>
      <w:hyperlink r:id="rId11" w:history="1">
        <w:r>
          <w:rPr>
            <w:color w:val="0000FF"/>
          </w:rPr>
          <w:t>N 396-п</w:t>
        </w:r>
      </w:hyperlink>
      <w:r>
        <w:t xml:space="preserve">, от 18.12.2015 </w:t>
      </w:r>
      <w:hyperlink r:id="rId12" w:history="1">
        <w:r>
          <w:rPr>
            <w:color w:val="0000FF"/>
          </w:rPr>
          <w:t>N 654-п</w:t>
        </w:r>
      </w:hyperlink>
      <w:r>
        <w:t xml:space="preserve">, от 25.12.2015 </w:t>
      </w:r>
      <w:hyperlink r:id="rId13" w:history="1">
        <w:r>
          <w:rPr>
            <w:color w:val="0000FF"/>
          </w:rPr>
          <w:t>N 712-п</w:t>
        </w:r>
      </w:hyperlink>
      <w:r>
        <w:t>,</w:t>
      </w:r>
    </w:p>
    <w:p w:rsidR="006D0DF4" w:rsidRDefault="006D0DF4">
      <w:pPr>
        <w:pStyle w:val="ConsPlusNormal"/>
        <w:jc w:val="center"/>
      </w:pPr>
      <w:r>
        <w:t xml:space="preserve">от 25.12.2015 </w:t>
      </w:r>
      <w:hyperlink r:id="rId14" w:history="1">
        <w:r>
          <w:rPr>
            <w:color w:val="0000FF"/>
          </w:rPr>
          <w:t>N 713-п</w:t>
        </w:r>
      </w:hyperlink>
      <w:r>
        <w:t xml:space="preserve">, от 20.04.2016 </w:t>
      </w:r>
      <w:hyperlink r:id="rId15" w:history="1">
        <w:r>
          <w:rPr>
            <w:color w:val="0000FF"/>
          </w:rPr>
          <w:t>N 213-п</w:t>
        </w:r>
      </w:hyperlink>
      <w:r>
        <w:t xml:space="preserve">, от 16.05.2016 </w:t>
      </w:r>
      <w:hyperlink r:id="rId16" w:history="1">
        <w:r>
          <w:rPr>
            <w:color w:val="0000FF"/>
          </w:rPr>
          <w:t>N 239-п</w:t>
        </w:r>
      </w:hyperlink>
      <w:r>
        <w:t>,</w:t>
      </w:r>
    </w:p>
    <w:p w:rsidR="006D0DF4" w:rsidRDefault="006D0DF4">
      <w:pPr>
        <w:pStyle w:val="ConsPlusNormal"/>
        <w:jc w:val="center"/>
      </w:pPr>
      <w:r>
        <w:t xml:space="preserve">от 06.06.2016 </w:t>
      </w:r>
      <w:hyperlink r:id="rId17" w:history="1">
        <w:r>
          <w:rPr>
            <w:color w:val="0000FF"/>
          </w:rPr>
          <w:t>N 288-п</w:t>
        </w:r>
      </w:hyperlink>
      <w:r>
        <w:t>)</w:t>
      </w:r>
    </w:p>
    <w:p w:rsidR="006D0DF4" w:rsidRDefault="006D0DF4">
      <w:pPr>
        <w:pStyle w:val="ConsPlusNormal"/>
        <w:ind w:firstLine="540"/>
        <w:jc w:val="both"/>
      </w:pPr>
    </w:p>
    <w:p w:rsidR="006D0DF4" w:rsidRDefault="006D0DF4">
      <w:pPr>
        <w:pStyle w:val="ConsPlusNormal"/>
        <w:ind w:firstLine="540"/>
        <w:jc w:val="both"/>
      </w:pPr>
      <w:r>
        <w:t xml:space="preserve">В соответствии с Постановлениями Правительства Брянской области от 28 октября 2013 года </w:t>
      </w:r>
      <w:hyperlink r:id="rId18" w:history="1">
        <w:r>
          <w:rPr>
            <w:color w:val="0000FF"/>
          </w:rPr>
          <w:t>N 608-п</w:t>
        </w:r>
      </w:hyperlink>
      <w:r>
        <w:t xml:space="preserve"> "Об утверждении Порядка разработки, реализации и оценки эффективности государственных программ Брянской области", от 11 ноября 2013 года </w:t>
      </w:r>
      <w:hyperlink r:id="rId19" w:history="1">
        <w:r>
          <w:rPr>
            <w:color w:val="0000FF"/>
          </w:rPr>
          <w:t>N 623-п</w:t>
        </w:r>
      </w:hyperlink>
      <w:r>
        <w:t xml:space="preserve"> "Об утверждении перечня государственных программ (подпрограмм) Брянской области на 2014 и последующие годы" Правительство Брянской области постановляет:</w:t>
      </w:r>
    </w:p>
    <w:p w:rsidR="006D0DF4" w:rsidRDefault="006D0DF4">
      <w:pPr>
        <w:pStyle w:val="ConsPlusNormal"/>
        <w:ind w:firstLine="540"/>
        <w:jc w:val="both"/>
      </w:pPr>
      <w:r>
        <w:t xml:space="preserve">1. Утвердить прилагаемую государственную </w:t>
      </w:r>
      <w:hyperlink w:anchor="P44" w:history="1">
        <w:r>
          <w:rPr>
            <w:color w:val="0000FF"/>
          </w:rPr>
          <w:t>программу</w:t>
        </w:r>
      </w:hyperlink>
      <w:r>
        <w:t xml:space="preserve"> "Социальная и демографическая политика Брянской области" (2014 - 2020 годы).</w:t>
      </w:r>
    </w:p>
    <w:p w:rsidR="006D0DF4" w:rsidRDefault="006D0DF4">
      <w:pPr>
        <w:pStyle w:val="ConsPlusNormal"/>
        <w:ind w:firstLine="540"/>
        <w:jc w:val="both"/>
      </w:pPr>
      <w:r>
        <w:t>2. Настоящее Постановление вступает в силу с 1 января 2014 года.</w:t>
      </w:r>
    </w:p>
    <w:p w:rsidR="006D0DF4" w:rsidRDefault="006D0DF4">
      <w:pPr>
        <w:pStyle w:val="ConsPlusNormal"/>
        <w:ind w:firstLine="540"/>
        <w:jc w:val="both"/>
      </w:pPr>
      <w:r>
        <w:t>3. Признать утратившими силу:</w:t>
      </w:r>
    </w:p>
    <w:p w:rsidR="006D0DF4" w:rsidRDefault="006D0DF4">
      <w:pPr>
        <w:pStyle w:val="ConsPlusNormal"/>
        <w:ind w:firstLine="540"/>
        <w:jc w:val="both"/>
      </w:pPr>
      <w:r>
        <w:t>Постановления администрации Брянской области:</w:t>
      </w:r>
    </w:p>
    <w:p w:rsidR="006D0DF4" w:rsidRDefault="006D0DF4">
      <w:pPr>
        <w:pStyle w:val="ConsPlusNormal"/>
        <w:ind w:firstLine="540"/>
        <w:jc w:val="both"/>
      </w:pPr>
      <w:r>
        <w:t xml:space="preserve">от 30 декабря 2011 года </w:t>
      </w:r>
      <w:hyperlink r:id="rId20" w:history="1">
        <w:r>
          <w:rPr>
            <w:color w:val="0000FF"/>
          </w:rPr>
          <w:t>N 1304</w:t>
        </w:r>
      </w:hyperlink>
      <w:r>
        <w:t xml:space="preserve"> "Об утверждении государственной программы "Социальная и демографическая политика Брянской области" (2012 - 2015 годы)";</w:t>
      </w:r>
    </w:p>
    <w:p w:rsidR="006D0DF4" w:rsidRDefault="006D0DF4">
      <w:pPr>
        <w:pStyle w:val="ConsPlusNormal"/>
        <w:ind w:firstLine="540"/>
        <w:jc w:val="both"/>
      </w:pPr>
      <w:r>
        <w:t xml:space="preserve">от 26 июня 2012 года </w:t>
      </w:r>
      <w:hyperlink r:id="rId21" w:history="1">
        <w:r>
          <w:rPr>
            <w:color w:val="0000FF"/>
          </w:rPr>
          <w:t>N 571</w:t>
        </w:r>
      </w:hyperlink>
      <w:r>
        <w:t xml:space="preserve"> "О внесении изменений в государственную программу "Социальная защита населения Брянской области" (2012 - 2015 годы)";</w:t>
      </w:r>
    </w:p>
    <w:p w:rsidR="006D0DF4" w:rsidRDefault="006D0DF4">
      <w:pPr>
        <w:pStyle w:val="ConsPlusNormal"/>
        <w:ind w:firstLine="540"/>
        <w:jc w:val="both"/>
      </w:pPr>
      <w:r>
        <w:t xml:space="preserve">от 20 августа 2012 года </w:t>
      </w:r>
      <w:hyperlink r:id="rId22" w:history="1">
        <w:r>
          <w:rPr>
            <w:color w:val="0000FF"/>
          </w:rPr>
          <w:t>N 777</w:t>
        </w:r>
      </w:hyperlink>
      <w:r>
        <w:t xml:space="preserve"> "О внесении изменений в государственную программу "Социальная защита населения Брянской области" (2012 - 2015 годы)";</w:t>
      </w:r>
    </w:p>
    <w:p w:rsidR="006D0DF4" w:rsidRDefault="006D0DF4">
      <w:pPr>
        <w:pStyle w:val="ConsPlusNormal"/>
        <w:ind w:firstLine="540"/>
        <w:jc w:val="both"/>
      </w:pPr>
      <w:r>
        <w:t xml:space="preserve">от 29 октября 2012 года </w:t>
      </w:r>
      <w:hyperlink r:id="rId23" w:history="1">
        <w:r>
          <w:rPr>
            <w:color w:val="0000FF"/>
          </w:rPr>
          <w:t>N 1003</w:t>
        </w:r>
      </w:hyperlink>
      <w:r>
        <w:t xml:space="preserve"> "О внесении изменений в государственную программу "Социальная защита населения Брянской области" (2012 - 2015 годы)";</w:t>
      </w:r>
    </w:p>
    <w:p w:rsidR="006D0DF4" w:rsidRDefault="006D0DF4">
      <w:pPr>
        <w:pStyle w:val="ConsPlusNormal"/>
        <w:ind w:firstLine="540"/>
        <w:jc w:val="both"/>
      </w:pPr>
      <w:r>
        <w:t xml:space="preserve">от 29 декабря 2012 года </w:t>
      </w:r>
      <w:hyperlink r:id="rId24" w:history="1">
        <w:r>
          <w:rPr>
            <w:color w:val="0000FF"/>
          </w:rPr>
          <w:t>N 1370</w:t>
        </w:r>
      </w:hyperlink>
      <w:r>
        <w:t xml:space="preserve"> "О внесении изменений в государственную программу "Социальная защита населения Брянской области" (2012 - 2015 годы)";</w:t>
      </w:r>
    </w:p>
    <w:p w:rsidR="006D0DF4" w:rsidRDefault="006D0DF4">
      <w:pPr>
        <w:pStyle w:val="ConsPlusNormal"/>
        <w:ind w:firstLine="540"/>
        <w:jc w:val="both"/>
      </w:pPr>
      <w:r>
        <w:t xml:space="preserve">от 29 декабря 2012 года </w:t>
      </w:r>
      <w:hyperlink r:id="rId25" w:history="1">
        <w:r>
          <w:rPr>
            <w:color w:val="0000FF"/>
          </w:rPr>
          <w:t>N 1387</w:t>
        </w:r>
      </w:hyperlink>
      <w:r>
        <w:t xml:space="preserve"> "О внесении изменений в государственную программу "Социальная защита населения Брянской области" (2012 - 2015 годы)";</w:t>
      </w:r>
    </w:p>
    <w:p w:rsidR="006D0DF4" w:rsidRDefault="006D0DF4">
      <w:pPr>
        <w:pStyle w:val="ConsPlusNormal"/>
        <w:ind w:firstLine="540"/>
        <w:jc w:val="both"/>
      </w:pPr>
      <w:r>
        <w:t>Постановления Правительства Брянской области:</w:t>
      </w:r>
    </w:p>
    <w:p w:rsidR="006D0DF4" w:rsidRDefault="006D0DF4">
      <w:pPr>
        <w:pStyle w:val="ConsPlusNormal"/>
        <w:ind w:firstLine="540"/>
        <w:jc w:val="both"/>
      </w:pPr>
      <w:r>
        <w:t xml:space="preserve">от 12 августа 2013 года </w:t>
      </w:r>
      <w:hyperlink r:id="rId26" w:history="1">
        <w:r>
          <w:rPr>
            <w:color w:val="0000FF"/>
          </w:rPr>
          <w:t>N 399-п</w:t>
        </w:r>
      </w:hyperlink>
      <w:r>
        <w:t xml:space="preserve"> "О внесении изменений в Постановление администрации области от 30 декабря 2011 года N 1304 "Об утверждении государственной программы "Социальная защита населения Брянской области" (2012 - 2015 годы)";</w:t>
      </w:r>
    </w:p>
    <w:p w:rsidR="006D0DF4" w:rsidRDefault="006D0DF4">
      <w:pPr>
        <w:pStyle w:val="ConsPlusNormal"/>
        <w:ind w:firstLine="540"/>
        <w:jc w:val="both"/>
      </w:pPr>
      <w:r>
        <w:t xml:space="preserve">от 30 декабря 2013 года </w:t>
      </w:r>
      <w:hyperlink r:id="rId27" w:history="1">
        <w:r>
          <w:rPr>
            <w:color w:val="0000FF"/>
          </w:rPr>
          <w:t>N 843-п</w:t>
        </w:r>
      </w:hyperlink>
      <w:r>
        <w:t xml:space="preserve"> "О внесении изменений в государственную программу "Социальная и демографическая политика Брянской области" (2012 - 2015 годы)".</w:t>
      </w:r>
    </w:p>
    <w:p w:rsidR="006D0DF4" w:rsidRDefault="006D0DF4">
      <w:pPr>
        <w:pStyle w:val="ConsPlusNormal"/>
        <w:ind w:firstLine="540"/>
        <w:jc w:val="both"/>
      </w:pPr>
      <w:r>
        <w:t>4. Опубликовать Постановление на официальном сайте Правительства Брянской области в сети Интернет.</w:t>
      </w:r>
    </w:p>
    <w:p w:rsidR="006D0DF4" w:rsidRDefault="006D0DF4">
      <w:pPr>
        <w:pStyle w:val="ConsPlusNormal"/>
        <w:ind w:firstLine="540"/>
        <w:jc w:val="both"/>
      </w:pPr>
      <w:r>
        <w:t>5. Контроль за исполнением Постановления возложить на заместителя Губернатора Брянской области Теребунова А.Н.</w:t>
      </w:r>
    </w:p>
    <w:p w:rsidR="006D0DF4" w:rsidRDefault="006D0DF4">
      <w:pPr>
        <w:pStyle w:val="ConsPlusNormal"/>
        <w:ind w:firstLine="540"/>
        <w:jc w:val="both"/>
      </w:pPr>
    </w:p>
    <w:p w:rsidR="006D0DF4" w:rsidRDefault="006D0DF4">
      <w:pPr>
        <w:pStyle w:val="ConsPlusNormal"/>
        <w:ind w:firstLine="540"/>
        <w:jc w:val="both"/>
      </w:pPr>
    </w:p>
    <w:p w:rsidR="006D0DF4" w:rsidRDefault="006D0DF4">
      <w:pPr>
        <w:pStyle w:val="ConsPlusNormal"/>
        <w:ind w:firstLine="540"/>
        <w:jc w:val="both"/>
      </w:pPr>
    </w:p>
    <w:p w:rsidR="006D0DF4" w:rsidRDefault="006D0DF4">
      <w:pPr>
        <w:pStyle w:val="ConsPlusNormal"/>
        <w:ind w:firstLine="540"/>
        <w:jc w:val="both"/>
      </w:pPr>
    </w:p>
    <w:p w:rsidR="006D0DF4" w:rsidRDefault="006D0DF4">
      <w:pPr>
        <w:pStyle w:val="ConsPlusNormal"/>
        <w:ind w:firstLine="540"/>
        <w:jc w:val="both"/>
      </w:pPr>
    </w:p>
    <w:p w:rsidR="006D0DF4" w:rsidRDefault="006D0DF4">
      <w:pPr>
        <w:pStyle w:val="ConsPlusNormal"/>
        <w:jc w:val="right"/>
        <w:outlineLvl w:val="0"/>
      </w:pPr>
      <w:r>
        <w:t>Утверждена</w:t>
      </w:r>
    </w:p>
    <w:p w:rsidR="006D0DF4" w:rsidRDefault="006D0DF4">
      <w:pPr>
        <w:pStyle w:val="ConsPlusNormal"/>
        <w:jc w:val="right"/>
      </w:pPr>
      <w:r>
        <w:t>Постановлением</w:t>
      </w:r>
    </w:p>
    <w:p w:rsidR="006D0DF4" w:rsidRDefault="006D0DF4">
      <w:pPr>
        <w:pStyle w:val="ConsPlusNormal"/>
        <w:jc w:val="right"/>
      </w:pPr>
      <w:r>
        <w:t>Правительства</w:t>
      </w:r>
    </w:p>
    <w:p w:rsidR="006D0DF4" w:rsidRDefault="006D0DF4">
      <w:pPr>
        <w:pStyle w:val="ConsPlusNormal"/>
        <w:jc w:val="right"/>
      </w:pPr>
      <w:r>
        <w:t>Брянской области</w:t>
      </w:r>
    </w:p>
    <w:p w:rsidR="006D0DF4" w:rsidRDefault="006D0DF4">
      <w:pPr>
        <w:pStyle w:val="ConsPlusNormal"/>
        <w:jc w:val="right"/>
      </w:pPr>
      <w:r>
        <w:t>от 30 декабря 2013 г. N 851-п</w:t>
      </w:r>
    </w:p>
    <w:p w:rsidR="006D0DF4" w:rsidRDefault="006D0DF4">
      <w:pPr>
        <w:pStyle w:val="ConsPlusNormal"/>
        <w:ind w:firstLine="540"/>
        <w:jc w:val="both"/>
      </w:pPr>
    </w:p>
    <w:p w:rsidR="006D0DF4" w:rsidRDefault="006D0DF4">
      <w:pPr>
        <w:pStyle w:val="ConsPlusTitle"/>
        <w:jc w:val="center"/>
      </w:pPr>
      <w:bookmarkStart w:id="0" w:name="P44"/>
      <w:bookmarkEnd w:id="0"/>
      <w:r>
        <w:t>ГОСУДАРСТВЕННАЯ ПРОГРАММА</w:t>
      </w:r>
    </w:p>
    <w:p w:rsidR="006D0DF4" w:rsidRDefault="006D0DF4">
      <w:pPr>
        <w:pStyle w:val="ConsPlusTitle"/>
        <w:jc w:val="center"/>
      </w:pPr>
      <w:r>
        <w:t>"Социальная и демографическая политика</w:t>
      </w:r>
    </w:p>
    <w:p w:rsidR="006D0DF4" w:rsidRDefault="006D0DF4">
      <w:pPr>
        <w:pStyle w:val="ConsPlusTitle"/>
        <w:jc w:val="center"/>
      </w:pPr>
      <w:r>
        <w:t>Брянской области" (2014 - 2020 годы)</w:t>
      </w:r>
    </w:p>
    <w:p w:rsidR="006D0DF4" w:rsidRDefault="006D0DF4">
      <w:pPr>
        <w:pStyle w:val="ConsPlusNormal"/>
        <w:jc w:val="center"/>
      </w:pPr>
      <w:r>
        <w:t>Список изменяющих документов</w:t>
      </w:r>
    </w:p>
    <w:p w:rsidR="006D0DF4" w:rsidRDefault="006D0DF4">
      <w:pPr>
        <w:pStyle w:val="ConsPlusNormal"/>
        <w:jc w:val="center"/>
      </w:pPr>
      <w:r>
        <w:t>(в ред. Постановлений Правительства Брянской области</w:t>
      </w:r>
    </w:p>
    <w:p w:rsidR="006D0DF4" w:rsidRDefault="006D0DF4">
      <w:pPr>
        <w:pStyle w:val="ConsPlusNormal"/>
        <w:jc w:val="center"/>
      </w:pPr>
      <w:r>
        <w:t xml:space="preserve">от 25.12.2015 </w:t>
      </w:r>
      <w:hyperlink r:id="rId28" w:history="1">
        <w:r>
          <w:rPr>
            <w:color w:val="0000FF"/>
          </w:rPr>
          <w:t>N 713-п</w:t>
        </w:r>
      </w:hyperlink>
      <w:r>
        <w:t xml:space="preserve">, от 20.04.2016 </w:t>
      </w:r>
      <w:hyperlink r:id="rId29" w:history="1">
        <w:r>
          <w:rPr>
            <w:color w:val="0000FF"/>
          </w:rPr>
          <w:t>N 213-п</w:t>
        </w:r>
      </w:hyperlink>
      <w:r>
        <w:t xml:space="preserve">, от 16.05.2016 </w:t>
      </w:r>
      <w:hyperlink r:id="rId30" w:history="1">
        <w:r>
          <w:rPr>
            <w:color w:val="0000FF"/>
          </w:rPr>
          <w:t>N 239-п</w:t>
        </w:r>
      </w:hyperlink>
      <w:r>
        <w:t>,</w:t>
      </w:r>
    </w:p>
    <w:p w:rsidR="006D0DF4" w:rsidRDefault="006D0DF4">
      <w:pPr>
        <w:pStyle w:val="ConsPlusNormal"/>
        <w:jc w:val="center"/>
      </w:pPr>
      <w:r>
        <w:t xml:space="preserve">от 06.06.2016 </w:t>
      </w:r>
      <w:hyperlink r:id="rId31" w:history="1">
        <w:r>
          <w:rPr>
            <w:color w:val="0000FF"/>
          </w:rPr>
          <w:t>N 288-п</w:t>
        </w:r>
      </w:hyperlink>
      <w:r>
        <w:t>)</w:t>
      </w:r>
    </w:p>
    <w:p w:rsidR="006D0DF4" w:rsidRDefault="006D0DF4">
      <w:pPr>
        <w:pStyle w:val="ConsPlusNormal"/>
        <w:jc w:val="center"/>
      </w:pPr>
    </w:p>
    <w:p w:rsidR="006D0DF4" w:rsidRDefault="006D0DF4">
      <w:pPr>
        <w:pStyle w:val="ConsPlusNormal"/>
        <w:jc w:val="center"/>
        <w:outlineLvl w:val="1"/>
      </w:pPr>
      <w:r>
        <w:t>ПАСПОРТ</w:t>
      </w:r>
    </w:p>
    <w:p w:rsidR="006D0DF4" w:rsidRDefault="006D0DF4">
      <w:pPr>
        <w:pStyle w:val="ConsPlusNormal"/>
        <w:jc w:val="center"/>
      </w:pPr>
      <w:r>
        <w:t>государственной программы</w:t>
      </w:r>
    </w:p>
    <w:p w:rsidR="006D0DF4" w:rsidRDefault="006D0DF4">
      <w:pPr>
        <w:pStyle w:val="ConsPlusNormal"/>
        <w:jc w:val="center"/>
      </w:pPr>
      <w:r>
        <w:t>"Социальная и демографическая политика</w:t>
      </w:r>
    </w:p>
    <w:p w:rsidR="006D0DF4" w:rsidRDefault="006D0DF4">
      <w:pPr>
        <w:pStyle w:val="ConsPlusNormal"/>
        <w:jc w:val="center"/>
      </w:pPr>
      <w:r>
        <w:t>Брянской области" (2014 - 2020 годы)</w:t>
      </w:r>
    </w:p>
    <w:p w:rsidR="006D0DF4" w:rsidRDefault="006D0DF4">
      <w:pPr>
        <w:pStyle w:val="ConsPlusNormal"/>
        <w:ind w:firstLine="540"/>
        <w:jc w:val="both"/>
      </w:pPr>
    </w:p>
    <w:p w:rsidR="006D0DF4" w:rsidRDefault="006D0DF4">
      <w:pPr>
        <w:pStyle w:val="ConsPlusNormal"/>
        <w:jc w:val="center"/>
      </w:pPr>
      <w:r>
        <w:t>Наименование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"Социальная и демографическая политика Брянской области" (2014 - 2020 годы).</w:t>
      </w:r>
    </w:p>
    <w:p w:rsidR="006D0DF4" w:rsidRDefault="006D0DF4">
      <w:pPr>
        <w:pStyle w:val="ConsPlusNormal"/>
        <w:ind w:firstLine="540"/>
        <w:jc w:val="both"/>
      </w:pPr>
    </w:p>
    <w:p w:rsidR="006D0DF4" w:rsidRDefault="006D0DF4">
      <w:pPr>
        <w:pStyle w:val="ConsPlusNormal"/>
        <w:jc w:val="center"/>
      </w:pPr>
      <w:r>
        <w:t>Ответственный исполнитель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Департамент семьи, социальной и демографической политики Брянской области.</w:t>
      </w:r>
    </w:p>
    <w:p w:rsidR="006D0DF4" w:rsidRDefault="006D0DF4">
      <w:pPr>
        <w:pStyle w:val="ConsPlusNormal"/>
        <w:ind w:firstLine="540"/>
        <w:jc w:val="both"/>
      </w:pPr>
    </w:p>
    <w:p w:rsidR="006D0DF4" w:rsidRDefault="006D0DF4">
      <w:pPr>
        <w:pStyle w:val="ConsPlusNormal"/>
        <w:jc w:val="center"/>
      </w:pPr>
      <w:r>
        <w:t>Соисполнители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Администрация Губернатора Брянской области и Правительства Брянской области;</w:t>
      </w:r>
    </w:p>
    <w:p w:rsidR="006D0DF4" w:rsidRDefault="006D0DF4">
      <w:pPr>
        <w:pStyle w:val="ConsPlusNormal"/>
        <w:ind w:firstLine="540"/>
        <w:jc w:val="both"/>
      </w:pPr>
      <w:r>
        <w:t>департамент образования и науки Брянской области;</w:t>
      </w:r>
    </w:p>
    <w:p w:rsidR="006D0DF4" w:rsidRDefault="006D0DF4">
      <w:pPr>
        <w:pStyle w:val="ConsPlusNormal"/>
        <w:ind w:firstLine="540"/>
        <w:jc w:val="both"/>
      </w:pPr>
      <w:r>
        <w:t>департамент внутренней политики Брянской области;</w:t>
      </w:r>
    </w:p>
    <w:p w:rsidR="006D0DF4" w:rsidRDefault="006D0DF4">
      <w:pPr>
        <w:pStyle w:val="ConsPlusNormal"/>
        <w:ind w:firstLine="540"/>
        <w:jc w:val="both"/>
      </w:pPr>
      <w:r>
        <w:t>департамент культуры Брянской области;</w:t>
      </w:r>
    </w:p>
    <w:p w:rsidR="006D0DF4" w:rsidRDefault="006D0DF4">
      <w:pPr>
        <w:pStyle w:val="ConsPlusNormal"/>
        <w:ind w:firstLine="540"/>
        <w:jc w:val="both"/>
      </w:pPr>
      <w:r>
        <w:t>департамент строительства и архитектуры Брянской области;</w:t>
      </w:r>
    </w:p>
    <w:p w:rsidR="006D0DF4" w:rsidRDefault="006D0DF4">
      <w:pPr>
        <w:pStyle w:val="ConsPlusNormal"/>
        <w:ind w:firstLine="540"/>
        <w:jc w:val="both"/>
      </w:pPr>
      <w:r>
        <w:t>департамент промышленности, транспорта и связи Брянской области;</w:t>
      </w:r>
    </w:p>
    <w:p w:rsidR="006D0DF4" w:rsidRDefault="006D0DF4">
      <w:pPr>
        <w:pStyle w:val="ConsPlusNormal"/>
        <w:ind w:firstLine="540"/>
        <w:jc w:val="both"/>
      </w:pPr>
      <w:r>
        <w:t>департамент экономического развития Брянской области;</w:t>
      </w:r>
    </w:p>
    <w:p w:rsidR="006D0DF4" w:rsidRDefault="006D0DF4">
      <w:pPr>
        <w:pStyle w:val="ConsPlusNormal"/>
        <w:ind w:firstLine="540"/>
        <w:jc w:val="both"/>
      </w:pPr>
      <w:r>
        <w:t>департамент здравоохранения Брянской области;</w:t>
      </w:r>
    </w:p>
    <w:p w:rsidR="006D0DF4" w:rsidRDefault="006D0DF4">
      <w:pPr>
        <w:pStyle w:val="ConsPlusNormal"/>
        <w:ind w:firstLine="540"/>
        <w:jc w:val="both"/>
      </w:pPr>
      <w:r>
        <w:t>управление физической культуры и спорта Брянской области;</w:t>
      </w:r>
    </w:p>
    <w:p w:rsidR="006D0DF4" w:rsidRDefault="006D0DF4">
      <w:pPr>
        <w:pStyle w:val="ConsPlusNormal"/>
        <w:ind w:firstLine="540"/>
        <w:jc w:val="both"/>
      </w:pPr>
      <w:r>
        <w:t>управление записи актов гражданского состояния Брянской области;</w:t>
      </w:r>
    </w:p>
    <w:p w:rsidR="006D0DF4" w:rsidRDefault="006D0DF4">
      <w:pPr>
        <w:pStyle w:val="ConsPlusNormal"/>
        <w:ind w:firstLine="540"/>
        <w:jc w:val="both"/>
      </w:pPr>
      <w:r>
        <w:t>управление государственной службы по труду и занятости населения Брянской области;</w:t>
      </w:r>
    </w:p>
    <w:p w:rsidR="006D0DF4" w:rsidRDefault="006D0DF4">
      <w:pPr>
        <w:pStyle w:val="ConsPlusNormal"/>
        <w:ind w:firstLine="540"/>
        <w:jc w:val="both"/>
      </w:pPr>
      <w: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(по согласованию);</w:t>
      </w:r>
    </w:p>
    <w:p w:rsidR="006D0DF4" w:rsidRDefault="006D0DF4">
      <w:pPr>
        <w:pStyle w:val="ConsPlusNormal"/>
        <w:ind w:firstLine="540"/>
        <w:jc w:val="both"/>
      </w:pPr>
      <w:r>
        <w:t>учреждения социального обслуживания населения (по согласованию);</w:t>
      </w:r>
    </w:p>
    <w:p w:rsidR="006D0DF4" w:rsidRDefault="006D0DF4">
      <w:pPr>
        <w:pStyle w:val="ConsPlusNormal"/>
        <w:ind w:firstLine="540"/>
        <w:jc w:val="both"/>
      </w:pPr>
      <w:r>
        <w:t>учреждения культуры городов и районов области (по согласованию);</w:t>
      </w:r>
    </w:p>
    <w:p w:rsidR="006D0DF4" w:rsidRDefault="006D0DF4">
      <w:pPr>
        <w:pStyle w:val="ConsPlusNormal"/>
        <w:ind w:firstLine="540"/>
        <w:jc w:val="both"/>
      </w:pPr>
      <w:r>
        <w:t>органы местного самоуправления (по согласованию);</w:t>
      </w:r>
    </w:p>
    <w:p w:rsidR="006D0DF4" w:rsidRDefault="006D0DF4">
      <w:pPr>
        <w:pStyle w:val="ConsPlusNormal"/>
        <w:ind w:firstLine="540"/>
        <w:jc w:val="both"/>
      </w:pPr>
      <w:r>
        <w:t>образовательные организации (по согласованию);</w:t>
      </w:r>
    </w:p>
    <w:p w:rsidR="006D0DF4" w:rsidRDefault="006D0DF4">
      <w:pPr>
        <w:pStyle w:val="ConsPlusNormal"/>
        <w:ind w:firstLine="540"/>
        <w:jc w:val="both"/>
      </w:pPr>
      <w:r>
        <w:t>Брянская городская администрация (по согласованию);</w:t>
      </w:r>
    </w:p>
    <w:p w:rsidR="006D0DF4" w:rsidRDefault="006D0DF4">
      <w:pPr>
        <w:pStyle w:val="ConsPlusNormal"/>
        <w:ind w:firstLine="540"/>
        <w:jc w:val="both"/>
      </w:pPr>
      <w:r>
        <w:t>региональные общественные организации инвалидов (по согласованию);</w:t>
      </w:r>
    </w:p>
    <w:p w:rsidR="006D0DF4" w:rsidRDefault="006D0DF4">
      <w:pPr>
        <w:pStyle w:val="ConsPlusNormal"/>
        <w:ind w:firstLine="540"/>
        <w:jc w:val="both"/>
      </w:pPr>
      <w:r>
        <w:t>Общественная палата Брянской области (по согласованию);</w:t>
      </w:r>
    </w:p>
    <w:p w:rsidR="006D0DF4" w:rsidRDefault="006D0DF4">
      <w:pPr>
        <w:pStyle w:val="ConsPlusNormal"/>
        <w:ind w:firstLine="540"/>
        <w:jc w:val="both"/>
      </w:pPr>
      <w:r>
        <w:t>аппарат антинаркотической комиссии Брянской области (по согласованию);</w:t>
      </w:r>
    </w:p>
    <w:p w:rsidR="006D0DF4" w:rsidRDefault="006D0DF4">
      <w:pPr>
        <w:pStyle w:val="ConsPlusNormal"/>
        <w:ind w:firstLine="540"/>
        <w:jc w:val="both"/>
      </w:pPr>
      <w:r>
        <w:t>социально ориентированные некоммерческие организации (по согласованию).</w:t>
      </w:r>
    </w:p>
    <w:p w:rsidR="006D0DF4" w:rsidRDefault="006D0DF4">
      <w:pPr>
        <w:pStyle w:val="ConsPlusNormal"/>
        <w:jc w:val="center"/>
      </w:pPr>
    </w:p>
    <w:p w:rsidR="006D0DF4" w:rsidRDefault="006D0DF4">
      <w:pPr>
        <w:pStyle w:val="ConsPlusNormal"/>
        <w:jc w:val="center"/>
      </w:pPr>
      <w:r>
        <w:t>Перечень подпрограмм</w:t>
      </w:r>
    </w:p>
    <w:p w:rsidR="006D0DF4" w:rsidRDefault="006D0DF4">
      <w:pPr>
        <w:pStyle w:val="ConsPlusNormal"/>
        <w:ind w:firstLine="540"/>
        <w:jc w:val="both"/>
      </w:pPr>
    </w:p>
    <w:p w:rsidR="006D0DF4" w:rsidRDefault="006D0DF4">
      <w:pPr>
        <w:pStyle w:val="ConsPlusNormal"/>
        <w:ind w:firstLine="540"/>
        <w:jc w:val="both"/>
      </w:pPr>
      <w:hyperlink w:anchor="P367" w:history="1">
        <w:r>
          <w:rPr>
            <w:color w:val="0000FF"/>
          </w:rPr>
          <w:t>"Доступная среда"</w:t>
        </w:r>
      </w:hyperlink>
      <w:r>
        <w:t xml:space="preserve"> (2014 - 2020 годы);</w:t>
      </w:r>
    </w:p>
    <w:p w:rsidR="006D0DF4" w:rsidRDefault="006D0DF4">
      <w:pPr>
        <w:pStyle w:val="ConsPlusNormal"/>
        <w:ind w:firstLine="540"/>
        <w:jc w:val="both"/>
      </w:pPr>
      <w:r>
        <w:t>"</w:t>
      </w:r>
      <w:hyperlink w:anchor="P1683" w:history="1">
        <w:r>
          <w:rPr>
            <w:color w:val="0000FF"/>
          </w:rPr>
          <w:t>Повышение качества жизни</w:t>
        </w:r>
      </w:hyperlink>
      <w:r>
        <w:t xml:space="preserve"> граждан пожилого возраста на территории Брянской области" (2014 - 2020 годы);</w:t>
      </w:r>
    </w:p>
    <w:p w:rsidR="006D0DF4" w:rsidRDefault="006D0DF4">
      <w:pPr>
        <w:pStyle w:val="ConsPlusNormal"/>
        <w:ind w:firstLine="540"/>
        <w:jc w:val="both"/>
      </w:pPr>
      <w:r>
        <w:t>"</w:t>
      </w:r>
      <w:hyperlink w:anchor="P1897" w:history="1">
        <w:r>
          <w:rPr>
            <w:color w:val="0000FF"/>
          </w:rPr>
          <w:t>Содействие развитию институтов</w:t>
        </w:r>
      </w:hyperlink>
      <w:r>
        <w:t xml:space="preserve"> гражданского общества и государственная поддержка социально ориентированных некоммерческих организаций Брянской области" (2014 - 2020 годы);</w:t>
      </w:r>
    </w:p>
    <w:p w:rsidR="006D0DF4" w:rsidRDefault="006D0DF4">
      <w:pPr>
        <w:pStyle w:val="ConsPlusNormal"/>
        <w:ind w:firstLine="540"/>
        <w:jc w:val="both"/>
      </w:pPr>
      <w:r>
        <w:t>"</w:t>
      </w:r>
      <w:hyperlink w:anchor="P2725" w:history="1">
        <w:r>
          <w:rPr>
            <w:color w:val="0000FF"/>
          </w:rPr>
          <w:t>Развитие системы органов ЗАГС</w:t>
        </w:r>
      </w:hyperlink>
      <w:r>
        <w:t xml:space="preserve"> Брянской области" (2014 - 2020 годы).</w:t>
      </w:r>
    </w:p>
    <w:p w:rsidR="006D0DF4" w:rsidRDefault="006D0DF4">
      <w:pPr>
        <w:pStyle w:val="ConsPlusNormal"/>
        <w:ind w:firstLine="540"/>
        <w:jc w:val="both"/>
      </w:pPr>
    </w:p>
    <w:p w:rsidR="006D0DF4" w:rsidRDefault="006D0DF4">
      <w:pPr>
        <w:pStyle w:val="ConsPlusNormal"/>
        <w:jc w:val="center"/>
      </w:pPr>
      <w:r>
        <w:t>Цели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Предоставление мер социальной поддержки и социальных гарантий гражданам;</w:t>
      </w:r>
    </w:p>
    <w:p w:rsidR="006D0DF4" w:rsidRDefault="006D0DF4">
      <w:pPr>
        <w:pStyle w:val="ConsPlusNormal"/>
        <w:ind w:firstLine="540"/>
        <w:jc w:val="both"/>
      </w:pPr>
      <w:r>
        <w:t>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p w:rsidR="006D0DF4" w:rsidRDefault="006D0DF4">
      <w:pPr>
        <w:pStyle w:val="ConsPlusNormal"/>
        <w:ind w:firstLine="540"/>
        <w:jc w:val="both"/>
      </w:pPr>
      <w:r>
        <w:t>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p w:rsidR="006D0DF4" w:rsidRDefault="006D0DF4">
      <w:pPr>
        <w:pStyle w:val="ConsPlusNormal"/>
        <w:ind w:firstLine="540"/>
        <w:jc w:val="both"/>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области;</w:t>
      </w:r>
    </w:p>
    <w:p w:rsidR="006D0DF4" w:rsidRDefault="006D0DF4">
      <w:pPr>
        <w:pStyle w:val="ConsPlusNormal"/>
        <w:ind w:firstLine="540"/>
        <w:jc w:val="both"/>
      </w:pPr>
      <w:r>
        <w:t>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6D0DF4" w:rsidRDefault="006D0DF4">
      <w:pPr>
        <w:pStyle w:val="ConsPlusNormal"/>
        <w:ind w:firstLine="540"/>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6D0DF4" w:rsidRDefault="006D0DF4">
      <w:pPr>
        <w:pStyle w:val="ConsPlusNormal"/>
        <w:ind w:firstLine="540"/>
        <w:jc w:val="both"/>
      </w:pPr>
      <w:r>
        <w:t>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6D0DF4" w:rsidRDefault="006D0DF4">
      <w:pPr>
        <w:pStyle w:val="ConsPlusNormal"/>
        <w:ind w:firstLine="540"/>
        <w:jc w:val="both"/>
      </w:pPr>
    </w:p>
    <w:p w:rsidR="006D0DF4" w:rsidRDefault="006D0DF4">
      <w:pPr>
        <w:pStyle w:val="ConsPlusNormal"/>
        <w:jc w:val="center"/>
      </w:pPr>
      <w:r>
        <w:t>Задачи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Защита прав и законных интересов несовершеннолетних, лиц из числа детей-сирот и детей, оставшихся без попечения родителей;</w:t>
      </w:r>
    </w:p>
    <w:p w:rsidR="006D0DF4" w:rsidRDefault="006D0DF4">
      <w:pPr>
        <w:pStyle w:val="ConsPlusNormal"/>
        <w:ind w:firstLine="540"/>
        <w:jc w:val="both"/>
      </w:pPr>
      <w:r>
        <w:t>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p w:rsidR="006D0DF4" w:rsidRDefault="006D0DF4">
      <w:pPr>
        <w:pStyle w:val="ConsPlusNormal"/>
        <w:ind w:firstLine="540"/>
        <w:jc w:val="both"/>
      </w:pPr>
      <w:r>
        <w:t>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6D0DF4" w:rsidRDefault="006D0DF4">
      <w:pPr>
        <w:pStyle w:val="ConsPlusNormal"/>
        <w:ind w:firstLine="540"/>
        <w:jc w:val="both"/>
      </w:pPr>
      <w:r>
        <w:t>модернизация сети и повышение эффективности работы учреждений социального обслуживания населения;</w:t>
      </w:r>
    </w:p>
    <w:p w:rsidR="006D0DF4" w:rsidRDefault="006D0DF4">
      <w:pPr>
        <w:pStyle w:val="ConsPlusNormal"/>
        <w:ind w:firstLine="540"/>
        <w:jc w:val="both"/>
      </w:pPr>
      <w:r>
        <w:t>реализация единой государственной социальной политики на территории Брянской области;</w:t>
      </w:r>
    </w:p>
    <w:p w:rsidR="006D0DF4" w:rsidRDefault="006D0DF4">
      <w:pPr>
        <w:pStyle w:val="ConsPlusNormal"/>
        <w:ind w:firstLine="540"/>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p w:rsidR="006D0DF4" w:rsidRDefault="006D0DF4">
      <w:pPr>
        <w:pStyle w:val="ConsPlusNormal"/>
        <w:ind w:firstLine="540"/>
        <w:jc w:val="both"/>
      </w:pPr>
      <w:r>
        <w:t>повышение доступности и качества реабилитационных услуг (развитие системы реабилитации и социальной интеграции инвалидов) в Брянской области;</w:t>
      </w:r>
    </w:p>
    <w:p w:rsidR="006D0DF4" w:rsidRDefault="006D0DF4">
      <w:pPr>
        <w:pStyle w:val="ConsPlusNormal"/>
        <w:ind w:firstLine="540"/>
        <w:jc w:val="both"/>
      </w:pPr>
      <w:r>
        <w:t>информационно-методическое и кадровое обеспечение системы реабилитации и социальной интеграции инвалидов в Брянской области;</w:t>
      </w:r>
    </w:p>
    <w:p w:rsidR="006D0DF4" w:rsidRDefault="006D0DF4">
      <w:pPr>
        <w:pStyle w:val="ConsPlusNormal"/>
        <w:ind w:firstLine="540"/>
        <w:jc w:val="both"/>
      </w:pPr>
      <w: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Брянской области;</w:t>
      </w:r>
    </w:p>
    <w:p w:rsidR="006D0DF4" w:rsidRDefault="006D0DF4">
      <w:pPr>
        <w:pStyle w:val="ConsPlusNormal"/>
        <w:ind w:firstLine="540"/>
        <w:jc w:val="both"/>
      </w:pPr>
      <w:r>
        <w:lastRenderedPageBreak/>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p w:rsidR="006D0DF4" w:rsidRDefault="006D0DF4">
      <w:pPr>
        <w:pStyle w:val="ConsPlusNormal"/>
        <w:ind w:firstLine="540"/>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p w:rsidR="006D0DF4" w:rsidRDefault="006D0DF4">
      <w:pPr>
        <w:pStyle w:val="ConsPlusNormal"/>
        <w:jc w:val="both"/>
      </w:pPr>
      <w:r>
        <w:t xml:space="preserve">(в ред. </w:t>
      </w:r>
      <w:hyperlink r:id="rId32"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повышение качества и доступности предоставления государственных услуг в сфере государственной регистрации актов гражданского состояния.</w:t>
      </w:r>
    </w:p>
    <w:p w:rsidR="006D0DF4" w:rsidRDefault="006D0DF4">
      <w:pPr>
        <w:pStyle w:val="ConsPlusNormal"/>
        <w:ind w:firstLine="540"/>
        <w:jc w:val="both"/>
      </w:pPr>
    </w:p>
    <w:p w:rsidR="006D0DF4" w:rsidRDefault="006D0DF4">
      <w:pPr>
        <w:pStyle w:val="ConsPlusNormal"/>
        <w:jc w:val="center"/>
      </w:pPr>
      <w:r>
        <w:t>Этапы и сроки реализации</w:t>
      </w:r>
    </w:p>
    <w:p w:rsidR="006D0DF4" w:rsidRDefault="006D0DF4">
      <w:pPr>
        <w:pStyle w:val="ConsPlusNormal"/>
        <w:jc w:val="center"/>
      </w:pPr>
      <w:r>
        <w:t>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2014 - 2020 годы.</w:t>
      </w:r>
    </w:p>
    <w:p w:rsidR="006D0DF4" w:rsidRDefault="006D0DF4">
      <w:pPr>
        <w:pStyle w:val="ConsPlusNormal"/>
        <w:ind w:firstLine="540"/>
        <w:jc w:val="both"/>
      </w:pPr>
    </w:p>
    <w:p w:rsidR="006D0DF4" w:rsidRDefault="006D0DF4">
      <w:pPr>
        <w:pStyle w:val="ConsPlusNormal"/>
        <w:jc w:val="center"/>
      </w:pPr>
      <w:r>
        <w:t>Объем бюджетных ассигнований</w:t>
      </w:r>
    </w:p>
    <w:p w:rsidR="006D0DF4" w:rsidRDefault="006D0DF4">
      <w:pPr>
        <w:pStyle w:val="ConsPlusNormal"/>
        <w:jc w:val="center"/>
      </w:pPr>
      <w:r>
        <w:t>на реализацию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Объем средств, предусмотренных на реализацию государственной программы:</w:t>
      </w:r>
    </w:p>
    <w:p w:rsidR="006D0DF4" w:rsidRDefault="006D0DF4">
      <w:pPr>
        <w:pStyle w:val="ConsPlusNormal"/>
        <w:ind w:firstLine="540"/>
        <w:jc w:val="both"/>
      </w:pPr>
      <w:r>
        <w:t>2014 год - 6632005958,60 рубля, в том числе субсидия из бюджета Пенсионного фонда Российской Федерации - 8049500 рублей, из них:</w:t>
      </w:r>
    </w:p>
    <w:p w:rsidR="006D0DF4" w:rsidRDefault="006D0DF4">
      <w:pPr>
        <w:pStyle w:val="ConsPlusNormal"/>
        <w:ind w:firstLine="540"/>
        <w:jc w:val="both"/>
      </w:pPr>
      <w:r>
        <w:t>оказание адресной социальной помощи неработающим пенсионерам, являющимся получателями трудовых пенсий по старости и по инвалидности, - 2999300 рублей;</w:t>
      </w:r>
    </w:p>
    <w:p w:rsidR="006D0DF4" w:rsidRDefault="006D0DF4">
      <w:pPr>
        <w:pStyle w:val="ConsPlusNormal"/>
        <w:ind w:firstLine="540"/>
        <w:jc w:val="both"/>
      </w:pPr>
      <w:r>
        <w:t>2015 год - 10848464697,14 рубля, в том числе субсидия из бюджета Пенсионного фонда Российской Федерации - 3073210,00 рубля, из них:</w:t>
      </w:r>
    </w:p>
    <w:p w:rsidR="006D0DF4" w:rsidRDefault="006D0DF4">
      <w:pPr>
        <w:pStyle w:val="ConsPlusNormal"/>
        <w:jc w:val="both"/>
      </w:pPr>
      <w:r>
        <w:t xml:space="preserve">(в ред. </w:t>
      </w:r>
      <w:hyperlink r:id="rId33"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обучение компьютерной грамотности неработающих пенсионеров - 595500,00 рубля;</w:t>
      </w:r>
    </w:p>
    <w:p w:rsidR="006D0DF4" w:rsidRDefault="006D0DF4">
      <w:pPr>
        <w:pStyle w:val="ConsPlusNormal"/>
        <w:jc w:val="both"/>
      </w:pPr>
      <w:r>
        <w:t xml:space="preserve">(в ред. </w:t>
      </w:r>
      <w:hyperlink r:id="rId34"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- 11565818255,00 рубля, в том числе субсидия из бюджета Пенсионного фонда Российской Федерации - 51850,00 рубля.</w:t>
      </w:r>
    </w:p>
    <w:p w:rsidR="006D0DF4" w:rsidRDefault="006D0DF4">
      <w:pPr>
        <w:pStyle w:val="ConsPlusNormal"/>
        <w:jc w:val="both"/>
      </w:pPr>
      <w:r>
        <w:t xml:space="preserve">(в ред. </w:t>
      </w:r>
      <w:hyperlink r:id="rId35" w:history="1">
        <w:r>
          <w:rPr>
            <w:color w:val="0000FF"/>
          </w:rPr>
          <w:t>Постановления</w:t>
        </w:r>
      </w:hyperlink>
      <w:r>
        <w:t xml:space="preserve"> Правительства Брянской области от 06.06.2016 N 288-п)</w:t>
      </w:r>
    </w:p>
    <w:p w:rsidR="006D0DF4" w:rsidRDefault="006D0DF4">
      <w:pPr>
        <w:pStyle w:val="ConsPlusNormal"/>
        <w:ind w:firstLine="540"/>
        <w:jc w:val="both"/>
      </w:pPr>
    </w:p>
    <w:p w:rsidR="006D0DF4" w:rsidRDefault="006D0DF4">
      <w:pPr>
        <w:pStyle w:val="ConsPlusNormal"/>
        <w:jc w:val="center"/>
      </w:pPr>
      <w:r>
        <w:t>Ожидаемые результаты</w:t>
      </w:r>
    </w:p>
    <w:p w:rsidR="006D0DF4" w:rsidRDefault="006D0DF4">
      <w:pPr>
        <w:pStyle w:val="ConsPlusNormal"/>
        <w:jc w:val="center"/>
      </w:pPr>
      <w:r>
        <w:t>реализации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hyperlink w:anchor="P2838" w:history="1">
        <w:r>
          <w:rPr>
            <w:color w:val="0000FF"/>
          </w:rPr>
          <w:t>Показатели</w:t>
        </w:r>
      </w:hyperlink>
      <w:r>
        <w:t xml:space="preserve"> (индикаторы), характеризующие конечные результаты реализации государственной программы, приведены в приложении 1 к государственной программе и </w:t>
      </w:r>
      <w:hyperlink w:anchor="P3640" w:history="1">
        <w:r>
          <w:rPr>
            <w:color w:val="0000FF"/>
          </w:rPr>
          <w:t>плане</w:t>
        </w:r>
      </w:hyperlink>
      <w:r>
        <w:t xml:space="preserve"> реализации государственной программы в приложении 2 к государственной программе.</w:t>
      </w:r>
    </w:p>
    <w:p w:rsidR="006D0DF4" w:rsidRDefault="006D0DF4">
      <w:pPr>
        <w:pStyle w:val="ConsPlusNormal"/>
        <w:ind w:firstLine="540"/>
        <w:jc w:val="both"/>
      </w:pPr>
    </w:p>
    <w:p w:rsidR="006D0DF4" w:rsidRDefault="006D0DF4">
      <w:pPr>
        <w:pStyle w:val="ConsPlusNormal"/>
        <w:jc w:val="center"/>
        <w:outlineLvl w:val="1"/>
      </w:pPr>
      <w:r>
        <w:t>1. Характеристика текущего состояния социальной</w:t>
      </w:r>
    </w:p>
    <w:p w:rsidR="006D0DF4" w:rsidRDefault="006D0DF4">
      <w:pPr>
        <w:pStyle w:val="ConsPlusNormal"/>
        <w:jc w:val="center"/>
      </w:pPr>
      <w:r>
        <w:t>и демографической политики в Брянской области</w:t>
      </w:r>
    </w:p>
    <w:p w:rsidR="006D0DF4" w:rsidRDefault="006D0DF4">
      <w:pPr>
        <w:pStyle w:val="ConsPlusNormal"/>
        <w:ind w:firstLine="540"/>
        <w:jc w:val="both"/>
      </w:pPr>
    </w:p>
    <w:p w:rsidR="006D0DF4" w:rsidRDefault="006D0DF4">
      <w:pPr>
        <w:pStyle w:val="ConsPlusNormal"/>
        <w:ind w:firstLine="540"/>
        <w:jc w:val="both"/>
      </w:pPr>
      <w:r>
        <w:t>За 2013 - 2014 годы в сфере социальной и демографической политики Брянской области достигнуты определенные позитивные изменения. За период 2013 - 2014 годов были проведены мероприятия по реформированию системы предоставления социальных услуг учреждениями и оказанию мер социальной поддержки населению. Результатом проведенных преобразований стало формирование целостной системы социальной защиты населения Брянской области.</w:t>
      </w:r>
    </w:p>
    <w:p w:rsidR="006D0DF4" w:rsidRDefault="006D0DF4">
      <w:pPr>
        <w:pStyle w:val="ConsPlusNormal"/>
        <w:ind w:firstLine="540"/>
        <w:jc w:val="both"/>
      </w:pPr>
      <w:r>
        <w:t xml:space="preserve">Современная демографическая ситуация в области продолжает оставаться сложной. Продолжается рост численности населения старше трудоспособного возраста, и одновременно идет снижение численности населения моложе трудоспособного возраста. С целью повышения демографии, укрепления института семьи и семейных ценностей проводятся областные мероприятия: Международный день семьи, Международный день защиты детей, День матери, торжественные церемонии награждения почетным знаком Брянской области "Материнская слава", знаком "За милосердие" победителей областного конкурса "С благотворительностью и </w:t>
      </w:r>
      <w:r>
        <w:lastRenderedPageBreak/>
        <w:t>милосердием в 21-й век", медалью "За любовь и верность" супружеских пар, достойно проживших в браке более 25 лет, благотворительные акции.</w:t>
      </w:r>
    </w:p>
    <w:p w:rsidR="006D0DF4" w:rsidRDefault="006D0DF4">
      <w:pPr>
        <w:pStyle w:val="ConsPlusNormal"/>
        <w:ind w:firstLine="540"/>
        <w:jc w:val="both"/>
      </w:pPr>
      <w:r>
        <w:t>На 1 ноября 2014 года на территории Брянской области проживает 5346 детей-сирот и детей, оставшихся без попечения родителей (в 2013 году - 5024). Благодаря планомерной и систематической работе всех структур и ведомств, занимающихся проблемами детей-сирот, 87,2% детей указанной категории проживает в замещающих семьях. В регионе 3276 замещающих семей, в которых воспитывается 4660 детей. Из них в семьях опекунов (попечителей) - 2390 детей, в приемных семьях - 1135 детей, в семьях усыновителей - 614 детей.</w:t>
      </w:r>
    </w:p>
    <w:p w:rsidR="006D0DF4" w:rsidRDefault="006D0DF4">
      <w:pPr>
        <w:pStyle w:val="ConsPlusNormal"/>
        <w:ind w:firstLine="540"/>
        <w:jc w:val="both"/>
      </w:pPr>
      <w:r>
        <w:t>За последние 2 года значительно усовершенствована законодательная, нормативная правовая база региона, регламентирующая жизнедеятельность семей, взявших на воспитание детей, оставшихся без попечения родителей.</w:t>
      </w:r>
    </w:p>
    <w:p w:rsidR="006D0DF4" w:rsidRDefault="006D0DF4">
      <w:pPr>
        <w:pStyle w:val="ConsPlusNormal"/>
        <w:ind w:firstLine="540"/>
        <w:jc w:val="both"/>
      </w:pPr>
      <w:r>
        <w:t>В области организована работа по назначению и выплате ежемесячных денежных средств на содержание и проезд подопечного ребенка, вознаграждения приемным родителям, единовременного пособия при всех формах устройства ребенка, лишенного родительского попечения, в семью. Приемным родителям ежегодно оказывается разовая материальная помощь.</w:t>
      </w:r>
    </w:p>
    <w:p w:rsidR="006D0DF4" w:rsidRDefault="006D0DF4">
      <w:pPr>
        <w:pStyle w:val="ConsPlusNormal"/>
        <w:ind w:firstLine="540"/>
        <w:jc w:val="both"/>
      </w:pPr>
      <w:r>
        <w:t>С целью стимулирования семейного устройства детей, оставшихся без попечения родителей, усиления мер социальной поддержки замещающих семей приняты постановления, в которых впервые предусмотрены дополнительные выплаты усыновителям, опекунам (попечителям), приемным родителям за счет средств областного бюджета.</w:t>
      </w:r>
    </w:p>
    <w:p w:rsidR="006D0DF4" w:rsidRDefault="006D0DF4">
      <w:pPr>
        <w:pStyle w:val="ConsPlusNormal"/>
        <w:ind w:firstLine="540"/>
        <w:jc w:val="both"/>
      </w:pPr>
      <w:r>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 Сократилось число детей, состоящих на учете в региональном банке данных о детях, оставшихся без попечения родителей, на 17,2% по сравнению с 2013, на 24,6% по сравнению с 2012 годом. Активно развивается институт приемной семьи.</w:t>
      </w:r>
    </w:p>
    <w:p w:rsidR="006D0DF4" w:rsidRDefault="006D0DF4">
      <w:pPr>
        <w:pStyle w:val="ConsPlusNormal"/>
        <w:ind w:firstLine="540"/>
        <w:jc w:val="both"/>
      </w:pPr>
      <w:r>
        <w:t>На 1 ноября 2014 года на учете в региональном банке данных о детях, оставшихся без попечения родителей, состоит 680 детей, оставшихся без попечения родителей. Это воспитанники учреждений для детей-сирот и несовершеннолетние студенты, обучающиеся на полном государственном обеспечении в учреждениях профессионального образования области.</w:t>
      </w:r>
    </w:p>
    <w:p w:rsidR="006D0DF4" w:rsidRDefault="006D0DF4">
      <w:pPr>
        <w:pStyle w:val="ConsPlusNormal"/>
        <w:ind w:firstLine="540"/>
        <w:jc w:val="both"/>
      </w:pPr>
      <w:r>
        <w:t>Несмотря на принимаемые меры, остается нерешенным ряд проблем, связанных с устройством детей, оставшихся без попечения родителей, и жизнеспособностью замещающих семей.</w:t>
      </w:r>
    </w:p>
    <w:p w:rsidR="006D0DF4" w:rsidRDefault="006D0DF4">
      <w:pPr>
        <w:pStyle w:val="ConsPlusNormal"/>
        <w:ind w:firstLine="540"/>
        <w:jc w:val="both"/>
      </w:pPr>
      <w:r>
        <w:t>1) На сегодняшний день велика доля детей-сирот и детей, оставшихся без попечения родителей, состоящих на учете в региональном банке данных, от 14 лет и старше. Она составляет 56%, что затрудняет их устройство в семью, усложняет период адаптации.</w:t>
      </w:r>
    </w:p>
    <w:p w:rsidR="006D0DF4" w:rsidRDefault="006D0DF4">
      <w:pPr>
        <w:pStyle w:val="ConsPlusNormal"/>
        <w:ind w:firstLine="540"/>
        <w:jc w:val="both"/>
      </w:pPr>
      <w:r>
        <w:t>Проблемным является устройство и воспитание в семье детей, имеющих отклонения в развитии. Граждане не готовы взять на себя ответственность за воспитание данной категории детей. Вызывают озабоченность отдельные случаи отказов замещающих родителей от воспитания приемных детей.</w:t>
      </w:r>
    </w:p>
    <w:p w:rsidR="006D0DF4" w:rsidRDefault="006D0DF4">
      <w:pPr>
        <w:pStyle w:val="ConsPlusNormal"/>
        <w:ind w:firstLine="540"/>
        <w:jc w:val="both"/>
      </w:pPr>
      <w:r>
        <w:t>На территории области ежегодно выявляется более 400 детей, оставшихся без попечения родителей. Свыше 1500 семей, находящихся в социально опасном положении, состоят на профилактическом учете в комиссиях по делам несовершеннолетних и защите их прав. На решение проблем негативно влияет социально-экономическое развитие общества, безработица, алкогольная и наркозависимость.</w:t>
      </w:r>
    </w:p>
    <w:p w:rsidR="006D0DF4" w:rsidRDefault="006D0DF4">
      <w:pPr>
        <w:pStyle w:val="ConsPlusNormal"/>
        <w:ind w:firstLine="540"/>
        <w:jc w:val="both"/>
      </w:pPr>
      <w:r>
        <w:t>В 2015 году на территории Брянской области было выявлено 500 детей-сирот и детей, оставшихся без попечения родителей. Из них 446 детей устроено в семьи граждан (под безвозмездную опеку - 257 детей, в приемную семью - 126 детей), на усыновление - 11 детей, находится на предварительной опеке с последующим устройством в семью 41 ребенок, возвращено в кровные семьи 11 детей (из числа выявленных).</w:t>
      </w:r>
    </w:p>
    <w:p w:rsidR="006D0DF4" w:rsidRDefault="006D0DF4">
      <w:pPr>
        <w:pStyle w:val="ConsPlusNormal"/>
        <w:jc w:val="both"/>
      </w:pPr>
      <w:r>
        <w:t xml:space="preserve">(абзац введен </w:t>
      </w:r>
      <w:hyperlink r:id="rId36"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Процент устройства в семью детей, оставшихся без попечения родителей, из числа выявленных составляет 89,2% (в 2014 году - 82,8%, в 2013 году - 78,2%).</w:t>
      </w:r>
    </w:p>
    <w:p w:rsidR="006D0DF4" w:rsidRDefault="006D0DF4">
      <w:pPr>
        <w:pStyle w:val="ConsPlusNormal"/>
        <w:jc w:val="both"/>
      </w:pPr>
      <w:r>
        <w:t xml:space="preserve">(абзац введен </w:t>
      </w:r>
      <w:hyperlink r:id="rId37"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lastRenderedPageBreak/>
        <w:t>Всего на семейные формы устройства в 2015 году передано 523 ребенка (с учетом детей, находящихся под надзором в учреждениях для детей-сирот и детей, оставшихся без попечения родителей, а также устроенных под предварительную опеку).</w:t>
      </w:r>
    </w:p>
    <w:p w:rsidR="006D0DF4" w:rsidRDefault="006D0DF4">
      <w:pPr>
        <w:pStyle w:val="ConsPlusNormal"/>
        <w:jc w:val="both"/>
      </w:pPr>
      <w:r>
        <w:t xml:space="preserve">(абзац введен </w:t>
      </w:r>
      <w:hyperlink r:id="rId38"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Из них:</w:t>
      </w:r>
    </w:p>
    <w:p w:rsidR="006D0DF4" w:rsidRDefault="006D0DF4">
      <w:pPr>
        <w:pStyle w:val="ConsPlusNormal"/>
        <w:jc w:val="both"/>
      </w:pPr>
      <w:r>
        <w:t xml:space="preserve">(абзац введен </w:t>
      </w:r>
      <w:hyperlink r:id="rId39"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под опеку - 512 детей (на безвозмездную опеку - 277 детей, на возмездную форму опеки по договору о приемной семье - 194 ребенка, под предварительную опеку с дальнейшим устройством в семьи временных опекунов - 41 ребенок);</w:t>
      </w:r>
    </w:p>
    <w:p w:rsidR="006D0DF4" w:rsidRDefault="006D0DF4">
      <w:pPr>
        <w:pStyle w:val="ConsPlusNormal"/>
        <w:jc w:val="both"/>
      </w:pPr>
      <w:r>
        <w:t xml:space="preserve">(абзац введен </w:t>
      </w:r>
      <w:hyperlink r:id="rId40"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на усыновление - 11 детей.</w:t>
      </w:r>
    </w:p>
    <w:p w:rsidR="006D0DF4" w:rsidRDefault="006D0DF4">
      <w:pPr>
        <w:pStyle w:val="ConsPlusNormal"/>
        <w:jc w:val="both"/>
      </w:pPr>
      <w:r>
        <w:t xml:space="preserve">(абзац введен </w:t>
      </w:r>
      <w:hyperlink r:id="rId41"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Процент семейного устройства детей-сирот, детей, оставшихся без попечения родителей, проживающих на территории Брянской области, увеличился на 8% и составил 104,6 (в 2014 году - 96,6%, в 2013 году - 85,3%).</w:t>
      </w:r>
    </w:p>
    <w:p w:rsidR="006D0DF4" w:rsidRDefault="006D0DF4">
      <w:pPr>
        <w:pStyle w:val="ConsPlusNormal"/>
        <w:jc w:val="both"/>
      </w:pPr>
      <w:r>
        <w:t xml:space="preserve">(абзац введен </w:t>
      </w:r>
      <w:hyperlink r:id="rId42"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В регионе продолжает распространяться положительный опыт по созданию приемных семей, которых насчитывается 755 (в 2014 году - 711, 2013 году - 675). В них воспитывается 1218 детей-сирот и детей, оставшихся без попечения родителей (в 2014 году - 1156 детей).</w:t>
      </w:r>
    </w:p>
    <w:p w:rsidR="006D0DF4" w:rsidRDefault="006D0DF4">
      <w:pPr>
        <w:pStyle w:val="ConsPlusNormal"/>
        <w:jc w:val="both"/>
      </w:pPr>
      <w:r>
        <w:t xml:space="preserve">(абзац введен </w:t>
      </w:r>
      <w:hyperlink r:id="rId43"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По состоянию на 1 января 2016 года региональный банк данных сократился на 16,5%, в нем состоит 561 ребенок (в 2014 году сокращение было на 12,8%). Данный показатель свидетельствует о систематической положительной работе органов опеки и попечительства по подбору семей детям, находящимся в учреждениях для детей-сирот и детей, оставшихся без попечения родителей.</w:t>
      </w:r>
    </w:p>
    <w:p w:rsidR="006D0DF4" w:rsidRDefault="006D0DF4">
      <w:pPr>
        <w:pStyle w:val="ConsPlusNormal"/>
        <w:jc w:val="both"/>
      </w:pPr>
      <w:r>
        <w:t xml:space="preserve">(абзац введен </w:t>
      </w:r>
      <w:hyperlink r:id="rId44"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На 1 января 2016 года на учете в органах опеки и попечительства Брянской области состоят 4943 детей-сирот и детей, оставшихся без попечения родителей (на 01.01.2015 - 5139). Из них:</w:t>
      </w:r>
    </w:p>
    <w:p w:rsidR="006D0DF4" w:rsidRDefault="006D0DF4">
      <w:pPr>
        <w:pStyle w:val="ConsPlusNormal"/>
        <w:jc w:val="both"/>
      </w:pPr>
      <w:r>
        <w:t xml:space="preserve">(абзац введен </w:t>
      </w:r>
      <w:hyperlink r:id="rId45"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3325 детей находятся на воспитании в семьях (в семьях опекунов (попечителей) - 2066, в приемных семьях - 1218, под предварительной опекой - 41, в семьях усыновителей - 1044);</w:t>
      </w:r>
    </w:p>
    <w:p w:rsidR="006D0DF4" w:rsidRDefault="006D0DF4">
      <w:pPr>
        <w:pStyle w:val="ConsPlusNormal"/>
        <w:jc w:val="both"/>
      </w:pPr>
      <w:r>
        <w:t xml:space="preserve">(абзац введен </w:t>
      </w:r>
      <w:hyperlink r:id="rId46"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461 ребенок - в организациях для детей-сирот и детей, оставшихся без попечения родителей;</w:t>
      </w:r>
    </w:p>
    <w:p w:rsidR="006D0DF4" w:rsidRDefault="006D0DF4">
      <w:pPr>
        <w:pStyle w:val="ConsPlusNormal"/>
        <w:jc w:val="both"/>
      </w:pPr>
      <w:r>
        <w:t xml:space="preserve">(абзац введен </w:t>
      </w:r>
      <w:hyperlink r:id="rId47"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обучаются на полном государственном обеспечении в образовательных учреждениях профессионального образования - 100;</w:t>
      </w:r>
    </w:p>
    <w:p w:rsidR="006D0DF4" w:rsidRDefault="006D0DF4">
      <w:pPr>
        <w:pStyle w:val="ConsPlusNormal"/>
        <w:jc w:val="both"/>
      </w:pPr>
      <w:r>
        <w:t xml:space="preserve">(абзац введен </w:t>
      </w:r>
      <w:hyperlink r:id="rId48"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не устроены на начало года (находятся в приютах, больницах) 13 детей (все 13 человек временно помещены в учреждения здравоохранения и социальной защиты).</w:t>
      </w:r>
    </w:p>
    <w:p w:rsidR="006D0DF4" w:rsidRDefault="006D0DF4">
      <w:pPr>
        <w:pStyle w:val="ConsPlusNormal"/>
        <w:jc w:val="both"/>
      </w:pPr>
      <w:r>
        <w:t xml:space="preserve">(абзац введен </w:t>
      </w:r>
      <w:hyperlink r:id="rId49"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С целью улучшения семейного устройства детей-сирот и детей, оставшихся без попечения родителей, в семьи граждан на территории Брянской области разработан план мероприятий ("дорожная карта"). Результаты семейного устройства детей-сирот и детей, оставшихся без попечения родителей, в 2015 году превысили запланированные на 28,6%.</w:t>
      </w:r>
    </w:p>
    <w:p w:rsidR="006D0DF4" w:rsidRDefault="006D0DF4">
      <w:pPr>
        <w:pStyle w:val="ConsPlusNormal"/>
        <w:jc w:val="both"/>
      </w:pPr>
      <w:r>
        <w:t xml:space="preserve">(абзац введен </w:t>
      </w:r>
      <w:hyperlink r:id="rId50"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Данная работа сопровождается разнообразными формами пропаганды семейного устройства детей, оставшихся без попечения родителей. К такой работе привлекаются средства массовой информации, с помощью которых распространяются печатные справочные материалы в помощь замещающим семьям, публикуются статьи о семейных ценностях, разъяснения специалистов органов опеки и попечительства о мерах социальной поддержки граждан, желающих принять на воспитание в семью ребенка, оставшегося без попечения родителей, и др.</w:t>
      </w:r>
    </w:p>
    <w:p w:rsidR="006D0DF4" w:rsidRDefault="006D0DF4">
      <w:pPr>
        <w:pStyle w:val="ConsPlusNormal"/>
        <w:jc w:val="both"/>
      </w:pPr>
      <w:r>
        <w:t xml:space="preserve">(абзац введен </w:t>
      </w:r>
      <w:hyperlink r:id="rId51"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 xml:space="preserve">С целью защиты прав детей-сирот на жилище в области приняты законы, </w:t>
      </w:r>
      <w:r>
        <w:lastRenderedPageBreak/>
        <w:t>предусматривающие механизм выявления, закрепления и сохранности закрепленных жилых помещений. Разработаны нормативные правовые акты, утверждены нормативы расходов на оплату коммунальных услуг, приобретение строительных материалов для осуществления ремонта в закрепленных жилых помещениях для соответствия их техническим и санитарным нормам и правилам, а также норматив расходов на оформление документов по передаче жилых помещений в собственность детей-сирот и детей, оставшихся без попечения родителей.</w:t>
      </w:r>
    </w:p>
    <w:p w:rsidR="006D0DF4" w:rsidRDefault="006D0DF4">
      <w:pPr>
        <w:pStyle w:val="ConsPlusNormal"/>
        <w:ind w:firstLine="540"/>
        <w:jc w:val="both"/>
      </w:pPr>
      <w:r>
        <w:t>По состоянию на 1 ноября 2014 года в областном списке детей-сирот, детей, оставшихся без попечения родителей, лиц из их числа, подлежащих обеспечению жилыми помещениями, состоит 2564 детей-сирот и детей, оставшихся без попечения родителей, и лиц из их числа. Право на получение жилого помещения наступило у 1187 сирот. На 1 ноября 2014 года приобретено 174 жилых помещения для лиц указанной категории. К окончанию года планируется приобрести более 200 жилых помещений.</w:t>
      </w:r>
    </w:p>
    <w:p w:rsidR="006D0DF4" w:rsidRDefault="006D0DF4">
      <w:pPr>
        <w:pStyle w:val="ConsPlusNormal"/>
        <w:ind w:firstLine="540"/>
        <w:jc w:val="both"/>
      </w:pPr>
      <w:r>
        <w:t>Учитывая, что ежегодно областной сводный список данных лиц, не имеющих закрепленного жилого помещения, пополняется, а также имеется факт роста цен на рынке недвижимости, решить в полном объеме жилищную проблему за один - два года не представляется возможным.</w:t>
      </w:r>
    </w:p>
    <w:p w:rsidR="006D0DF4" w:rsidRDefault="006D0DF4">
      <w:pPr>
        <w:pStyle w:val="ConsPlusNormal"/>
        <w:ind w:firstLine="540"/>
        <w:jc w:val="both"/>
      </w:pPr>
      <w:r>
        <w:t>По состоянию на 1 января 2015 года в областном списке детей-сирот, детей, оставшихся без попечения родителей, лиц из их числа, подлежащих обеспечению жилыми помещениями, состоит 2645 детей-сирот, детей, оставшихся без попечения родителей, и лиц из их числа. Право на получение жилого помещения возникло у 911 сирот. На 1 января 2015 года приобретено 212 жилых помещений для лиц указанной категории.</w:t>
      </w:r>
    </w:p>
    <w:p w:rsidR="006D0DF4" w:rsidRDefault="006D0DF4">
      <w:pPr>
        <w:pStyle w:val="ConsPlusNormal"/>
        <w:jc w:val="both"/>
      </w:pPr>
      <w:r>
        <w:t xml:space="preserve">(абзац введен </w:t>
      </w:r>
      <w:hyperlink r:id="rId52"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По состоянию на 1 января 2016 года в областном списке детей-сирот, детей, оставшихся без попечения родителей, лиц из их числа, подлежащих обеспечению жилыми помещениями, состоит 2724 детей-сирот, детей, оставшихся без попечения родителей, и лиц из их числа. Право на получение жилого помещения возникло у 869 сирот. На 1 января 2016 года приобретено 268 жилых помещений для лиц указанной категории.</w:t>
      </w:r>
    </w:p>
    <w:p w:rsidR="006D0DF4" w:rsidRDefault="006D0DF4">
      <w:pPr>
        <w:pStyle w:val="ConsPlusNormal"/>
        <w:jc w:val="both"/>
      </w:pPr>
      <w:r>
        <w:t xml:space="preserve">(абзац введен </w:t>
      </w:r>
      <w:hyperlink r:id="rId53"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Ежегодно показатель обеспеченных жилыми помещениями лиц из числа детей-сирот и детей, оставшихся без попечения родителей, увеличивается более чем на 4%. За 2015 год доля детей-сирот и детей, оставшихся без попечения родителей, а также лиц из их числа, обеспеченных жильем, составила 29,8%, что превысило запланированный результат на 0,8%.</w:t>
      </w:r>
    </w:p>
    <w:p w:rsidR="006D0DF4" w:rsidRDefault="006D0DF4">
      <w:pPr>
        <w:pStyle w:val="ConsPlusNormal"/>
        <w:jc w:val="both"/>
      </w:pPr>
      <w:r>
        <w:t xml:space="preserve">(абзац введен </w:t>
      </w:r>
      <w:hyperlink r:id="rId54"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2) Более 13 процентов населения имеют доходы ниже среднеобластного уровня. Несмотря на проводимые в области мероприятия по улучшению условий жизни, медицинского и социального обслуживания, остается нерешенным целый комплекс социальных, экономических, психолого-педагогических и медицинских проблем граждан, попавших в трудные жизненные ситуации.</w:t>
      </w:r>
    </w:p>
    <w:p w:rsidR="006D0DF4" w:rsidRDefault="006D0DF4">
      <w:pPr>
        <w:pStyle w:val="ConsPlusNormal"/>
        <w:ind w:firstLine="540"/>
        <w:jc w:val="both"/>
      </w:pPr>
      <w:r>
        <w:t>В связи с безработицей, ростом цен на коммунальные услуги и товары сохраняется довольно высоким число граждан, нуждающихся в государственной поддержке.</w:t>
      </w:r>
    </w:p>
    <w:p w:rsidR="006D0DF4" w:rsidRDefault="006D0DF4">
      <w:pPr>
        <w:pStyle w:val="ConsPlusNormal"/>
        <w:ind w:firstLine="540"/>
        <w:jc w:val="both"/>
      </w:pPr>
    </w:p>
    <w:p w:rsidR="006D0DF4" w:rsidRDefault="006D0DF4">
      <w:pPr>
        <w:pStyle w:val="ConsPlusNormal"/>
        <w:jc w:val="center"/>
        <w:outlineLvl w:val="2"/>
      </w:pPr>
      <w:r>
        <w:t>Категория и численность населения,</w:t>
      </w:r>
    </w:p>
    <w:p w:rsidR="006D0DF4" w:rsidRDefault="006D0DF4">
      <w:pPr>
        <w:pStyle w:val="ConsPlusNormal"/>
        <w:jc w:val="center"/>
      </w:pPr>
      <w:r>
        <w:t>нуждающегося в социальной защите</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0"/>
        <w:gridCol w:w="2040"/>
      </w:tblGrid>
      <w:tr w:rsidR="006D0DF4">
        <w:tc>
          <w:tcPr>
            <w:tcW w:w="5340" w:type="dxa"/>
          </w:tcPr>
          <w:p w:rsidR="006D0DF4" w:rsidRDefault="006D0DF4">
            <w:pPr>
              <w:pStyle w:val="ConsPlusNormal"/>
              <w:jc w:val="center"/>
            </w:pPr>
            <w:r>
              <w:t>Категория</w:t>
            </w:r>
          </w:p>
        </w:tc>
        <w:tc>
          <w:tcPr>
            <w:tcW w:w="2040" w:type="dxa"/>
          </w:tcPr>
          <w:p w:rsidR="006D0DF4" w:rsidRDefault="006D0DF4">
            <w:pPr>
              <w:pStyle w:val="ConsPlusNormal"/>
              <w:jc w:val="center"/>
            </w:pPr>
            <w:r>
              <w:t>Численность, чел.</w:t>
            </w:r>
          </w:p>
        </w:tc>
      </w:tr>
      <w:tr w:rsidR="006D0DF4">
        <w:tc>
          <w:tcPr>
            <w:tcW w:w="5340" w:type="dxa"/>
          </w:tcPr>
          <w:p w:rsidR="006D0DF4" w:rsidRDefault="006D0DF4">
            <w:pPr>
              <w:pStyle w:val="ConsPlusNormal"/>
            </w:pPr>
            <w:r>
              <w:t>1. Инвалиды, всего</w:t>
            </w:r>
          </w:p>
        </w:tc>
        <w:tc>
          <w:tcPr>
            <w:tcW w:w="2040" w:type="dxa"/>
          </w:tcPr>
          <w:p w:rsidR="006D0DF4" w:rsidRDefault="006D0DF4">
            <w:pPr>
              <w:pStyle w:val="ConsPlusNormal"/>
              <w:jc w:val="center"/>
            </w:pPr>
            <w:r>
              <w:t>113100</w:t>
            </w:r>
          </w:p>
        </w:tc>
      </w:tr>
      <w:tr w:rsidR="006D0DF4">
        <w:tc>
          <w:tcPr>
            <w:tcW w:w="5340" w:type="dxa"/>
          </w:tcPr>
          <w:p w:rsidR="006D0DF4" w:rsidRDefault="006D0DF4">
            <w:pPr>
              <w:pStyle w:val="ConsPlusNormal"/>
            </w:pPr>
            <w:r>
              <w:t>в том числе:</w:t>
            </w:r>
          </w:p>
        </w:tc>
        <w:tc>
          <w:tcPr>
            <w:tcW w:w="2040" w:type="dxa"/>
          </w:tcPr>
          <w:p w:rsidR="006D0DF4" w:rsidRDefault="006D0DF4">
            <w:pPr>
              <w:pStyle w:val="ConsPlusNormal"/>
              <w:jc w:val="center"/>
            </w:pPr>
          </w:p>
        </w:tc>
      </w:tr>
      <w:tr w:rsidR="006D0DF4">
        <w:tc>
          <w:tcPr>
            <w:tcW w:w="5340" w:type="dxa"/>
          </w:tcPr>
          <w:p w:rsidR="006D0DF4" w:rsidRDefault="006D0DF4">
            <w:pPr>
              <w:pStyle w:val="ConsPlusNormal"/>
            </w:pPr>
            <w:r>
              <w:t>1-й группы</w:t>
            </w:r>
          </w:p>
        </w:tc>
        <w:tc>
          <w:tcPr>
            <w:tcW w:w="2040" w:type="dxa"/>
          </w:tcPr>
          <w:p w:rsidR="006D0DF4" w:rsidRDefault="006D0DF4">
            <w:pPr>
              <w:pStyle w:val="ConsPlusNormal"/>
              <w:jc w:val="center"/>
            </w:pPr>
            <w:r>
              <w:t>10006</w:t>
            </w:r>
          </w:p>
        </w:tc>
      </w:tr>
      <w:tr w:rsidR="006D0DF4">
        <w:tc>
          <w:tcPr>
            <w:tcW w:w="5340" w:type="dxa"/>
          </w:tcPr>
          <w:p w:rsidR="006D0DF4" w:rsidRDefault="006D0DF4">
            <w:pPr>
              <w:pStyle w:val="ConsPlusNormal"/>
            </w:pPr>
            <w:r>
              <w:t>2-й группы</w:t>
            </w:r>
          </w:p>
        </w:tc>
        <w:tc>
          <w:tcPr>
            <w:tcW w:w="2040" w:type="dxa"/>
          </w:tcPr>
          <w:p w:rsidR="006D0DF4" w:rsidRDefault="006D0DF4">
            <w:pPr>
              <w:pStyle w:val="ConsPlusNormal"/>
              <w:jc w:val="center"/>
            </w:pPr>
            <w:r>
              <w:t>49893</w:t>
            </w:r>
          </w:p>
        </w:tc>
      </w:tr>
      <w:tr w:rsidR="006D0DF4">
        <w:tc>
          <w:tcPr>
            <w:tcW w:w="5340" w:type="dxa"/>
          </w:tcPr>
          <w:p w:rsidR="006D0DF4" w:rsidRDefault="006D0DF4">
            <w:pPr>
              <w:pStyle w:val="ConsPlusNormal"/>
            </w:pPr>
            <w:r>
              <w:t>3-й группы</w:t>
            </w:r>
          </w:p>
        </w:tc>
        <w:tc>
          <w:tcPr>
            <w:tcW w:w="2040" w:type="dxa"/>
          </w:tcPr>
          <w:p w:rsidR="006D0DF4" w:rsidRDefault="006D0DF4">
            <w:pPr>
              <w:pStyle w:val="ConsPlusNormal"/>
              <w:jc w:val="center"/>
            </w:pPr>
            <w:r>
              <w:t>44484</w:t>
            </w:r>
          </w:p>
        </w:tc>
      </w:tr>
      <w:tr w:rsidR="006D0DF4">
        <w:tc>
          <w:tcPr>
            <w:tcW w:w="5340" w:type="dxa"/>
          </w:tcPr>
          <w:p w:rsidR="006D0DF4" w:rsidRDefault="006D0DF4">
            <w:pPr>
              <w:pStyle w:val="ConsPlusNormal"/>
            </w:pPr>
            <w:r>
              <w:lastRenderedPageBreak/>
              <w:t>дети-инвалиды</w:t>
            </w:r>
          </w:p>
        </w:tc>
        <w:tc>
          <w:tcPr>
            <w:tcW w:w="2040" w:type="dxa"/>
          </w:tcPr>
          <w:p w:rsidR="006D0DF4" w:rsidRDefault="006D0DF4">
            <w:pPr>
              <w:pStyle w:val="ConsPlusNormal"/>
              <w:jc w:val="center"/>
            </w:pPr>
            <w:r>
              <w:t>2646</w:t>
            </w:r>
          </w:p>
        </w:tc>
      </w:tr>
      <w:tr w:rsidR="006D0DF4">
        <w:tc>
          <w:tcPr>
            <w:tcW w:w="5340" w:type="dxa"/>
          </w:tcPr>
          <w:p w:rsidR="006D0DF4" w:rsidRDefault="006D0DF4">
            <w:pPr>
              <w:pStyle w:val="ConsPlusNormal"/>
            </w:pPr>
            <w:r>
              <w:t>инвалиды ВОВ</w:t>
            </w:r>
          </w:p>
        </w:tc>
        <w:tc>
          <w:tcPr>
            <w:tcW w:w="2040" w:type="dxa"/>
          </w:tcPr>
          <w:p w:rsidR="006D0DF4" w:rsidRDefault="006D0DF4">
            <w:pPr>
              <w:pStyle w:val="ConsPlusNormal"/>
              <w:jc w:val="center"/>
            </w:pPr>
            <w:r>
              <w:t>1146</w:t>
            </w:r>
          </w:p>
        </w:tc>
      </w:tr>
      <w:tr w:rsidR="006D0DF4">
        <w:tc>
          <w:tcPr>
            <w:tcW w:w="5340" w:type="dxa"/>
          </w:tcPr>
          <w:p w:rsidR="006D0DF4" w:rsidRDefault="006D0DF4">
            <w:pPr>
              <w:pStyle w:val="ConsPlusNormal"/>
            </w:pPr>
            <w:r>
              <w:t>2. Семьи с детьми, всего</w:t>
            </w:r>
          </w:p>
        </w:tc>
        <w:tc>
          <w:tcPr>
            <w:tcW w:w="2040" w:type="dxa"/>
          </w:tcPr>
          <w:p w:rsidR="006D0DF4" w:rsidRDefault="006D0DF4">
            <w:pPr>
              <w:pStyle w:val="ConsPlusNormal"/>
              <w:jc w:val="center"/>
            </w:pPr>
            <w:r>
              <w:t>196400</w:t>
            </w:r>
          </w:p>
        </w:tc>
      </w:tr>
      <w:tr w:rsidR="006D0DF4">
        <w:tc>
          <w:tcPr>
            <w:tcW w:w="5340" w:type="dxa"/>
          </w:tcPr>
          <w:p w:rsidR="006D0DF4" w:rsidRDefault="006D0DF4">
            <w:pPr>
              <w:pStyle w:val="ConsPlusNormal"/>
            </w:pPr>
            <w:r>
              <w:t>в том числе:</w:t>
            </w:r>
          </w:p>
        </w:tc>
        <w:tc>
          <w:tcPr>
            <w:tcW w:w="2040" w:type="dxa"/>
          </w:tcPr>
          <w:p w:rsidR="006D0DF4" w:rsidRDefault="006D0DF4">
            <w:pPr>
              <w:pStyle w:val="ConsPlusNormal"/>
              <w:jc w:val="center"/>
            </w:pPr>
          </w:p>
        </w:tc>
      </w:tr>
      <w:tr w:rsidR="006D0DF4">
        <w:tc>
          <w:tcPr>
            <w:tcW w:w="5340" w:type="dxa"/>
          </w:tcPr>
          <w:p w:rsidR="006D0DF4" w:rsidRDefault="006D0DF4">
            <w:pPr>
              <w:pStyle w:val="ConsPlusNormal"/>
            </w:pPr>
            <w:r>
              <w:t>многодетные семьи</w:t>
            </w:r>
          </w:p>
        </w:tc>
        <w:tc>
          <w:tcPr>
            <w:tcW w:w="2040" w:type="dxa"/>
          </w:tcPr>
          <w:p w:rsidR="006D0DF4" w:rsidRDefault="006D0DF4">
            <w:pPr>
              <w:pStyle w:val="ConsPlusNormal"/>
              <w:jc w:val="center"/>
            </w:pPr>
            <w:r>
              <w:t>8402</w:t>
            </w:r>
          </w:p>
        </w:tc>
      </w:tr>
      <w:tr w:rsidR="006D0DF4">
        <w:tc>
          <w:tcPr>
            <w:tcW w:w="5340" w:type="dxa"/>
          </w:tcPr>
          <w:p w:rsidR="006D0DF4" w:rsidRDefault="006D0DF4">
            <w:pPr>
              <w:pStyle w:val="ConsPlusNormal"/>
            </w:pPr>
            <w:r>
              <w:t>неполные семьи</w:t>
            </w:r>
          </w:p>
        </w:tc>
        <w:tc>
          <w:tcPr>
            <w:tcW w:w="2040" w:type="dxa"/>
          </w:tcPr>
          <w:p w:rsidR="006D0DF4" w:rsidRDefault="006D0DF4">
            <w:pPr>
              <w:pStyle w:val="ConsPlusNormal"/>
              <w:jc w:val="center"/>
            </w:pPr>
            <w:r>
              <w:t>26899</w:t>
            </w:r>
          </w:p>
        </w:tc>
      </w:tr>
      <w:tr w:rsidR="006D0DF4">
        <w:tc>
          <w:tcPr>
            <w:tcW w:w="5340" w:type="dxa"/>
          </w:tcPr>
          <w:p w:rsidR="006D0DF4" w:rsidRDefault="006D0DF4">
            <w:pPr>
              <w:pStyle w:val="ConsPlusNormal"/>
            </w:pPr>
            <w:r>
              <w:t>малоимущие одинокие матери</w:t>
            </w:r>
          </w:p>
        </w:tc>
        <w:tc>
          <w:tcPr>
            <w:tcW w:w="2040" w:type="dxa"/>
          </w:tcPr>
          <w:p w:rsidR="006D0DF4" w:rsidRDefault="006D0DF4">
            <w:pPr>
              <w:pStyle w:val="ConsPlusNormal"/>
              <w:jc w:val="center"/>
            </w:pPr>
            <w:r>
              <w:t>12376</w:t>
            </w:r>
          </w:p>
        </w:tc>
      </w:tr>
      <w:tr w:rsidR="006D0DF4">
        <w:tc>
          <w:tcPr>
            <w:tcW w:w="5340" w:type="dxa"/>
          </w:tcPr>
          <w:p w:rsidR="006D0DF4" w:rsidRDefault="006D0DF4">
            <w:pPr>
              <w:pStyle w:val="ConsPlusNormal"/>
            </w:pPr>
            <w:r>
              <w:t>3. Дети-сироты</w:t>
            </w:r>
          </w:p>
        </w:tc>
        <w:tc>
          <w:tcPr>
            <w:tcW w:w="2040" w:type="dxa"/>
          </w:tcPr>
          <w:p w:rsidR="006D0DF4" w:rsidRDefault="006D0DF4">
            <w:pPr>
              <w:pStyle w:val="ConsPlusNormal"/>
              <w:jc w:val="center"/>
            </w:pPr>
            <w:r>
              <w:t>5346</w:t>
            </w:r>
          </w:p>
        </w:tc>
      </w:tr>
      <w:tr w:rsidR="006D0DF4">
        <w:tc>
          <w:tcPr>
            <w:tcW w:w="5340" w:type="dxa"/>
          </w:tcPr>
          <w:p w:rsidR="006D0DF4" w:rsidRDefault="006D0DF4">
            <w:pPr>
              <w:pStyle w:val="ConsPlusNormal"/>
            </w:pPr>
            <w:r>
              <w:t>4. Население с доходами ниже прожиточного минимума</w:t>
            </w:r>
          </w:p>
        </w:tc>
        <w:tc>
          <w:tcPr>
            <w:tcW w:w="2040" w:type="dxa"/>
          </w:tcPr>
          <w:p w:rsidR="006D0DF4" w:rsidRDefault="006D0DF4">
            <w:pPr>
              <w:pStyle w:val="ConsPlusNormal"/>
              <w:jc w:val="center"/>
            </w:pPr>
            <w:r>
              <w:t>132888</w:t>
            </w:r>
          </w:p>
        </w:tc>
      </w:tr>
    </w:tbl>
    <w:p w:rsidR="006D0DF4" w:rsidRDefault="006D0DF4">
      <w:pPr>
        <w:pStyle w:val="ConsPlusNormal"/>
        <w:ind w:firstLine="540"/>
        <w:jc w:val="both"/>
      </w:pPr>
    </w:p>
    <w:p w:rsidR="006D0DF4" w:rsidRDefault="006D0DF4">
      <w:pPr>
        <w:pStyle w:val="ConsPlusNormal"/>
        <w:ind w:firstLine="540"/>
        <w:jc w:val="both"/>
      </w:pPr>
      <w:r>
        <w:t>В связи с увеличением в составе населения доли пожилых людей требуется дальнейшее развитие сферы социального обслуживания населения в части создания учреждений стационарного обслуживания, открытия отделений временного проживания.</w:t>
      </w:r>
    </w:p>
    <w:p w:rsidR="006D0DF4" w:rsidRDefault="006D0DF4">
      <w:pPr>
        <w:pStyle w:val="ConsPlusNormal"/>
        <w:ind w:firstLine="540"/>
        <w:jc w:val="both"/>
      </w:pPr>
      <w:r>
        <w:t>3) Износ зданий, переданных в государственную собственность Брянской области для обеспечения деятельности государственных учреждений социального обслуживания, составляет около 70 процентов, оборудования и инвентаря - более 40 процентов. Необходимы средства на укрепление материальной базы действующих социальных учреждений, капитальный и текущий их ремонт.</w:t>
      </w:r>
    </w:p>
    <w:p w:rsidR="006D0DF4" w:rsidRDefault="006D0DF4">
      <w:pPr>
        <w:pStyle w:val="ConsPlusNormal"/>
        <w:ind w:firstLine="540"/>
        <w:jc w:val="both"/>
      </w:pPr>
      <w:r>
        <w:t>4) В результате чернобыльской катастрофы территория Брянской области оказалась наиболее пострадавшей от радиационного загрязнения среди других регионов Российской Федерации - это единственная область, где имеются все четыре зоны радиоактивного загрязнения, включая зону отчуждения. В органах социальной защиты населения Брянской области состоит на учете около 250 тыс. граждан, подвергшихся радиационному воздействию, среди которых более 2 тысяч инвалидов и членов семей умерших вследствие радиационного воздействия, более 2,7 тысячи участников ликвидации последствий катастрофы на Чернобыльской АЭС. Все они получают соответствующие меры социальной поддержки за счет средств федерального и областного бюджетов. Обеспечение мер социальной поддержки граждан, подвергшихся радиационному воздействию вследствие катастрофы на Чернобыльской АЭС, и лиц, приравненных к ним, осуществляется в целях повышения уровня социальной защищенности граждан, подвергшихся радиационному воздействию, возмещения вреда, причиненного их здоровью, и возмещения вреда за риск проживания и работы на территориях, подвергшихся радиоактивному загрязнению.</w:t>
      </w:r>
    </w:p>
    <w:p w:rsidR="006D0DF4" w:rsidRDefault="006D0DF4">
      <w:pPr>
        <w:pStyle w:val="ConsPlusNormal"/>
        <w:ind w:firstLine="540"/>
        <w:jc w:val="both"/>
      </w:pPr>
      <w:r>
        <w:t>5) В Брянской области, как и в целом по России, растет число пенсионеров и инвалидов, оказавшихся без должного ухода и попечительства со стороны родственников. Реализацией комплексных мероприятий по выполнению поставленных задач в части организации социальной помощи и обслуживания населения в нестационарных условиях занимаются 32 государственных учреждения - комплексных центра социального обслуживания населения. Оказывается материальная помощь наименее защищенным категориям населения, попавшим в трудные жизненные ситуации, и в первую очередь тем, чей совокупный среднедушевой доход ниже установленного для региона прожиточного минимума. Возмещаются расходы по зубопротезированию региональным льготополучателям. Проводится работа по обучению компьютерной грамотности неработающих пенсионеров.</w:t>
      </w:r>
    </w:p>
    <w:p w:rsidR="006D0DF4" w:rsidRDefault="006D0DF4">
      <w:pPr>
        <w:pStyle w:val="ConsPlusNormal"/>
        <w:ind w:firstLine="540"/>
        <w:jc w:val="both"/>
      </w:pPr>
      <w:r>
        <w:t xml:space="preserve">Масштабы роста численности инвалидов и детей-инвалидов обуславливают необходимость реализации не одноразовых мероприятий, а продуманной, адекватной современным условиям государственной политики в области реабилитации инвалидов, направленной на удовлетворение их потребностей посредством создания реабилитационных отделений в учреждениях социальной </w:t>
      </w:r>
      <w:r>
        <w:lastRenderedPageBreak/>
        <w:t>защиты населения для инвалидов различного уровня, типа и профиля.</w:t>
      </w:r>
    </w:p>
    <w:p w:rsidR="006D0DF4" w:rsidRDefault="006D0DF4">
      <w:pPr>
        <w:pStyle w:val="ConsPlusNormal"/>
        <w:ind w:firstLine="540"/>
        <w:jc w:val="both"/>
      </w:pPr>
      <w:r>
        <w:t>Центральным звеном реабилитационной системы, созданной в области для лиц с ограниченными возможностями, являются 1 государственное бюджетное учреждение социального обслуживания Брянской области - реабилитационный центр для лиц с дефектами умственного и физического развития, 19 отделений в учреждениях социальной защиты населения и 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"Озерный" с круглосуточным пребыванием, действующие в целях оказания квалифицированной социально-медицинской, социально-психологической и социально-педагогической помощи.</w:t>
      </w:r>
    </w:p>
    <w:p w:rsidR="006D0DF4" w:rsidRDefault="006D0DF4">
      <w:pPr>
        <w:pStyle w:val="ConsPlusNormal"/>
        <w:ind w:firstLine="540"/>
        <w:jc w:val="both"/>
      </w:pPr>
      <w:r>
        <w:t>В целях профилактики безнадзорности и беспризорности, а также осуществления социальной реабилитации несовершеннолетних, оказавшихся в трудной жизненной ситуации, на территории области функционируют 11 социальных приютов для несовершеннолетних и 1 социально-реабилитационный центр для несовершеннолетних, 4 центра помощи семье и детям, 3 отделения помощи семье, женщинам и детям со стационаром на базе комплексных центров социального обслуживания населения.</w:t>
      </w:r>
    </w:p>
    <w:p w:rsidR="006D0DF4" w:rsidRDefault="006D0DF4">
      <w:pPr>
        <w:pStyle w:val="ConsPlusNormal"/>
        <w:ind w:firstLine="540"/>
        <w:jc w:val="both"/>
      </w:pPr>
      <w:r>
        <w:t>Совместно с органами и учреждениями образования, здравоохранения, внутренних дел и другими организациями данные учреждения осуществляют мероприятия по выявлению детей, нуждающихся в экстренной социальной помощи; обеспечивают временное проживание несовершеннолетних, оказавшихся в трудной жизненной ситуации; оказывают социальную, психологическую и иную помощь несовершеннолетним в ликвидации трудной жизненной ситуации, восстановлении социального статуса несовершеннолетних в коллективах сверстников по месту учебы, жительства, содействуют возвращению несовершеннолетних в семьи; обеспечивают защиту прав и законных интересов несовершеннолетних; организуют медицинское обслуживание и обучение несовершеннолетних, находящихся в приюте; содействуют органам опеки и попечительства в устройстве несовершеннолетних, оставшихся без попечения родителей; на основании проверки целесообразности возвращения в семьи несовершеннолетних, самовольно ушедших из них, приглашают родителей для решения вопроса о возвращении им несовершеннолетних; на основании проверки целесообразности возвращения несовершеннолетних в образовательные учреждения для детей-сирот и детей, оставшихся без попечения родителей, или другие детские учреждения вызывают представителей этих учреждений для решения вопроса о возвращении им несовершеннолетних, самовольно ушедших из указанных учреждений.</w:t>
      </w:r>
    </w:p>
    <w:p w:rsidR="006D0DF4" w:rsidRDefault="006D0DF4">
      <w:pPr>
        <w:pStyle w:val="ConsPlusNormal"/>
        <w:ind w:firstLine="540"/>
        <w:jc w:val="both"/>
      </w:pPr>
      <w:r>
        <w:t>Для реализации прав и свобод лиц, оказавшихся в экстремальных условиях без определенного места жительства и занятий, оказания им социальной поддержки, а также комплексного подхода к решению вопросов профилактики безнадзорности в области создано два социальных учреждения: ГУСОН "Комплексный центр социальной адаптации для лиц без определенного места жительства и занятий г. Брянска" на 25 мест и "Клинцовский комплексный центр социальной адаптации для лиц без определенного места жительства и занятий" на 35 мест.</w:t>
      </w:r>
    </w:p>
    <w:p w:rsidR="006D0DF4" w:rsidRDefault="006D0DF4">
      <w:pPr>
        <w:pStyle w:val="ConsPlusNormal"/>
        <w:ind w:firstLine="540"/>
        <w:jc w:val="both"/>
      </w:pPr>
      <w:r>
        <w:t>Для соблюдения единых требований к объему, качеству, порядку и условиям оказания социальных услуг по социальным группам населения были разработаны и приняты государственные стандарты социального обслуживания, определяющие:</w:t>
      </w:r>
    </w:p>
    <w:p w:rsidR="006D0DF4" w:rsidRDefault="006D0DF4">
      <w:pPr>
        <w:pStyle w:val="ConsPlusNormal"/>
        <w:ind w:firstLine="540"/>
        <w:jc w:val="both"/>
      </w:pPr>
      <w:r>
        <w:t>виды социальных услуг;</w:t>
      </w:r>
    </w:p>
    <w:p w:rsidR="006D0DF4" w:rsidRDefault="006D0DF4">
      <w:pPr>
        <w:pStyle w:val="ConsPlusNormal"/>
        <w:ind w:firstLine="540"/>
        <w:jc w:val="both"/>
      </w:pPr>
      <w:r>
        <w:t>требования к порядку и условиям оказания социальных услуг;</w:t>
      </w:r>
    </w:p>
    <w:p w:rsidR="006D0DF4" w:rsidRDefault="006D0DF4">
      <w:pPr>
        <w:pStyle w:val="ConsPlusNormal"/>
        <w:ind w:firstLine="540"/>
        <w:jc w:val="both"/>
      </w:pPr>
      <w:r>
        <w:t>категории клиентов социальной службы;</w:t>
      </w:r>
    </w:p>
    <w:p w:rsidR="006D0DF4" w:rsidRDefault="006D0DF4">
      <w:pPr>
        <w:pStyle w:val="ConsPlusNormal"/>
        <w:ind w:firstLine="540"/>
        <w:jc w:val="both"/>
      </w:pPr>
      <w:r>
        <w:t>контроль и оценку качества услуг и др.</w:t>
      </w:r>
    </w:p>
    <w:p w:rsidR="006D0DF4" w:rsidRDefault="006D0DF4">
      <w:pPr>
        <w:pStyle w:val="ConsPlusNormal"/>
        <w:ind w:firstLine="540"/>
        <w:jc w:val="both"/>
      </w:pPr>
      <w:r>
        <w:t>Повышение гарантий доступности и качества социальных услуг требует новых моделей управления социальной инфраструктурой, развития рыночных механизмов, конкурентной среды, партнерства с организациями гражданского общества.</w:t>
      </w:r>
    </w:p>
    <w:p w:rsidR="006D0DF4" w:rsidRDefault="006D0DF4">
      <w:pPr>
        <w:pStyle w:val="ConsPlusNormal"/>
        <w:ind w:firstLine="540"/>
        <w:jc w:val="both"/>
      </w:pPr>
      <w:r>
        <w:t xml:space="preserve">Основой развития услуг в области социального обслуживания должно стать предупреждение с их помощью различных социальных рисков, использование услуг в качестве одного из факторов системы социальной безопасности уязвимых групп населения. Наряду с другими государственными мерами оказание услуг в области социального обслуживания должно гарантировать каждому поддержку в трудных социальных ситуациях (разовые услуги срочного характера), эффективную помощь и содействие в определенные периоды жизненного цикла </w:t>
      </w:r>
      <w:r>
        <w:lastRenderedPageBreak/>
        <w:t>(регулярные услуги в течение определенного периода), надежную защиту (длительные или непрерывные услуги комплексного характера).</w:t>
      </w:r>
    </w:p>
    <w:p w:rsidR="006D0DF4" w:rsidRDefault="006D0DF4">
      <w:pPr>
        <w:pStyle w:val="ConsPlusNormal"/>
        <w:ind w:firstLine="540"/>
        <w:jc w:val="both"/>
      </w:pPr>
      <w:r>
        <w:t>Для этого определены приоритеты предоставления социальных услуг наиболее нуждающимся гражданам, в первую очередь одиноким (одиноко проживающим) пожилым гражданам по уходу на дому. Особое внимание обращено на развитие и предоставление социальных услуг особо уязвимым категориям населения, в том числе гражданам пожилого возраста, инвалидам, лицам без определенного места жительства.</w:t>
      </w:r>
    </w:p>
    <w:p w:rsidR="006D0DF4" w:rsidRDefault="006D0DF4">
      <w:pPr>
        <w:pStyle w:val="ConsPlusNormal"/>
        <w:ind w:firstLine="540"/>
        <w:jc w:val="both"/>
      </w:pPr>
      <w:r>
        <w:t>Дальнейшее развитие системы социального обслуживания осуществляется на обновленной законодательной базе, состоящей из федерального и регионального законодательства, гармоничное развитие которого представляет собой взаимосвязанный и взаимообусловленный процесс. Системное развитие законодательной и нормативно-правовой базы социального обслуживания на федеральном и региональном уровне обеспечивает равный доступ граждан к качественным социальным услугам независимо от места проживания.</w:t>
      </w:r>
    </w:p>
    <w:p w:rsidR="006D0DF4" w:rsidRDefault="006D0DF4">
      <w:pPr>
        <w:pStyle w:val="ConsPlusNormal"/>
        <w:ind w:firstLine="540"/>
        <w:jc w:val="both"/>
      </w:pPr>
      <w:r>
        <w:t>В течение 2010 - 2014 годов департамент и его подведомственные учреждения - ГКУ ОСЗН районов и городов области занимались исполнением мероприятий, решающих следующие основные задачи:</w:t>
      </w:r>
    </w:p>
    <w:p w:rsidR="006D0DF4" w:rsidRDefault="006D0DF4">
      <w:pPr>
        <w:pStyle w:val="ConsPlusNormal"/>
        <w:ind w:firstLine="540"/>
        <w:jc w:val="both"/>
      </w:pPr>
      <w:r>
        <w:t>модернизация существующего программного обеспечения с целью перехода на современные сетевые (многопользовательские) средства расчета и выплаты различных видов пособий и компенсаций, переход к монетизации льгот по услугам ЖКХ;</w:t>
      </w:r>
    </w:p>
    <w:p w:rsidR="006D0DF4" w:rsidRDefault="006D0DF4">
      <w:pPr>
        <w:pStyle w:val="ConsPlusNormal"/>
        <w:ind w:firstLine="540"/>
        <w:jc w:val="both"/>
      </w:pPr>
      <w:r>
        <w:t>развитие системы связи служб социальной защиты населения - строительство и модернизация локальных сетей в ОСЗН районов и городов области, создание устойчивых скоростных каналов между отделами и департаментом. В целях повышения качества и доступности предоставления гражданам пособий, субсидий, компенсаций, льгот, а также оптимизации работы продолжается работа службы приема населения в режиме модели "Одно окно", созданной на базе ГУ "ОСЗН Погарского района", где наряду с государственными услугами предоставляются услуги социального характера. Специалисты ГУ "ОСЗН Унечского района" активно участвуют в работе многофункционального центра предоставления государственных и муниципальных услуг в Унечском районе.</w:t>
      </w:r>
    </w:p>
    <w:p w:rsidR="006D0DF4" w:rsidRDefault="006D0DF4">
      <w:pPr>
        <w:pStyle w:val="ConsPlusNormal"/>
        <w:ind w:firstLine="540"/>
        <w:jc w:val="both"/>
      </w:pPr>
      <w:r>
        <w:t>Данная модель работы с населением позволяет четко регламентировать работу специалистов учреждения, урегулировать в одном месте и в одно время все вопросы, касающиеся предоставления мер социальной поддержки, сократить очереди и время ожидания приема специалистом граждан. В течение 2014 - 2020 годов работа по данному направлению будет продолжена в рамках модернизации системы предоставления государственных услуг.</w:t>
      </w:r>
    </w:p>
    <w:p w:rsidR="006D0DF4" w:rsidRDefault="006D0DF4">
      <w:pPr>
        <w:pStyle w:val="ConsPlusNormal"/>
        <w:ind w:firstLine="540"/>
        <w:jc w:val="both"/>
      </w:pPr>
      <w:r>
        <w:t xml:space="preserve">В целях совершенствования работы социального обслуживания с пожилыми гражданами принят Федеральный </w:t>
      </w:r>
      <w:hyperlink r:id="rId55" w:history="1">
        <w:r>
          <w:rPr>
            <w:color w:val="0000FF"/>
          </w:rPr>
          <w:t>закон</w:t>
        </w:r>
      </w:hyperlink>
      <w:r>
        <w:t xml:space="preserve"> от 28 декабря 2013 года N 442-ФЗ "Об основах социального обслуживания граждан в Российской Федерации", который вступил в силу с 1 января 2015 года. В ходе подготовки нормативных правовых актов в Брянской области во исполнение указанного Федерального закона принято более 20 нормативных правовых актов. Новые нормы законодательства диктуют новые подходы к социальному обслуживанию, что является приоритетной задачей для учреждений социальной сферы в 2015 году.</w:t>
      </w:r>
    </w:p>
    <w:p w:rsidR="006D0DF4" w:rsidRDefault="006D0DF4">
      <w:pPr>
        <w:pStyle w:val="ConsPlusNormal"/>
        <w:ind w:firstLine="540"/>
        <w:jc w:val="both"/>
      </w:pPr>
      <w:r>
        <w:t>При этом предполагается продолжить оптимизацию сети подведомственных учреждений. Кроме того, предполагается реструктуризация бюджетной сети, включающая в себя мероприятия по ликвидации неэффективных учреждений. При этом вопросы реорганизации будут решаться в комплексе, с учетом необходимости обеспечения интересов обслуживаемых лиц, персонала социальных учреждений, а также рационального использования имущества.</w:t>
      </w:r>
    </w:p>
    <w:p w:rsidR="006D0DF4" w:rsidRDefault="006D0DF4">
      <w:pPr>
        <w:pStyle w:val="ConsPlusNormal"/>
        <w:ind w:firstLine="540"/>
        <w:jc w:val="both"/>
      </w:pPr>
      <w:r>
        <w:t>Государственная программа предусматривает ряд организационных и социальных мер, направленных на предоставление ежемесячных, единовременных, ежегодных социальных выплат, социальных пособий, компенсаций, субсидий гражданам, направлена на обеспечение максимально возможного смягчения негативных последствий снижения жизненного уровня наименее защищенных категорий населения. Программой предусмотрен спектр организационных мероприятий, направленных на:</w:t>
      </w:r>
    </w:p>
    <w:p w:rsidR="006D0DF4" w:rsidRDefault="006D0DF4">
      <w:pPr>
        <w:pStyle w:val="ConsPlusNormal"/>
        <w:ind w:firstLine="540"/>
        <w:jc w:val="both"/>
      </w:pPr>
      <w:r>
        <w:t>безусловное соблюдение конституционных прав и законных интересов детей, пожилых граждан и инвалидов, в том числе на социальное обслуживание, социальную реабилитацию, социальную защищенность;</w:t>
      </w:r>
    </w:p>
    <w:p w:rsidR="006D0DF4" w:rsidRDefault="006D0DF4">
      <w:pPr>
        <w:pStyle w:val="ConsPlusNormal"/>
        <w:ind w:firstLine="540"/>
        <w:jc w:val="both"/>
      </w:pPr>
      <w:r>
        <w:lastRenderedPageBreak/>
        <w:t>меры государственной социальной поддержки населения;</w:t>
      </w:r>
    </w:p>
    <w:p w:rsidR="006D0DF4" w:rsidRDefault="006D0DF4">
      <w:pPr>
        <w:pStyle w:val="ConsPlusNormal"/>
        <w:ind w:firstLine="540"/>
        <w:jc w:val="both"/>
      </w:pPr>
      <w:r>
        <w:t>содействие активному участию в жизни общества, налаживание социального взаимодействия, максимальную интеграцию их в общество.</w:t>
      </w:r>
    </w:p>
    <w:p w:rsidR="006D0DF4" w:rsidRDefault="006D0DF4">
      <w:pPr>
        <w:pStyle w:val="ConsPlusNormal"/>
        <w:ind w:firstLine="540"/>
        <w:jc w:val="both"/>
      </w:pPr>
      <w:r>
        <w:t>Конечным результатом реализации программных мероприятий должно являться повышение качества жизни населения Брянской области.</w:t>
      </w:r>
    </w:p>
    <w:p w:rsidR="006D0DF4" w:rsidRDefault="006D0DF4">
      <w:pPr>
        <w:pStyle w:val="ConsPlusNormal"/>
        <w:ind w:firstLine="540"/>
        <w:jc w:val="both"/>
      </w:pPr>
    </w:p>
    <w:p w:rsidR="006D0DF4" w:rsidRDefault="006D0DF4">
      <w:pPr>
        <w:pStyle w:val="ConsPlusNormal"/>
        <w:jc w:val="center"/>
        <w:outlineLvl w:val="1"/>
      </w:pPr>
      <w:r>
        <w:t>2. Приоритеты и цели государственной социальной</w:t>
      </w:r>
    </w:p>
    <w:p w:rsidR="006D0DF4" w:rsidRDefault="006D0DF4">
      <w:pPr>
        <w:pStyle w:val="ConsPlusNormal"/>
        <w:jc w:val="center"/>
      </w:pPr>
      <w:r>
        <w:t>и демографической политики Брянской области,</w:t>
      </w:r>
    </w:p>
    <w:p w:rsidR="006D0DF4" w:rsidRDefault="006D0DF4">
      <w:pPr>
        <w:pStyle w:val="ConsPlusNormal"/>
        <w:jc w:val="center"/>
      </w:pPr>
      <w:r>
        <w:t>цели и задачи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Приоритетами и целями государственной социальной и демографической политики Брянской области в сфере социальной защиты и социального обслуживания населения Брянской области являются:</w:t>
      </w:r>
    </w:p>
    <w:p w:rsidR="006D0DF4" w:rsidRDefault="006D0DF4">
      <w:pPr>
        <w:pStyle w:val="ConsPlusNormal"/>
        <w:ind w:firstLine="540"/>
        <w:jc w:val="both"/>
      </w:pPr>
      <w:r>
        <w:t>- предоставление мер социальной поддержки и социальных гарантий гражданам;</w:t>
      </w:r>
    </w:p>
    <w:p w:rsidR="006D0DF4" w:rsidRDefault="006D0DF4">
      <w:pPr>
        <w:pStyle w:val="ConsPlusNormal"/>
        <w:ind w:firstLine="540"/>
        <w:jc w:val="both"/>
      </w:pPr>
      <w:r>
        <w:t>- 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p w:rsidR="006D0DF4" w:rsidRDefault="006D0DF4">
      <w:pPr>
        <w:pStyle w:val="ConsPlusNormal"/>
        <w:ind w:firstLine="540"/>
        <w:jc w:val="both"/>
      </w:pPr>
      <w:r>
        <w:t>- 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p w:rsidR="006D0DF4" w:rsidRDefault="006D0DF4">
      <w:pPr>
        <w:pStyle w:val="ConsPlusNormal"/>
        <w:ind w:firstLine="540"/>
        <w:jc w:val="both"/>
      </w:pPr>
      <w:r>
        <w:t>-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области;</w:t>
      </w:r>
    </w:p>
    <w:p w:rsidR="006D0DF4" w:rsidRDefault="006D0DF4">
      <w:pPr>
        <w:pStyle w:val="ConsPlusNormal"/>
        <w:ind w:firstLine="540"/>
        <w:jc w:val="both"/>
      </w:pPr>
      <w:r>
        <w:t>- 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6D0DF4" w:rsidRDefault="006D0DF4">
      <w:pPr>
        <w:pStyle w:val="ConsPlusNormal"/>
        <w:ind w:firstLine="540"/>
        <w:jc w:val="both"/>
      </w:pPr>
      <w:r>
        <w:t>-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6D0DF4" w:rsidRDefault="006D0DF4">
      <w:pPr>
        <w:pStyle w:val="ConsPlusNormal"/>
        <w:ind w:firstLine="540"/>
        <w:jc w:val="both"/>
      </w:pPr>
      <w:r>
        <w:t>-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6D0DF4" w:rsidRDefault="006D0DF4">
      <w:pPr>
        <w:pStyle w:val="ConsPlusNormal"/>
        <w:ind w:firstLine="540"/>
        <w:jc w:val="both"/>
      </w:pPr>
      <w:r>
        <w:t>В рамках реализации данных целей осуществляется решение следующих задач:</w:t>
      </w:r>
    </w:p>
    <w:p w:rsidR="006D0DF4" w:rsidRDefault="006D0DF4">
      <w:pPr>
        <w:pStyle w:val="ConsPlusNormal"/>
        <w:ind w:firstLine="540"/>
        <w:jc w:val="both"/>
      </w:pPr>
      <w:r>
        <w:t>- защита прав и законных интересов несовершеннолетних, лиц из числа детей-сирот и детей, оставшихся без попечения родителей;</w:t>
      </w:r>
    </w:p>
    <w:p w:rsidR="006D0DF4" w:rsidRDefault="006D0DF4">
      <w:pPr>
        <w:pStyle w:val="ConsPlusNormal"/>
        <w:ind w:firstLine="540"/>
        <w:jc w:val="both"/>
      </w:pPr>
      <w:r>
        <w:t>- 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p w:rsidR="006D0DF4" w:rsidRDefault="006D0DF4">
      <w:pPr>
        <w:pStyle w:val="ConsPlusNormal"/>
        <w:ind w:firstLine="540"/>
        <w:jc w:val="both"/>
      </w:pPr>
      <w:r>
        <w:t>- 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6D0DF4" w:rsidRDefault="006D0DF4">
      <w:pPr>
        <w:pStyle w:val="ConsPlusNormal"/>
        <w:ind w:firstLine="540"/>
        <w:jc w:val="both"/>
      </w:pPr>
      <w:r>
        <w:t>- модернизация сети и повышение эффективности работы учреждений социального обслуживания населения;</w:t>
      </w:r>
    </w:p>
    <w:p w:rsidR="006D0DF4" w:rsidRDefault="006D0DF4">
      <w:pPr>
        <w:pStyle w:val="ConsPlusNormal"/>
        <w:ind w:firstLine="540"/>
        <w:jc w:val="both"/>
      </w:pPr>
      <w:r>
        <w:t>- реализация единой государственной социальной политики на территории Брянской области;</w:t>
      </w:r>
    </w:p>
    <w:p w:rsidR="006D0DF4" w:rsidRDefault="006D0DF4">
      <w:pPr>
        <w:pStyle w:val="ConsPlusNormal"/>
        <w:ind w:firstLine="540"/>
        <w:jc w:val="both"/>
      </w:pPr>
      <w: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p w:rsidR="006D0DF4" w:rsidRDefault="006D0DF4">
      <w:pPr>
        <w:pStyle w:val="ConsPlusNormal"/>
        <w:ind w:firstLine="540"/>
        <w:jc w:val="both"/>
      </w:pPr>
      <w:r>
        <w:t>- повышение доступности и качества реабилитационных услуг (развитие системы реабилитации и социальной интеграции инвалидов) в Брянской области;</w:t>
      </w:r>
    </w:p>
    <w:p w:rsidR="006D0DF4" w:rsidRDefault="006D0DF4">
      <w:pPr>
        <w:pStyle w:val="ConsPlusNormal"/>
        <w:ind w:firstLine="540"/>
        <w:jc w:val="both"/>
      </w:pPr>
      <w:r>
        <w:t>- информационно-методическое и кадровое обеспечение системы реабилитации и социальной интеграции инвалидов в Брянской области;</w:t>
      </w:r>
    </w:p>
    <w:p w:rsidR="006D0DF4" w:rsidRDefault="006D0DF4">
      <w:pPr>
        <w:pStyle w:val="ConsPlusNormal"/>
        <w:ind w:firstLine="540"/>
        <w:jc w:val="both"/>
      </w:pPr>
      <w:r>
        <w:t>-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Брянской области;</w:t>
      </w:r>
    </w:p>
    <w:p w:rsidR="006D0DF4" w:rsidRDefault="006D0DF4">
      <w:pPr>
        <w:pStyle w:val="ConsPlusNormal"/>
        <w:ind w:firstLine="540"/>
        <w:jc w:val="both"/>
      </w:pPr>
      <w:r>
        <w:t xml:space="preserve">- осуществление мер по улучшению положения граждан пожилого возраста, повышению </w:t>
      </w:r>
      <w:r>
        <w:lastRenderedPageBreak/>
        <w:t>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p w:rsidR="006D0DF4" w:rsidRDefault="006D0DF4">
      <w:pPr>
        <w:pStyle w:val="ConsPlusNormal"/>
        <w:ind w:firstLine="540"/>
        <w:jc w:val="both"/>
      </w:pPr>
      <w:r>
        <w:t>- развитие инфраструктуры поддержки социально ориентированных некоммерческих организаций, в том числе путем конкурсного финансирования социальных программ и проектов указанных организаций, направленного на достижение конкретных значений показателей результативности, обеспечение открытости информации о государственной поддержке социально ориентированных некоммерческих организаций;</w:t>
      </w:r>
    </w:p>
    <w:p w:rsidR="006D0DF4" w:rsidRDefault="006D0DF4">
      <w:pPr>
        <w:pStyle w:val="ConsPlusNormal"/>
        <w:ind w:firstLine="540"/>
        <w:jc w:val="both"/>
      </w:pPr>
      <w:r>
        <w:t>- повышение качества и доступности предоставления государственных услуг в сфере государственной регистрации актов гражданского состояния.</w:t>
      </w:r>
    </w:p>
    <w:p w:rsidR="006D0DF4" w:rsidRDefault="006D0DF4">
      <w:pPr>
        <w:pStyle w:val="ConsPlusNormal"/>
        <w:ind w:firstLine="540"/>
        <w:jc w:val="both"/>
      </w:pPr>
    </w:p>
    <w:p w:rsidR="006D0DF4" w:rsidRDefault="006D0DF4">
      <w:pPr>
        <w:pStyle w:val="ConsPlusNormal"/>
        <w:jc w:val="center"/>
        <w:outlineLvl w:val="1"/>
      </w:pPr>
      <w:r>
        <w:t>3. Срок реализации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Реализация государственной программы "Социальная и демографическая политика Брянской области" осуществляется в 2014 - 2020 годах.</w:t>
      </w:r>
    </w:p>
    <w:p w:rsidR="006D0DF4" w:rsidRDefault="006D0DF4">
      <w:pPr>
        <w:pStyle w:val="ConsPlusNormal"/>
        <w:ind w:firstLine="540"/>
        <w:jc w:val="both"/>
      </w:pPr>
    </w:p>
    <w:p w:rsidR="006D0DF4" w:rsidRDefault="006D0DF4">
      <w:pPr>
        <w:pStyle w:val="ConsPlusNormal"/>
        <w:jc w:val="center"/>
        <w:outlineLvl w:val="1"/>
      </w:pPr>
      <w:r>
        <w:t>4. Ресурсное обеспечение программы</w:t>
      </w:r>
    </w:p>
    <w:p w:rsidR="006D0DF4" w:rsidRDefault="006D0DF4">
      <w:pPr>
        <w:pStyle w:val="ConsPlusNormal"/>
        <w:ind w:firstLine="540"/>
        <w:jc w:val="both"/>
      </w:pPr>
    </w:p>
    <w:p w:rsidR="006D0DF4" w:rsidRDefault="006D0DF4">
      <w:pPr>
        <w:pStyle w:val="ConsPlusNormal"/>
        <w:ind w:firstLine="540"/>
        <w:jc w:val="both"/>
      </w:pPr>
      <w:r>
        <w:t>Реализация государственной программы осуществляется за счет средств областного бюджета, средств местных бюджетов, поступлений из федерального бюджета, субсидии из бюджета Пенсионного фонда Российской Федерации.</w:t>
      </w:r>
    </w:p>
    <w:p w:rsidR="006D0DF4" w:rsidRDefault="006D0DF4">
      <w:pPr>
        <w:pStyle w:val="ConsPlusNormal"/>
        <w:ind w:firstLine="540"/>
        <w:jc w:val="both"/>
      </w:pPr>
      <w:r>
        <w:t>Объем средств на реализацию государственной программы составит:</w:t>
      </w:r>
    </w:p>
    <w:p w:rsidR="006D0DF4" w:rsidRDefault="006D0DF4">
      <w:pPr>
        <w:pStyle w:val="ConsPlusNormal"/>
        <w:ind w:firstLine="540"/>
        <w:jc w:val="both"/>
      </w:pPr>
      <w:r>
        <w:t>2014 год - 6632005958,60 рубля, в том числе субсидия из бюджета Пенсионного фонда Российской Федерации - 8049500 рублей, из них:</w:t>
      </w:r>
    </w:p>
    <w:p w:rsidR="006D0DF4" w:rsidRDefault="006D0DF4">
      <w:pPr>
        <w:pStyle w:val="ConsPlusNormal"/>
        <w:ind w:firstLine="540"/>
        <w:jc w:val="both"/>
      </w:pPr>
      <w:r>
        <w:t>оказание адресной социальной помощи неработающим пенсионерам, являющимся получателями трудовых пенсий по старости и по инвалидности, - 2999300 рублей;</w:t>
      </w:r>
    </w:p>
    <w:p w:rsidR="006D0DF4" w:rsidRDefault="006D0DF4">
      <w:pPr>
        <w:pStyle w:val="ConsPlusNormal"/>
        <w:ind w:firstLine="540"/>
        <w:jc w:val="both"/>
      </w:pPr>
      <w:r>
        <w:t>2015 год - 10848464697,14 рубля, в том числе субсидия из бюджета Пенсионного фонда Российской Федерации - 3073210,00 рубля, из них:</w:t>
      </w:r>
    </w:p>
    <w:p w:rsidR="006D0DF4" w:rsidRDefault="006D0DF4">
      <w:pPr>
        <w:pStyle w:val="ConsPlusNormal"/>
        <w:jc w:val="both"/>
      </w:pPr>
      <w:r>
        <w:t xml:space="preserve">(в ред. </w:t>
      </w:r>
      <w:hyperlink r:id="rId56"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обучение компьютерной грамотности неработающих пенсионеров - 595500,00 рубля;</w:t>
      </w:r>
    </w:p>
    <w:p w:rsidR="006D0DF4" w:rsidRDefault="006D0DF4">
      <w:pPr>
        <w:pStyle w:val="ConsPlusNormal"/>
        <w:jc w:val="both"/>
      </w:pPr>
      <w:r>
        <w:t xml:space="preserve">(в ред. </w:t>
      </w:r>
      <w:hyperlink r:id="rId57"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- 11565818255,00 рубля, в том числе субсидия из бюджета Пенсионного фонда Российской Федерации - 51850,00 рубля.</w:t>
      </w:r>
    </w:p>
    <w:p w:rsidR="006D0DF4" w:rsidRDefault="006D0DF4">
      <w:pPr>
        <w:pStyle w:val="ConsPlusNormal"/>
        <w:jc w:val="both"/>
      </w:pPr>
      <w:r>
        <w:t xml:space="preserve">(в ред. </w:t>
      </w:r>
      <w:hyperlink r:id="rId58" w:history="1">
        <w:r>
          <w:rPr>
            <w:color w:val="0000FF"/>
          </w:rPr>
          <w:t>Постановления</w:t>
        </w:r>
      </w:hyperlink>
      <w:r>
        <w:t xml:space="preserve"> Правительства Брянской области от 06.06.2016 N 288-п)</w:t>
      </w:r>
    </w:p>
    <w:p w:rsidR="006D0DF4" w:rsidRDefault="006D0DF4">
      <w:pPr>
        <w:pStyle w:val="ConsPlusNormal"/>
        <w:jc w:val="center"/>
      </w:pPr>
    </w:p>
    <w:p w:rsidR="006D0DF4" w:rsidRDefault="006D0DF4">
      <w:pPr>
        <w:pStyle w:val="ConsPlusNormal"/>
        <w:jc w:val="center"/>
        <w:outlineLvl w:val="1"/>
      </w:pPr>
      <w:r>
        <w:t>5. Основные меры правового регулирования,</w:t>
      </w:r>
    </w:p>
    <w:p w:rsidR="006D0DF4" w:rsidRDefault="006D0DF4">
      <w:pPr>
        <w:pStyle w:val="ConsPlusNormal"/>
        <w:jc w:val="center"/>
      </w:pPr>
      <w:r>
        <w:t>направленные на достижение целей и решение</w:t>
      </w:r>
    </w:p>
    <w:p w:rsidR="006D0DF4" w:rsidRDefault="006D0DF4">
      <w:pPr>
        <w:pStyle w:val="ConsPlusNormal"/>
        <w:jc w:val="center"/>
      </w:pPr>
      <w:r>
        <w:t>задач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 xml:space="preserve">В рамках реализации государственной программы планируется принятие нормативных правовых актов, представленных в </w:t>
      </w:r>
      <w:hyperlink w:anchor="P319" w:history="1">
        <w:r>
          <w:rPr>
            <w:color w:val="0000FF"/>
          </w:rPr>
          <w:t>таблице 1</w:t>
        </w:r>
      </w:hyperlink>
      <w:r>
        <w:t>.</w:t>
      </w:r>
    </w:p>
    <w:p w:rsidR="006D0DF4" w:rsidRDefault="006D0DF4">
      <w:pPr>
        <w:pStyle w:val="ConsPlusNormal"/>
        <w:ind w:firstLine="540"/>
        <w:jc w:val="both"/>
      </w:pPr>
    </w:p>
    <w:p w:rsidR="006D0DF4" w:rsidRDefault="006D0DF4">
      <w:pPr>
        <w:sectPr w:rsidR="006D0DF4" w:rsidSect="00F25A31">
          <w:pgSz w:w="11906" w:h="16838"/>
          <w:pgMar w:top="1134" w:right="850" w:bottom="1134" w:left="1701" w:header="708" w:footer="708" w:gutter="0"/>
          <w:cols w:space="708"/>
          <w:docGrid w:linePitch="360"/>
        </w:sectPr>
      </w:pPr>
    </w:p>
    <w:p w:rsidR="006D0DF4" w:rsidRDefault="006D0DF4">
      <w:pPr>
        <w:pStyle w:val="ConsPlusNormal"/>
        <w:jc w:val="right"/>
        <w:outlineLvl w:val="2"/>
      </w:pPr>
      <w:r>
        <w:lastRenderedPageBreak/>
        <w:t>Таблица 1</w:t>
      </w:r>
    </w:p>
    <w:p w:rsidR="006D0DF4" w:rsidRDefault="006D0DF4">
      <w:pPr>
        <w:pStyle w:val="ConsPlusNormal"/>
        <w:ind w:firstLine="540"/>
        <w:jc w:val="both"/>
      </w:pPr>
    </w:p>
    <w:p w:rsidR="006D0DF4" w:rsidRDefault="006D0DF4">
      <w:pPr>
        <w:pStyle w:val="ConsPlusNormal"/>
        <w:jc w:val="center"/>
      </w:pPr>
      <w:bookmarkStart w:id="1" w:name="P319"/>
      <w:bookmarkEnd w:id="1"/>
      <w:r>
        <w:t>Описание основных мер правового регулирования,</w:t>
      </w:r>
    </w:p>
    <w:p w:rsidR="006D0DF4" w:rsidRDefault="006D0DF4">
      <w:pPr>
        <w:pStyle w:val="ConsPlusNormal"/>
        <w:jc w:val="center"/>
      </w:pPr>
      <w:r>
        <w:t>направленных на достижение целей и (или) конечных</w:t>
      </w:r>
    </w:p>
    <w:p w:rsidR="006D0DF4" w:rsidRDefault="006D0DF4">
      <w:pPr>
        <w:pStyle w:val="ConsPlusNormal"/>
        <w:jc w:val="center"/>
      </w:pPr>
      <w:r>
        <w:t>результатов государственной программы</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056"/>
        <w:gridCol w:w="3028"/>
        <w:gridCol w:w="2694"/>
        <w:gridCol w:w="1275"/>
      </w:tblGrid>
      <w:tr w:rsidR="006D0DF4">
        <w:tc>
          <w:tcPr>
            <w:tcW w:w="496" w:type="dxa"/>
          </w:tcPr>
          <w:p w:rsidR="006D0DF4" w:rsidRDefault="006D0DF4">
            <w:pPr>
              <w:pStyle w:val="ConsPlusNormal"/>
              <w:jc w:val="center"/>
            </w:pPr>
            <w:r>
              <w:t>N</w:t>
            </w:r>
          </w:p>
        </w:tc>
        <w:tc>
          <w:tcPr>
            <w:tcW w:w="2056" w:type="dxa"/>
          </w:tcPr>
          <w:p w:rsidR="006D0DF4" w:rsidRDefault="006D0DF4">
            <w:pPr>
              <w:pStyle w:val="ConsPlusNormal"/>
              <w:jc w:val="center"/>
            </w:pPr>
            <w:r>
              <w:t>Вид нормативного правового акта</w:t>
            </w:r>
          </w:p>
        </w:tc>
        <w:tc>
          <w:tcPr>
            <w:tcW w:w="3028" w:type="dxa"/>
          </w:tcPr>
          <w:p w:rsidR="006D0DF4" w:rsidRDefault="006D0DF4">
            <w:pPr>
              <w:pStyle w:val="ConsPlusNormal"/>
              <w:jc w:val="center"/>
            </w:pPr>
            <w:r>
              <w:t>Основные положения нормативного правового акта</w:t>
            </w:r>
          </w:p>
        </w:tc>
        <w:tc>
          <w:tcPr>
            <w:tcW w:w="2694" w:type="dxa"/>
          </w:tcPr>
          <w:p w:rsidR="006D0DF4" w:rsidRDefault="006D0DF4">
            <w:pPr>
              <w:pStyle w:val="ConsPlusNormal"/>
              <w:jc w:val="center"/>
            </w:pPr>
            <w:r>
              <w:t>Ответственный исполнитель, соисполнители</w:t>
            </w:r>
          </w:p>
        </w:tc>
        <w:tc>
          <w:tcPr>
            <w:tcW w:w="1275" w:type="dxa"/>
          </w:tcPr>
          <w:p w:rsidR="006D0DF4" w:rsidRDefault="006D0DF4">
            <w:pPr>
              <w:pStyle w:val="ConsPlusNormal"/>
              <w:jc w:val="center"/>
            </w:pPr>
            <w:r>
              <w:t>Ожидаемый срок принятия</w:t>
            </w:r>
          </w:p>
        </w:tc>
      </w:tr>
      <w:tr w:rsidR="006D0DF4">
        <w:tc>
          <w:tcPr>
            <w:tcW w:w="496" w:type="dxa"/>
          </w:tcPr>
          <w:p w:rsidR="006D0DF4" w:rsidRDefault="006D0DF4">
            <w:pPr>
              <w:pStyle w:val="ConsPlusNormal"/>
              <w:jc w:val="center"/>
            </w:pPr>
            <w:r>
              <w:t>1.</w:t>
            </w:r>
          </w:p>
        </w:tc>
        <w:tc>
          <w:tcPr>
            <w:tcW w:w="2056" w:type="dxa"/>
          </w:tcPr>
          <w:p w:rsidR="006D0DF4" w:rsidRDefault="006D0DF4">
            <w:pPr>
              <w:pStyle w:val="ConsPlusNormal"/>
            </w:pPr>
            <w:r>
              <w:t>Постановление Правительства Брянской области</w:t>
            </w:r>
          </w:p>
        </w:tc>
        <w:tc>
          <w:tcPr>
            <w:tcW w:w="3028" w:type="dxa"/>
          </w:tcPr>
          <w:p w:rsidR="006D0DF4" w:rsidRDefault="006D0DF4">
            <w:pPr>
              <w:pStyle w:val="ConsPlusNormal"/>
            </w:pPr>
            <w:r>
              <w:t xml:space="preserve">Внесение изменений в </w:t>
            </w:r>
            <w:hyperlink r:id="rId59" w:history="1">
              <w:r>
                <w:rPr>
                  <w:color w:val="0000FF"/>
                </w:rPr>
                <w:t>план</w:t>
              </w:r>
            </w:hyperlink>
            <w:r>
              <w:t xml:space="preserve"> мероприятий ("дорожной карты") "Повышение эффективности и качества услуг в сфере социального обслуживания населения Брянской области (2013 - 2018 годы)"</w:t>
            </w:r>
          </w:p>
        </w:tc>
        <w:tc>
          <w:tcPr>
            <w:tcW w:w="2694" w:type="dxa"/>
          </w:tcPr>
          <w:p w:rsidR="006D0DF4" w:rsidRDefault="006D0DF4">
            <w:pPr>
              <w:pStyle w:val="ConsPlusNormal"/>
            </w:pPr>
            <w:r>
              <w:t xml:space="preserve">Департамент семьи, социальной и демографической политики Брянской области, управление физической культуры и спорта Брянской области, ГУ МЧС России по Брянской области (по согласованию), учреждения социального обслуживания населения Брянской области, департамент здравоохранения Брянской области, управление Федеральной службы исполнения наказаний по Брянской области (по согласованию), учреждения и ведомства системы профилактики безнадзорности, </w:t>
            </w:r>
            <w:r>
              <w:lastRenderedPageBreak/>
              <w:t>департамент финансов Брянской области, управление государственной службы по труду и занятости населения Брянской области</w:t>
            </w:r>
          </w:p>
        </w:tc>
        <w:tc>
          <w:tcPr>
            <w:tcW w:w="1275" w:type="dxa"/>
          </w:tcPr>
          <w:p w:rsidR="006D0DF4" w:rsidRDefault="006D0DF4">
            <w:pPr>
              <w:pStyle w:val="ConsPlusNormal"/>
              <w:jc w:val="center"/>
            </w:pPr>
            <w:r>
              <w:lastRenderedPageBreak/>
              <w:t>II квартал 2016 года</w:t>
            </w:r>
          </w:p>
        </w:tc>
      </w:tr>
      <w:tr w:rsidR="006D0DF4">
        <w:tc>
          <w:tcPr>
            <w:tcW w:w="496" w:type="dxa"/>
          </w:tcPr>
          <w:p w:rsidR="006D0DF4" w:rsidRDefault="006D0DF4">
            <w:pPr>
              <w:pStyle w:val="ConsPlusNormal"/>
              <w:jc w:val="center"/>
            </w:pPr>
            <w:r>
              <w:lastRenderedPageBreak/>
              <w:t>2.</w:t>
            </w:r>
          </w:p>
        </w:tc>
        <w:tc>
          <w:tcPr>
            <w:tcW w:w="2056" w:type="dxa"/>
          </w:tcPr>
          <w:p w:rsidR="006D0DF4" w:rsidRDefault="006D0DF4">
            <w:pPr>
              <w:pStyle w:val="ConsPlusNormal"/>
            </w:pPr>
            <w:r>
              <w:t>Постановление Правительства Брянской области</w:t>
            </w:r>
          </w:p>
        </w:tc>
        <w:tc>
          <w:tcPr>
            <w:tcW w:w="3028" w:type="dxa"/>
          </w:tcPr>
          <w:p w:rsidR="006D0DF4" w:rsidRDefault="006D0DF4">
            <w:pPr>
              <w:pStyle w:val="ConsPlusNormal"/>
            </w:pPr>
            <w:r>
              <w:t>О распределении субсидий муниципальным образованиям по обеспечению доступности объектов и услуг для инвалидов и маломобильных групп населения</w:t>
            </w:r>
          </w:p>
        </w:tc>
        <w:tc>
          <w:tcPr>
            <w:tcW w:w="2694" w:type="dxa"/>
          </w:tcPr>
          <w:p w:rsidR="006D0DF4" w:rsidRDefault="006D0DF4">
            <w:pPr>
              <w:pStyle w:val="ConsPlusNormal"/>
            </w:pPr>
            <w:r>
              <w:t>Департамент семьи, социальной и демографической политики Брянской области</w:t>
            </w:r>
          </w:p>
        </w:tc>
        <w:tc>
          <w:tcPr>
            <w:tcW w:w="1275" w:type="dxa"/>
          </w:tcPr>
          <w:p w:rsidR="006D0DF4" w:rsidRDefault="006D0DF4">
            <w:pPr>
              <w:pStyle w:val="ConsPlusNormal"/>
              <w:jc w:val="center"/>
            </w:pPr>
            <w:r>
              <w:t>II квартал 2016 года</w:t>
            </w:r>
          </w:p>
        </w:tc>
      </w:tr>
      <w:tr w:rsidR="006D0DF4">
        <w:tc>
          <w:tcPr>
            <w:tcW w:w="496" w:type="dxa"/>
          </w:tcPr>
          <w:p w:rsidR="006D0DF4" w:rsidRDefault="006D0DF4">
            <w:pPr>
              <w:pStyle w:val="ConsPlusNormal"/>
              <w:jc w:val="center"/>
            </w:pPr>
            <w:r>
              <w:t>3.</w:t>
            </w:r>
          </w:p>
        </w:tc>
        <w:tc>
          <w:tcPr>
            <w:tcW w:w="2056" w:type="dxa"/>
          </w:tcPr>
          <w:p w:rsidR="006D0DF4" w:rsidRDefault="006D0DF4">
            <w:pPr>
              <w:pStyle w:val="ConsPlusNormal"/>
            </w:pPr>
            <w:r>
              <w:t>Постановление Правительства Брянской области</w:t>
            </w:r>
          </w:p>
        </w:tc>
        <w:tc>
          <w:tcPr>
            <w:tcW w:w="3028" w:type="dxa"/>
          </w:tcPr>
          <w:p w:rsidR="006D0DF4" w:rsidRDefault="006D0DF4">
            <w:pPr>
              <w:pStyle w:val="ConsPlusNormal"/>
            </w:pPr>
            <w:r>
              <w:t>Об утверждении положения о порядке и организации социальной выплаты в виде возмещения расходов гражданам, нуждающимся в зубном протезировании</w:t>
            </w:r>
          </w:p>
        </w:tc>
        <w:tc>
          <w:tcPr>
            <w:tcW w:w="2694" w:type="dxa"/>
          </w:tcPr>
          <w:p w:rsidR="006D0DF4" w:rsidRDefault="006D0DF4">
            <w:pPr>
              <w:pStyle w:val="ConsPlusNormal"/>
            </w:pPr>
            <w:r>
              <w:t>Департамент семьи, социальной и демографической политики Брянской области</w:t>
            </w:r>
          </w:p>
        </w:tc>
        <w:tc>
          <w:tcPr>
            <w:tcW w:w="1275" w:type="dxa"/>
          </w:tcPr>
          <w:p w:rsidR="006D0DF4" w:rsidRDefault="006D0DF4">
            <w:pPr>
              <w:pStyle w:val="ConsPlusNormal"/>
              <w:jc w:val="center"/>
            </w:pPr>
            <w:r>
              <w:t>I квартал 2016 года</w:t>
            </w:r>
          </w:p>
        </w:tc>
      </w:tr>
      <w:tr w:rsidR="006D0DF4">
        <w:tc>
          <w:tcPr>
            <w:tcW w:w="496" w:type="dxa"/>
          </w:tcPr>
          <w:p w:rsidR="006D0DF4" w:rsidRDefault="006D0DF4">
            <w:pPr>
              <w:pStyle w:val="ConsPlusNormal"/>
              <w:jc w:val="center"/>
            </w:pPr>
            <w:r>
              <w:t>4.</w:t>
            </w:r>
          </w:p>
        </w:tc>
        <w:tc>
          <w:tcPr>
            <w:tcW w:w="2056" w:type="dxa"/>
          </w:tcPr>
          <w:p w:rsidR="006D0DF4" w:rsidRDefault="006D0DF4">
            <w:pPr>
              <w:pStyle w:val="ConsPlusNormal"/>
            </w:pPr>
            <w:r>
              <w:t>Закон Брянской области</w:t>
            </w:r>
          </w:p>
        </w:tc>
        <w:tc>
          <w:tcPr>
            <w:tcW w:w="3028" w:type="dxa"/>
          </w:tcPr>
          <w:p w:rsidR="006D0DF4" w:rsidRDefault="006D0DF4">
            <w:pPr>
              <w:pStyle w:val="ConsPlusNormal"/>
            </w:pPr>
            <w:r>
              <w:t xml:space="preserve">О внесении изменений в </w:t>
            </w:r>
            <w:hyperlink r:id="rId60" w:history="1">
              <w:r>
                <w:rPr>
                  <w:color w:val="0000FF"/>
                </w:rPr>
                <w:t>Закон</w:t>
              </w:r>
            </w:hyperlink>
            <w:r>
              <w:t xml:space="preserve"> Брянской области от 11.10.2011 N 97-З "О дополнительных мерах социальной поддержки семей, имеющих детей, на территории Брянской области"</w:t>
            </w:r>
          </w:p>
        </w:tc>
        <w:tc>
          <w:tcPr>
            <w:tcW w:w="2694" w:type="dxa"/>
          </w:tcPr>
          <w:p w:rsidR="006D0DF4" w:rsidRDefault="006D0DF4">
            <w:pPr>
              <w:pStyle w:val="ConsPlusNormal"/>
            </w:pPr>
            <w:r>
              <w:t>Департамент семьи, социальной и демографической политики Брянской области</w:t>
            </w:r>
          </w:p>
        </w:tc>
        <w:tc>
          <w:tcPr>
            <w:tcW w:w="1275" w:type="dxa"/>
          </w:tcPr>
          <w:p w:rsidR="006D0DF4" w:rsidRDefault="006D0DF4">
            <w:pPr>
              <w:pStyle w:val="ConsPlusNormal"/>
              <w:jc w:val="center"/>
            </w:pPr>
            <w:r>
              <w:t>I квартал 2016 года</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jc w:val="center"/>
      </w:pPr>
    </w:p>
    <w:p w:rsidR="006D0DF4" w:rsidRDefault="006D0DF4">
      <w:pPr>
        <w:pStyle w:val="ConsPlusNormal"/>
        <w:jc w:val="center"/>
        <w:outlineLvl w:val="1"/>
      </w:pPr>
      <w:r>
        <w:t>6. Состав 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В рамках реализации государственной программы осуществляется реализация четырех подпрограмм:</w:t>
      </w:r>
    </w:p>
    <w:p w:rsidR="006D0DF4" w:rsidRDefault="006D0DF4">
      <w:pPr>
        <w:pStyle w:val="ConsPlusNormal"/>
        <w:ind w:firstLine="540"/>
        <w:jc w:val="both"/>
      </w:pPr>
      <w:hyperlink w:anchor="P367" w:history="1">
        <w:r>
          <w:rPr>
            <w:color w:val="0000FF"/>
          </w:rPr>
          <w:t>"Доступная среда"</w:t>
        </w:r>
      </w:hyperlink>
      <w:r>
        <w:t xml:space="preserve"> (2014 - 2020 годы);</w:t>
      </w:r>
    </w:p>
    <w:p w:rsidR="006D0DF4" w:rsidRDefault="006D0DF4">
      <w:pPr>
        <w:pStyle w:val="ConsPlusNormal"/>
        <w:ind w:firstLine="540"/>
        <w:jc w:val="both"/>
      </w:pPr>
      <w:r>
        <w:t>"</w:t>
      </w:r>
      <w:hyperlink w:anchor="P1683" w:history="1">
        <w:r>
          <w:rPr>
            <w:color w:val="0000FF"/>
          </w:rPr>
          <w:t>Повышение качества жизни</w:t>
        </w:r>
      </w:hyperlink>
      <w:r>
        <w:t xml:space="preserve"> граждан пожилого возраста на территории Брянской области" (2014 - 2020 годы);</w:t>
      </w:r>
    </w:p>
    <w:p w:rsidR="006D0DF4" w:rsidRDefault="006D0DF4">
      <w:pPr>
        <w:pStyle w:val="ConsPlusNormal"/>
        <w:ind w:firstLine="540"/>
        <w:jc w:val="both"/>
      </w:pPr>
      <w:r>
        <w:t>"</w:t>
      </w:r>
      <w:hyperlink w:anchor="P2725" w:history="1">
        <w:r>
          <w:rPr>
            <w:color w:val="0000FF"/>
          </w:rPr>
          <w:t>Развитие системы органов ЗАГС</w:t>
        </w:r>
      </w:hyperlink>
      <w:r>
        <w:t xml:space="preserve"> Брянской области" (2014 - 2020 годы);</w:t>
      </w:r>
    </w:p>
    <w:p w:rsidR="006D0DF4" w:rsidRDefault="006D0DF4">
      <w:pPr>
        <w:pStyle w:val="ConsPlusNormal"/>
        <w:ind w:firstLine="540"/>
        <w:jc w:val="both"/>
      </w:pPr>
      <w:r>
        <w:t>"</w:t>
      </w:r>
      <w:hyperlink w:anchor="P1897" w:history="1">
        <w:r>
          <w:rPr>
            <w:color w:val="0000FF"/>
          </w:rPr>
          <w:t>Содействие развитию институтов</w:t>
        </w:r>
      </w:hyperlink>
      <w:r>
        <w:t xml:space="preserve"> гражданского общества и государственная поддержка социально ориентированных некоммерческих организаций Брянской области" (2014 - 2020 годы).</w:t>
      </w:r>
    </w:p>
    <w:p w:rsidR="006D0DF4" w:rsidRDefault="006D0DF4">
      <w:pPr>
        <w:pStyle w:val="ConsPlusNormal"/>
        <w:jc w:val="center"/>
      </w:pPr>
    </w:p>
    <w:p w:rsidR="006D0DF4" w:rsidRDefault="006D0DF4">
      <w:pPr>
        <w:pStyle w:val="ConsPlusNormal"/>
        <w:jc w:val="center"/>
        <w:outlineLvl w:val="1"/>
      </w:pPr>
      <w:r>
        <w:t>7. Механизм реализации программы</w:t>
      </w:r>
    </w:p>
    <w:p w:rsidR="006D0DF4" w:rsidRDefault="006D0DF4">
      <w:pPr>
        <w:pStyle w:val="ConsPlusNormal"/>
        <w:jc w:val="center"/>
      </w:pPr>
    </w:p>
    <w:p w:rsidR="006D0DF4" w:rsidRDefault="006D0DF4">
      <w:pPr>
        <w:pStyle w:val="ConsPlusNormal"/>
        <w:ind w:firstLine="540"/>
        <w:jc w:val="both"/>
      </w:pPr>
      <w:r>
        <w:t>Департамент семьи, социальной и демографической политики Брянской области координирует реализацию мероприятий соисполнителями программы и обладает правом вносить в установленном порядке предложения по уточнению мероприятий и размеров их финансирования с учетом складывающейся социально-экономической ситуации, несет ответственность совместно с соисполнителями за выполнение программы в установленные сроки.</w:t>
      </w:r>
    </w:p>
    <w:p w:rsidR="006D0DF4" w:rsidRDefault="006D0DF4">
      <w:pPr>
        <w:pStyle w:val="ConsPlusNormal"/>
        <w:ind w:firstLine="540"/>
        <w:jc w:val="both"/>
      </w:pPr>
      <w:r>
        <w:t>Департамент семьи, социальной и демографической политики Брянской области организует и координирует работу государственных учреждений социального обслуживания населения, участвующих в реализации мероприятий программы.</w:t>
      </w:r>
    </w:p>
    <w:p w:rsidR="006D0DF4" w:rsidRDefault="006D0DF4">
      <w:pPr>
        <w:pStyle w:val="ConsPlusNormal"/>
        <w:ind w:firstLine="540"/>
        <w:jc w:val="both"/>
      </w:pPr>
      <w:hyperlink w:anchor="P7258" w:history="1">
        <w:r>
          <w:rPr>
            <w:color w:val="0000FF"/>
          </w:rPr>
          <w:t>Порядок</w:t>
        </w:r>
      </w:hyperlink>
      <w:r>
        <w:t xml:space="preserve"> отбора государственных стационарных учреждений социального обслуживания населения для проведения капитального ремонта за счет субсидии из бюджета Пенсионного фонда Российской Федерации приведен в приложении 3 к государственной программе.</w:t>
      </w:r>
    </w:p>
    <w:p w:rsidR="006D0DF4" w:rsidRDefault="006D0DF4">
      <w:pPr>
        <w:pStyle w:val="ConsPlusNormal"/>
        <w:ind w:firstLine="540"/>
        <w:jc w:val="both"/>
      </w:pPr>
      <w:r>
        <w:t xml:space="preserve">Абзац исключен. - </w:t>
      </w:r>
      <w:hyperlink r:id="rId61" w:history="1">
        <w:r>
          <w:rPr>
            <w:color w:val="0000FF"/>
          </w:rPr>
          <w:t>Постановление</w:t>
        </w:r>
      </w:hyperlink>
      <w:r>
        <w:t xml:space="preserve"> Правительства Брянской области от 20.04.2016 N 213-п.</w:t>
      </w:r>
    </w:p>
    <w:p w:rsidR="006D0DF4" w:rsidRDefault="006D0DF4">
      <w:pPr>
        <w:pStyle w:val="ConsPlusNormal"/>
        <w:ind w:firstLine="540"/>
        <w:jc w:val="both"/>
      </w:pPr>
      <w:r>
        <w:t>Главным распорядителем средств, поступающих из бюджета Пенсионного фонда Российской Федерации в доход областного бюджета на реализацию мероприятий программы, а также ответственным за реализацию данных мероприятий является департамент семьи, социальной и демографической политики Брянской области.</w:t>
      </w:r>
    </w:p>
    <w:p w:rsidR="006D0DF4" w:rsidRDefault="006D0DF4">
      <w:pPr>
        <w:pStyle w:val="ConsPlusNormal"/>
        <w:ind w:firstLine="540"/>
        <w:jc w:val="both"/>
      </w:pPr>
      <w:r>
        <w:t>Перечисление средств, поступающих из бюджета Пенсионного фонда Российской Федерации, осуществляется на счет областного бюджета N 40101810300000010008, открытый управлением Федерального казначейства по Брянской области на лицевой счет 04272002290 администратора доходов - департамента семьи, социальной и демографической политики Брянской области.</w:t>
      </w:r>
    </w:p>
    <w:p w:rsidR="006D0DF4" w:rsidRDefault="006D0DF4">
      <w:pPr>
        <w:pStyle w:val="ConsPlusNormal"/>
        <w:ind w:firstLine="540"/>
        <w:jc w:val="both"/>
      </w:pPr>
      <w:r>
        <w:t>Департамент семьи, социальной и демографической политики Брянской области осуществляет меры по полному и качественному выполнению мероприятий программы. Целевое использование субсидии из бюджета Пенсионного фонда Российской Федерации подлежит постоянному контролю со стороны департамента семьи, социальной и демографической политики Брянской области, отделения Пенсионного фонда Российской Федерации (государственного учреждения) по Брянской области в рамках соглашения.</w:t>
      </w:r>
    </w:p>
    <w:p w:rsidR="006D0DF4" w:rsidRDefault="006D0DF4">
      <w:pPr>
        <w:pStyle w:val="ConsPlusNormal"/>
        <w:jc w:val="right"/>
      </w:pPr>
    </w:p>
    <w:p w:rsidR="006D0DF4" w:rsidRDefault="006D0DF4">
      <w:pPr>
        <w:pStyle w:val="ConsPlusNormal"/>
        <w:jc w:val="center"/>
        <w:outlineLvl w:val="1"/>
      </w:pPr>
      <w:bookmarkStart w:id="2" w:name="P367"/>
      <w:bookmarkEnd w:id="2"/>
      <w:r>
        <w:t>ПОДПРОГРАММА</w:t>
      </w:r>
    </w:p>
    <w:p w:rsidR="006D0DF4" w:rsidRDefault="006D0DF4">
      <w:pPr>
        <w:pStyle w:val="ConsPlusNormal"/>
        <w:jc w:val="center"/>
      </w:pPr>
      <w:r>
        <w:t>"Доступная среда" (2014 - 2020 годы)</w:t>
      </w:r>
    </w:p>
    <w:p w:rsidR="006D0DF4" w:rsidRDefault="006D0DF4">
      <w:pPr>
        <w:pStyle w:val="ConsPlusNormal"/>
        <w:jc w:val="center"/>
      </w:pPr>
      <w:r>
        <w:t>государственной программы</w:t>
      </w:r>
    </w:p>
    <w:p w:rsidR="006D0DF4" w:rsidRDefault="006D0DF4">
      <w:pPr>
        <w:pStyle w:val="ConsPlusNormal"/>
        <w:jc w:val="center"/>
      </w:pPr>
      <w:r>
        <w:t>"Социальная и демографическая политика</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outlineLvl w:val="2"/>
      </w:pPr>
      <w:r>
        <w:t>ПАСПОРТ</w:t>
      </w:r>
    </w:p>
    <w:p w:rsidR="006D0DF4" w:rsidRDefault="006D0DF4">
      <w:pPr>
        <w:pStyle w:val="ConsPlusNormal"/>
        <w:jc w:val="center"/>
      </w:pPr>
      <w:r>
        <w:t>подпрограммы "Доступная среда"</w:t>
      </w:r>
    </w:p>
    <w:p w:rsidR="006D0DF4" w:rsidRDefault="006D0DF4">
      <w:pPr>
        <w:pStyle w:val="ConsPlusNormal"/>
        <w:jc w:val="center"/>
      </w:pPr>
      <w:r>
        <w:t>(2014 - 2020 годы)</w:t>
      </w:r>
    </w:p>
    <w:p w:rsidR="006D0DF4" w:rsidRDefault="006D0DF4">
      <w:pPr>
        <w:pStyle w:val="ConsPlusNormal"/>
        <w:ind w:firstLine="540"/>
        <w:jc w:val="both"/>
      </w:pPr>
    </w:p>
    <w:p w:rsidR="006D0DF4" w:rsidRDefault="006D0DF4">
      <w:pPr>
        <w:pStyle w:val="ConsPlusNormal"/>
        <w:jc w:val="center"/>
      </w:pPr>
      <w:r>
        <w:t>Наименование подпрограммы</w:t>
      </w:r>
    </w:p>
    <w:p w:rsidR="006D0DF4" w:rsidRDefault="006D0DF4">
      <w:pPr>
        <w:pStyle w:val="ConsPlusNormal"/>
        <w:ind w:firstLine="540"/>
        <w:jc w:val="both"/>
      </w:pPr>
    </w:p>
    <w:p w:rsidR="006D0DF4" w:rsidRDefault="006D0DF4">
      <w:pPr>
        <w:pStyle w:val="ConsPlusNormal"/>
        <w:ind w:firstLine="540"/>
        <w:jc w:val="both"/>
      </w:pPr>
      <w:r>
        <w:lastRenderedPageBreak/>
        <w:t>"Доступная среда" (2014 - 2020 годы).</w:t>
      </w:r>
    </w:p>
    <w:p w:rsidR="006D0DF4" w:rsidRDefault="006D0DF4">
      <w:pPr>
        <w:pStyle w:val="ConsPlusNormal"/>
        <w:ind w:firstLine="540"/>
        <w:jc w:val="both"/>
      </w:pPr>
    </w:p>
    <w:p w:rsidR="006D0DF4" w:rsidRDefault="006D0DF4">
      <w:pPr>
        <w:pStyle w:val="ConsPlusNormal"/>
        <w:jc w:val="center"/>
      </w:pPr>
      <w:r>
        <w:t>Основания разработки подпрограммы</w:t>
      </w:r>
    </w:p>
    <w:p w:rsidR="006D0DF4" w:rsidRDefault="006D0DF4">
      <w:pPr>
        <w:pStyle w:val="ConsPlusNormal"/>
        <w:jc w:val="center"/>
      </w:pPr>
    </w:p>
    <w:p w:rsidR="006D0DF4" w:rsidRDefault="006D0DF4">
      <w:pPr>
        <w:pStyle w:val="ConsPlusNormal"/>
        <w:ind w:firstLine="540"/>
        <w:jc w:val="both"/>
      </w:pPr>
      <w:hyperlink r:id="rId62"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N 1662-р);</w:t>
      </w:r>
    </w:p>
    <w:p w:rsidR="006D0DF4" w:rsidRDefault="006D0DF4">
      <w:pPr>
        <w:pStyle w:val="ConsPlusNormal"/>
        <w:ind w:firstLine="540"/>
        <w:jc w:val="both"/>
      </w:pPr>
      <w:hyperlink r:id="rId63" w:history="1">
        <w:r>
          <w:rPr>
            <w:color w:val="0000FF"/>
          </w:rPr>
          <w:t>Постановление</w:t>
        </w:r>
      </w:hyperlink>
      <w:r>
        <w:t xml:space="preserve"> Правительства Российской Федерации от 17 марта 2011 года N 175 "О государственной программе Российской Федерации "Доступная среда" на 2011 - 2015 годы" (далее - Государственная программа);</w:t>
      </w:r>
    </w:p>
    <w:p w:rsidR="006D0DF4" w:rsidRDefault="006D0DF4">
      <w:pPr>
        <w:pStyle w:val="ConsPlusNormal"/>
        <w:ind w:firstLine="540"/>
        <w:jc w:val="both"/>
      </w:pPr>
      <w:hyperlink r:id="rId64" w:history="1">
        <w:r>
          <w:rPr>
            <w:color w:val="0000FF"/>
          </w:rPr>
          <w:t>Постановление</w:t>
        </w:r>
      </w:hyperlink>
      <w:r>
        <w:t xml:space="preserve"> Правительства Российской Федерации от 26 ноября 2012 г.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w:t>
      </w:r>
      <w:hyperlink r:id="rId65" w:history="1">
        <w:r>
          <w:rPr>
            <w:color w:val="0000FF"/>
          </w:rPr>
          <w:t>Распоряжение</w:t>
        </w:r>
      </w:hyperlink>
      <w:r>
        <w:t xml:space="preserve"> Правительства Российской Федерации от 26 ноября 2012 г. N 2181-р, </w:t>
      </w:r>
      <w:hyperlink r:id="rId66" w:history="1">
        <w:r>
          <w:rPr>
            <w:color w:val="0000FF"/>
          </w:rPr>
          <w:t>Приказ</w:t>
        </w:r>
      </w:hyperlink>
      <w:r>
        <w:t xml:space="preserve"> Министерства труда и социальной защиты Российской Федерации от 6 декабря 2012 г.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w:t>
      </w:r>
      <w:hyperlink r:id="rId67" w:history="1">
        <w:r>
          <w:rPr>
            <w:color w:val="0000FF"/>
          </w:rPr>
          <w:t>Приказ</w:t>
        </w:r>
      </w:hyperlink>
      <w:r>
        <w:t xml:space="preserve"> Министерства труда и социальной защиты Российской Федерации от 25 декабря 2012 г. N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t>
      </w:r>
      <w:hyperlink r:id="rId68" w:history="1">
        <w:r>
          <w:rPr>
            <w:color w:val="0000FF"/>
          </w:rPr>
          <w:t>Приказ</w:t>
        </w:r>
      </w:hyperlink>
      <w:r>
        <w:t xml:space="preserve"> Министерства труда и социальной защиты Российской Федерации от 25 декабря 2012 г.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w:t>
      </w:r>
      <w:hyperlink r:id="rId69" w:history="1">
        <w:r>
          <w:rPr>
            <w:color w:val="0000FF"/>
          </w:rPr>
          <w:t>Постановление</w:t>
        </w:r>
      </w:hyperlink>
      <w:r>
        <w:t xml:space="preserve"> администрации Брянской области от 20.06.2008 N 604 "Об утверждении Стратегии социально-экономического развития Брянской области до 2025 года".</w:t>
      </w:r>
    </w:p>
    <w:p w:rsidR="006D0DF4" w:rsidRDefault="006D0DF4">
      <w:pPr>
        <w:pStyle w:val="ConsPlusNormal"/>
        <w:ind w:firstLine="540"/>
        <w:jc w:val="both"/>
      </w:pPr>
    </w:p>
    <w:p w:rsidR="006D0DF4" w:rsidRDefault="006D0DF4">
      <w:pPr>
        <w:pStyle w:val="ConsPlusNormal"/>
        <w:jc w:val="center"/>
      </w:pPr>
      <w:r>
        <w:t>Ответственный исполнитель подпрограммы</w:t>
      </w:r>
    </w:p>
    <w:p w:rsidR="006D0DF4" w:rsidRDefault="006D0DF4">
      <w:pPr>
        <w:pStyle w:val="ConsPlusNormal"/>
        <w:jc w:val="center"/>
      </w:pPr>
    </w:p>
    <w:p w:rsidR="006D0DF4" w:rsidRDefault="006D0DF4">
      <w:pPr>
        <w:pStyle w:val="ConsPlusNormal"/>
        <w:ind w:firstLine="540"/>
        <w:jc w:val="both"/>
      </w:pPr>
      <w:r>
        <w:t>Департамент семьи, социальной и демографической политики Брянской области (далее - ИОГВ), обеспечивающий реализацию программы, осуществляющий координацию ИОГВ, участвующих в реализации одного или нескольких основных мероприятий программы (далее - соисполнители Программы), в процессе ее реализации и оценки эффективности.</w:t>
      </w:r>
    </w:p>
    <w:p w:rsidR="006D0DF4" w:rsidRDefault="006D0DF4">
      <w:pPr>
        <w:pStyle w:val="ConsPlusNormal"/>
        <w:ind w:firstLine="540"/>
        <w:jc w:val="both"/>
      </w:pPr>
    </w:p>
    <w:p w:rsidR="006D0DF4" w:rsidRDefault="006D0DF4">
      <w:pPr>
        <w:pStyle w:val="ConsPlusNormal"/>
        <w:jc w:val="center"/>
      </w:pPr>
      <w:r>
        <w:t>Соисполнители подпрограммы</w:t>
      </w:r>
    </w:p>
    <w:p w:rsidR="006D0DF4" w:rsidRDefault="006D0DF4">
      <w:pPr>
        <w:pStyle w:val="ConsPlusNormal"/>
        <w:jc w:val="center"/>
      </w:pPr>
    </w:p>
    <w:p w:rsidR="006D0DF4" w:rsidRDefault="006D0DF4">
      <w:pPr>
        <w:pStyle w:val="ConsPlusNormal"/>
        <w:ind w:firstLine="540"/>
        <w:jc w:val="both"/>
      </w:pPr>
      <w:r>
        <w:t>Департамент образования и науки Брянской области;</w:t>
      </w:r>
    </w:p>
    <w:p w:rsidR="006D0DF4" w:rsidRDefault="006D0DF4">
      <w:pPr>
        <w:pStyle w:val="ConsPlusNormal"/>
        <w:ind w:firstLine="540"/>
        <w:jc w:val="both"/>
      </w:pPr>
      <w:r>
        <w:t>департамент культуры Брянской области;</w:t>
      </w:r>
    </w:p>
    <w:p w:rsidR="006D0DF4" w:rsidRDefault="006D0DF4">
      <w:pPr>
        <w:pStyle w:val="ConsPlusNormal"/>
        <w:ind w:firstLine="540"/>
        <w:jc w:val="both"/>
      </w:pPr>
      <w:r>
        <w:t>управление физической культуры и спорта Брянской области;</w:t>
      </w:r>
    </w:p>
    <w:p w:rsidR="006D0DF4" w:rsidRDefault="006D0DF4">
      <w:pPr>
        <w:pStyle w:val="ConsPlusNormal"/>
        <w:ind w:firstLine="540"/>
        <w:jc w:val="both"/>
      </w:pPr>
      <w:r>
        <w:t>департамент промышленности, транспорта и связи Брянской области;</w:t>
      </w:r>
    </w:p>
    <w:p w:rsidR="006D0DF4" w:rsidRDefault="006D0DF4">
      <w:pPr>
        <w:pStyle w:val="ConsPlusNormal"/>
        <w:ind w:firstLine="540"/>
        <w:jc w:val="both"/>
      </w:pPr>
      <w:r>
        <w:t>департамент внутренней политики Брянской области;</w:t>
      </w:r>
    </w:p>
    <w:p w:rsidR="006D0DF4" w:rsidRDefault="006D0DF4">
      <w:pPr>
        <w:pStyle w:val="ConsPlusNormal"/>
        <w:ind w:firstLine="540"/>
        <w:jc w:val="both"/>
      </w:pPr>
      <w:r>
        <w:t>управление государственной службы по труду и занятости населения Брянской области;</w:t>
      </w:r>
    </w:p>
    <w:p w:rsidR="006D0DF4" w:rsidRDefault="006D0DF4">
      <w:pPr>
        <w:pStyle w:val="ConsPlusNormal"/>
        <w:ind w:firstLine="540"/>
        <w:jc w:val="both"/>
      </w:pPr>
      <w:r>
        <w:t>Брянская городская администрация (по согласованию);</w:t>
      </w:r>
    </w:p>
    <w:p w:rsidR="006D0DF4" w:rsidRDefault="006D0DF4">
      <w:pPr>
        <w:pStyle w:val="ConsPlusNormal"/>
        <w:ind w:firstLine="540"/>
        <w:jc w:val="both"/>
      </w:pPr>
      <w:r>
        <w:t>органы местного самоуправления (по согласованию);</w:t>
      </w:r>
    </w:p>
    <w:p w:rsidR="006D0DF4" w:rsidRDefault="006D0DF4">
      <w:pPr>
        <w:pStyle w:val="ConsPlusNormal"/>
        <w:ind w:firstLine="540"/>
        <w:jc w:val="both"/>
      </w:pPr>
      <w:r>
        <w:t>региональные общественные организации инвалидов (по согласованию).</w:t>
      </w:r>
    </w:p>
    <w:p w:rsidR="006D0DF4" w:rsidRDefault="006D0DF4">
      <w:pPr>
        <w:pStyle w:val="ConsPlusNormal"/>
        <w:ind w:firstLine="540"/>
        <w:jc w:val="both"/>
      </w:pPr>
    </w:p>
    <w:p w:rsidR="006D0DF4" w:rsidRDefault="006D0DF4">
      <w:pPr>
        <w:pStyle w:val="ConsPlusNormal"/>
        <w:jc w:val="center"/>
      </w:pPr>
      <w:r>
        <w:t>Цель подпрограммы</w:t>
      </w:r>
    </w:p>
    <w:p w:rsidR="006D0DF4" w:rsidRDefault="006D0DF4">
      <w:pPr>
        <w:pStyle w:val="ConsPlusNormal"/>
        <w:ind w:firstLine="540"/>
        <w:jc w:val="both"/>
      </w:pPr>
    </w:p>
    <w:p w:rsidR="006D0DF4" w:rsidRDefault="006D0DF4">
      <w:pPr>
        <w:pStyle w:val="ConsPlusNormal"/>
        <w:ind w:firstLine="540"/>
        <w:jc w:val="both"/>
      </w:pPr>
      <w:r>
        <w:t xml:space="preserve">Обеспечение беспрепятственного доступа (далее - доступность) к приоритетным объектам и услугам </w:t>
      </w:r>
      <w:hyperlink w:anchor="P477" w:history="1">
        <w:r>
          <w:rPr>
            <w:color w:val="0000FF"/>
          </w:rPr>
          <w:t>&lt;1&gt;</w:t>
        </w:r>
      </w:hyperlink>
      <w:r>
        <w:t xml:space="preserve"> в приоритетных сферах жизнедеятельности инвалидов и других маломобильных групп населения </w:t>
      </w:r>
      <w:hyperlink w:anchor="P478" w:history="1">
        <w:r>
          <w:rPr>
            <w:color w:val="0000FF"/>
          </w:rPr>
          <w:t>&lt;2&gt;</w:t>
        </w:r>
      </w:hyperlink>
      <w:r>
        <w:t xml:space="preserve"> (людей, испытывающих затруднения при самостоятельном передвижении, получении услуг, необходимой информации) (далее - МГН) в Брянской области.</w:t>
      </w:r>
    </w:p>
    <w:p w:rsidR="006D0DF4" w:rsidRDefault="006D0DF4">
      <w:pPr>
        <w:pStyle w:val="ConsPlusNormal"/>
        <w:ind w:firstLine="540"/>
        <w:jc w:val="both"/>
      </w:pPr>
    </w:p>
    <w:p w:rsidR="006D0DF4" w:rsidRDefault="006D0DF4">
      <w:pPr>
        <w:pStyle w:val="ConsPlusNormal"/>
        <w:jc w:val="center"/>
      </w:pPr>
      <w:r>
        <w:lastRenderedPageBreak/>
        <w:t>Задачи подпрограммы</w:t>
      </w:r>
    </w:p>
    <w:p w:rsidR="006D0DF4" w:rsidRDefault="006D0DF4">
      <w:pPr>
        <w:pStyle w:val="ConsPlusNormal"/>
        <w:jc w:val="center"/>
      </w:pPr>
    </w:p>
    <w:p w:rsidR="006D0DF4" w:rsidRDefault="006D0DF4">
      <w:pPr>
        <w:pStyle w:val="ConsPlusNormal"/>
        <w:ind w:firstLine="540"/>
        <w:jc w:val="both"/>
      </w:pPr>
      <w:r>
        <w:t>1) Повышение уровня доступности приоритетных объектов и услуг в приоритетных сферах жизнедеятельности инвалидов и других МГН в Брянской области;</w:t>
      </w:r>
    </w:p>
    <w:p w:rsidR="006D0DF4" w:rsidRDefault="006D0DF4">
      <w:pPr>
        <w:pStyle w:val="ConsPlusNormal"/>
        <w:ind w:firstLine="540"/>
        <w:jc w:val="both"/>
      </w:pPr>
      <w:r>
        <w:t>2) повышение доступности и качества реабилитационных услуг (развитие системы реабилитации и социальной интеграции инвалидов) в Брянской области;</w:t>
      </w:r>
    </w:p>
    <w:p w:rsidR="006D0DF4" w:rsidRDefault="006D0DF4">
      <w:pPr>
        <w:pStyle w:val="ConsPlusNormal"/>
        <w:ind w:firstLine="540"/>
        <w:jc w:val="both"/>
      </w:pPr>
      <w:r>
        <w:t>3) информационно-методическое и кадровое обеспечение системы реабилитации и социальной интеграции инвалидов в Брянской области;</w:t>
      </w:r>
    </w:p>
    <w:p w:rsidR="006D0DF4" w:rsidRDefault="006D0DF4">
      <w:pPr>
        <w:pStyle w:val="ConsPlusNormal"/>
        <w:ind w:firstLine="540"/>
        <w:jc w:val="both"/>
      </w:pPr>
      <w:r>
        <w:t>4)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Брянской области.</w:t>
      </w:r>
    </w:p>
    <w:p w:rsidR="006D0DF4" w:rsidRDefault="006D0DF4">
      <w:pPr>
        <w:pStyle w:val="ConsPlusNormal"/>
        <w:ind w:firstLine="540"/>
        <w:jc w:val="both"/>
      </w:pPr>
    </w:p>
    <w:p w:rsidR="006D0DF4" w:rsidRDefault="006D0DF4">
      <w:pPr>
        <w:pStyle w:val="ConsPlusNormal"/>
        <w:jc w:val="center"/>
      </w:pPr>
      <w:r>
        <w:t>Целевые показатели (индикаторы) подпрограммы</w:t>
      </w:r>
    </w:p>
    <w:p w:rsidR="006D0DF4" w:rsidRDefault="006D0DF4">
      <w:pPr>
        <w:pStyle w:val="ConsPlusNormal"/>
        <w:jc w:val="center"/>
      </w:pPr>
      <w:r>
        <w:t>(в соответствии с показателями государственной</w:t>
      </w:r>
    </w:p>
    <w:p w:rsidR="006D0DF4" w:rsidRDefault="006D0DF4">
      <w:pPr>
        <w:pStyle w:val="ConsPlusNormal"/>
        <w:jc w:val="center"/>
      </w:pPr>
      <w:r>
        <w:t>программы Российской Федерации "Доступная среда"</w:t>
      </w:r>
    </w:p>
    <w:p w:rsidR="006D0DF4" w:rsidRDefault="006D0DF4">
      <w:pPr>
        <w:pStyle w:val="ConsPlusNormal"/>
        <w:jc w:val="center"/>
      </w:pPr>
      <w:r>
        <w:t>на 2011 - 2020 годы)</w:t>
      </w:r>
    </w:p>
    <w:p w:rsidR="006D0DF4" w:rsidRDefault="006D0DF4">
      <w:pPr>
        <w:pStyle w:val="ConsPlusNormal"/>
        <w:ind w:firstLine="540"/>
        <w:jc w:val="both"/>
      </w:pPr>
    </w:p>
    <w:p w:rsidR="006D0DF4" w:rsidRDefault="006D0DF4">
      <w:pPr>
        <w:pStyle w:val="ConsPlusNormal"/>
        <w:jc w:val="center"/>
      </w:pPr>
      <w:r>
        <w:t xml:space="preserve">(в ред. </w:t>
      </w:r>
      <w:hyperlink r:id="rId70" w:history="1">
        <w:r>
          <w:rPr>
            <w:color w:val="0000FF"/>
          </w:rPr>
          <w:t>Постановления</w:t>
        </w:r>
      </w:hyperlink>
      <w:r>
        <w:t xml:space="preserve"> Правительства</w:t>
      </w:r>
    </w:p>
    <w:p w:rsidR="006D0DF4" w:rsidRDefault="006D0DF4">
      <w:pPr>
        <w:pStyle w:val="ConsPlusNormal"/>
        <w:jc w:val="center"/>
      </w:pPr>
      <w:r>
        <w:t>Брянской области от 20.04.2016 N 213-п)</w:t>
      </w:r>
    </w:p>
    <w:p w:rsidR="006D0DF4" w:rsidRDefault="006D0DF4">
      <w:pPr>
        <w:pStyle w:val="ConsPlusNormal"/>
        <w:ind w:firstLine="540"/>
        <w:jc w:val="both"/>
      </w:pPr>
    </w:p>
    <w:p w:rsidR="006D0DF4" w:rsidRDefault="006D0DF4">
      <w:pPr>
        <w:pStyle w:val="ConsPlusNormal"/>
        <w:ind w:firstLine="540"/>
        <w:jc w:val="both"/>
      </w:pPr>
      <w: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 с 16,8 до 68,2% к 2020 году;</w:t>
      </w:r>
    </w:p>
    <w:p w:rsidR="006D0DF4" w:rsidRDefault="006D0DF4">
      <w:pPr>
        <w:pStyle w:val="ConsPlusNormal"/>
        <w:ind w:firstLine="540"/>
        <w:jc w:val="both"/>
      </w:pPr>
      <w:r>
        <w:t>2) увеличение доли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 с 25 до 100% к 2020 году;</w:t>
      </w:r>
    </w:p>
    <w:p w:rsidR="006D0DF4" w:rsidRDefault="006D0DF4">
      <w:pPr>
        <w:pStyle w:val="ConsPlusNormal"/>
        <w:ind w:firstLine="540"/>
        <w:jc w:val="both"/>
      </w:pPr>
      <w:r>
        <w:t>3)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 к 2020 году;</w:t>
      </w:r>
    </w:p>
    <w:p w:rsidR="006D0DF4" w:rsidRDefault="006D0DF4">
      <w:pPr>
        <w:pStyle w:val="ConsPlusNormal"/>
        <w:ind w:firstLine="540"/>
        <w:jc w:val="both"/>
      </w:pPr>
      <w:r>
        <w:t>4) 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 до 59,1% к 2020 году;</w:t>
      </w:r>
    </w:p>
    <w:p w:rsidR="006D0DF4" w:rsidRDefault="006D0DF4">
      <w:pPr>
        <w:pStyle w:val="ConsPlusNormal"/>
        <w:ind w:firstLine="540"/>
        <w:jc w:val="both"/>
      </w:pPr>
      <w:r>
        <w:t>5) 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к 2020 году;</w:t>
      </w:r>
    </w:p>
    <w:p w:rsidR="006D0DF4" w:rsidRDefault="006D0DF4">
      <w:pPr>
        <w:pStyle w:val="ConsPlusNormal"/>
        <w:ind w:firstLine="540"/>
        <w:jc w:val="both"/>
      </w:pPr>
      <w:r>
        <w:t>6) увеличение доли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33,4% к 2020 году;</w:t>
      </w:r>
    </w:p>
    <w:p w:rsidR="006D0DF4" w:rsidRDefault="006D0DF4">
      <w:pPr>
        <w:pStyle w:val="ConsPlusNormal"/>
        <w:ind w:firstLine="540"/>
        <w:jc w:val="both"/>
      </w:pPr>
      <w:r>
        <w:t>7) 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до 73,6% к 2020 году;</w:t>
      </w:r>
    </w:p>
    <w:p w:rsidR="006D0DF4" w:rsidRDefault="006D0DF4">
      <w:pPr>
        <w:pStyle w:val="ConsPlusNormal"/>
        <w:ind w:firstLine="540"/>
        <w:jc w:val="both"/>
      </w:pPr>
      <w:r>
        <w:t>8) 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 с 0,8 до 20,2% к 2020 году;</w:t>
      </w:r>
    </w:p>
    <w:p w:rsidR="006D0DF4" w:rsidRDefault="006D0DF4">
      <w:pPr>
        <w:pStyle w:val="ConsPlusNormal"/>
        <w:ind w:firstLine="540"/>
        <w:jc w:val="both"/>
      </w:pPr>
      <w:r>
        <w:t>9) 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 до 80% к 2020 году;</w:t>
      </w:r>
    </w:p>
    <w:p w:rsidR="006D0DF4" w:rsidRDefault="006D0DF4">
      <w:pPr>
        <w:pStyle w:val="ConsPlusNormal"/>
        <w:ind w:firstLine="540"/>
        <w:jc w:val="both"/>
      </w:pPr>
      <w:r>
        <w:t>10) 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до 23,1% к 2020 году;</w:t>
      </w:r>
    </w:p>
    <w:p w:rsidR="006D0DF4" w:rsidRDefault="006D0DF4">
      <w:pPr>
        <w:pStyle w:val="ConsPlusNormal"/>
        <w:ind w:firstLine="540"/>
        <w:jc w:val="both"/>
      </w:pPr>
      <w:r>
        <w:t>11) увеличение доли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 до 39% к 2020 году;</w:t>
      </w:r>
    </w:p>
    <w:p w:rsidR="006D0DF4" w:rsidRDefault="006D0DF4">
      <w:pPr>
        <w:pStyle w:val="ConsPlusNormal"/>
        <w:ind w:firstLine="540"/>
        <w:jc w:val="both"/>
      </w:pPr>
      <w:r>
        <w:t xml:space="preserve">12) увеличение доли общеобразовательных организаций, в которых создана универсальная </w:t>
      </w:r>
      <w:r>
        <w:lastRenderedPageBreak/>
        <w:t>безбарьерная среда для инклюзивного образования детей-инвалидов, в общем количестве общеобразовательных организаций с 3,8 до 25% к 2020 году;</w:t>
      </w:r>
    </w:p>
    <w:p w:rsidR="006D0DF4" w:rsidRDefault="006D0DF4">
      <w:pPr>
        <w:pStyle w:val="ConsPlusNormal"/>
        <w:ind w:firstLine="540"/>
        <w:jc w:val="both"/>
      </w:pPr>
      <w:r>
        <w:t>13)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к 2020 году;</w:t>
      </w:r>
    </w:p>
    <w:p w:rsidR="006D0DF4" w:rsidRDefault="006D0DF4">
      <w:pPr>
        <w:pStyle w:val="ConsPlusNormal"/>
        <w:ind w:firstLine="540"/>
        <w:jc w:val="both"/>
      </w:pPr>
      <w:r>
        <w:t>14) увеличение доли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до 100% к 2020 году;</w:t>
      </w:r>
    </w:p>
    <w:p w:rsidR="006D0DF4" w:rsidRDefault="006D0DF4">
      <w:pPr>
        <w:pStyle w:val="ConsPlusNormal"/>
        <w:ind w:firstLine="540"/>
        <w:jc w:val="both"/>
      </w:pPr>
      <w:r>
        <w:t>15) увеличение доли детей-инвалидов в возрасте от 5 до 18 лет, получающих дополнительное образование, от общей численности детей-инвалидов данного возраста до 50% к 2020 году;</w:t>
      </w:r>
    </w:p>
    <w:p w:rsidR="006D0DF4" w:rsidRDefault="006D0DF4">
      <w:pPr>
        <w:pStyle w:val="ConsPlusNormal"/>
        <w:ind w:firstLine="540"/>
        <w:jc w:val="both"/>
      </w:pPr>
      <w:r>
        <w:t>16) увеличение доли детей-инвалидов в возрасте от 1,5 до 7 лет, охваченных дошкольным образованием, от общей численности детей-инвалидов данного возраста до 100% к 2020 году;</w:t>
      </w:r>
    </w:p>
    <w:p w:rsidR="006D0DF4" w:rsidRDefault="006D0DF4">
      <w:pPr>
        <w:pStyle w:val="ConsPlusNormal"/>
        <w:ind w:firstLine="540"/>
        <w:jc w:val="both"/>
      </w:pPr>
      <w:r>
        <w:t>17) увеличение доли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 с 16,3 до 57% к 2020 году;</w:t>
      </w:r>
    </w:p>
    <w:p w:rsidR="006D0DF4" w:rsidRDefault="006D0DF4">
      <w:pPr>
        <w:pStyle w:val="ConsPlusNormal"/>
        <w:ind w:firstLine="540"/>
        <w:jc w:val="both"/>
      </w:pPr>
      <w:r>
        <w:t>18) увеличение доли инвалидов, обеспеченных техническими средствами реабилитации и услугами в соответствии с областным гарантированным перечнем в рамках индивидуальной программы реабилитации и абилитации, от общего количества инвалидов, состоящих на учете, с 91 до 97% к 2020 году;</w:t>
      </w:r>
    </w:p>
    <w:p w:rsidR="006D0DF4" w:rsidRDefault="006D0DF4">
      <w:pPr>
        <w:pStyle w:val="ConsPlusNormal"/>
        <w:ind w:firstLine="540"/>
        <w:jc w:val="both"/>
      </w:pPr>
      <w:r>
        <w:t>19) увеличение доли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 до 46% к 2020 году;</w:t>
      </w:r>
    </w:p>
    <w:p w:rsidR="006D0DF4" w:rsidRDefault="006D0DF4">
      <w:pPr>
        <w:pStyle w:val="ConsPlusNormal"/>
        <w:ind w:firstLine="540"/>
        <w:jc w:val="both"/>
      </w:pPr>
      <w:r>
        <w:t>20) увеличение доли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программе реабилитации или абилитации, до 57% к 2020 году;</w:t>
      </w:r>
    </w:p>
    <w:p w:rsidR="006D0DF4" w:rsidRDefault="006D0DF4">
      <w:pPr>
        <w:pStyle w:val="ConsPlusNormal"/>
        <w:ind w:firstLine="540"/>
        <w:jc w:val="both"/>
      </w:pPr>
      <w:r>
        <w:t>21) увеличение доли занятых инвалидов трудоспособного возраста в общей численности инвалидов трудоспособного возраста в Брянской области до 40% к 2020 году;</w:t>
      </w:r>
    </w:p>
    <w:p w:rsidR="006D0DF4" w:rsidRDefault="006D0DF4">
      <w:pPr>
        <w:pStyle w:val="ConsPlusNormal"/>
        <w:ind w:firstLine="540"/>
        <w:jc w:val="both"/>
      </w:pPr>
      <w:r>
        <w:t>22) увеличение доли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 с 20 до 35% к 2020 году;</w:t>
      </w:r>
    </w:p>
    <w:p w:rsidR="006D0DF4" w:rsidRDefault="006D0DF4">
      <w:pPr>
        <w:pStyle w:val="ConsPlusNormal"/>
        <w:ind w:firstLine="540"/>
        <w:jc w:val="both"/>
      </w:pPr>
      <w:r>
        <w:t>23) увеличение доли инвалидов, положительно оценивающих отношение населения к проблемам инвалидов, в общей численности опрошенных инвалидов в Брянской области с 30 до 52,5% к 2020 году;</w:t>
      </w:r>
    </w:p>
    <w:p w:rsidR="006D0DF4" w:rsidRDefault="006D0DF4">
      <w:pPr>
        <w:pStyle w:val="ConsPlusNormal"/>
        <w:ind w:firstLine="540"/>
        <w:jc w:val="both"/>
      </w:pPr>
      <w:r>
        <w:t>24) увеличение доли граждан, признающих навыки, достоинства и способности инвалидов, в общей численности опрошенных граждан до 55% к 2020 году.</w:t>
      </w:r>
    </w:p>
    <w:p w:rsidR="006D0DF4" w:rsidRDefault="006D0DF4">
      <w:pPr>
        <w:pStyle w:val="ConsPlusNormal"/>
        <w:ind w:firstLine="540"/>
        <w:jc w:val="both"/>
      </w:pPr>
    </w:p>
    <w:p w:rsidR="006D0DF4" w:rsidRDefault="006D0DF4">
      <w:pPr>
        <w:pStyle w:val="ConsPlusNormal"/>
        <w:jc w:val="center"/>
      </w:pPr>
      <w:r>
        <w:t>Сроки и этапы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2014 - 2020 годы.</w:t>
      </w:r>
    </w:p>
    <w:p w:rsidR="006D0DF4" w:rsidRDefault="006D0DF4">
      <w:pPr>
        <w:pStyle w:val="ConsPlusNormal"/>
        <w:ind w:firstLine="540"/>
        <w:jc w:val="both"/>
      </w:pPr>
      <w:r>
        <w:t>Этапы реализации подпрограммы не выделяются.</w:t>
      </w:r>
    </w:p>
    <w:p w:rsidR="006D0DF4" w:rsidRDefault="006D0DF4">
      <w:pPr>
        <w:pStyle w:val="ConsPlusNormal"/>
        <w:ind w:firstLine="540"/>
        <w:jc w:val="both"/>
      </w:pPr>
    </w:p>
    <w:p w:rsidR="006D0DF4" w:rsidRDefault="006D0DF4">
      <w:pPr>
        <w:pStyle w:val="ConsPlusNormal"/>
        <w:jc w:val="center"/>
      </w:pPr>
      <w:r>
        <w:t>Объемы и источники финансирования подпрограммы</w:t>
      </w:r>
    </w:p>
    <w:p w:rsidR="006D0DF4" w:rsidRDefault="006D0DF4">
      <w:pPr>
        <w:pStyle w:val="ConsPlusNormal"/>
        <w:ind w:firstLine="540"/>
        <w:jc w:val="both"/>
      </w:pPr>
    </w:p>
    <w:p w:rsidR="006D0DF4" w:rsidRDefault="006D0DF4">
      <w:pPr>
        <w:pStyle w:val="ConsPlusNormal"/>
        <w:ind w:firstLine="540"/>
        <w:jc w:val="both"/>
      </w:pPr>
      <w:r>
        <w:t>Объем средств на реализацию подпрограммы составляет:</w:t>
      </w:r>
    </w:p>
    <w:p w:rsidR="006D0DF4" w:rsidRDefault="006D0DF4">
      <w:pPr>
        <w:pStyle w:val="ConsPlusNormal"/>
        <w:ind w:firstLine="540"/>
        <w:jc w:val="both"/>
      </w:pPr>
      <w:r>
        <w:t>2014 год - 204202698,34 рубля;</w:t>
      </w:r>
    </w:p>
    <w:p w:rsidR="006D0DF4" w:rsidRDefault="006D0DF4">
      <w:pPr>
        <w:pStyle w:val="ConsPlusNormal"/>
        <w:ind w:firstLine="540"/>
        <w:jc w:val="both"/>
      </w:pPr>
      <w:r>
        <w:t>2015 год - 211325471,00 рубля;</w:t>
      </w:r>
    </w:p>
    <w:p w:rsidR="006D0DF4" w:rsidRDefault="006D0DF4">
      <w:pPr>
        <w:pStyle w:val="ConsPlusNormal"/>
        <w:jc w:val="both"/>
      </w:pPr>
      <w:r>
        <w:t xml:space="preserve">(в ред. </w:t>
      </w:r>
      <w:hyperlink r:id="rId71"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- 34160800,00 рубля.</w:t>
      </w:r>
    </w:p>
    <w:p w:rsidR="006D0DF4" w:rsidRDefault="006D0DF4">
      <w:pPr>
        <w:pStyle w:val="ConsPlusNormal"/>
        <w:jc w:val="both"/>
      </w:pPr>
      <w:r>
        <w:t xml:space="preserve">(в ред. </w:t>
      </w:r>
      <w:hyperlink r:id="rId72" w:history="1">
        <w:r>
          <w:rPr>
            <w:color w:val="0000FF"/>
          </w:rPr>
          <w:t>Постановления</w:t>
        </w:r>
      </w:hyperlink>
      <w:r>
        <w:t xml:space="preserve"> Правительства Брянской области от 06.06.2016 N 288-п)</w:t>
      </w:r>
    </w:p>
    <w:p w:rsidR="006D0DF4" w:rsidRDefault="006D0DF4">
      <w:pPr>
        <w:pStyle w:val="ConsPlusNormal"/>
        <w:ind w:firstLine="540"/>
        <w:jc w:val="both"/>
      </w:pPr>
    </w:p>
    <w:p w:rsidR="006D0DF4" w:rsidRDefault="006D0DF4">
      <w:pPr>
        <w:pStyle w:val="ConsPlusNormal"/>
        <w:jc w:val="center"/>
      </w:pPr>
      <w:r>
        <w:t>Ожидаемые результаты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 xml:space="preserve">1) Формирование условий устойчивого развития доступной среды для инвалидов и других </w:t>
      </w:r>
      <w:r>
        <w:lastRenderedPageBreak/>
        <w:t>МГН в Брянской области;</w:t>
      </w:r>
    </w:p>
    <w:p w:rsidR="006D0DF4" w:rsidRDefault="006D0DF4">
      <w:pPr>
        <w:pStyle w:val="ConsPlusNormal"/>
        <w:ind w:firstLine="540"/>
        <w:jc w:val="both"/>
      </w:pPr>
      <w:r>
        <w:t>2) обеспечение межведомственного взаимодействия и координации работ ИОГВ,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Брянской области;</w:t>
      </w:r>
    </w:p>
    <w:p w:rsidR="006D0DF4" w:rsidRDefault="006D0DF4">
      <w:pPr>
        <w:pStyle w:val="ConsPlusNormal"/>
        <w:ind w:firstLine="540"/>
        <w:jc w:val="both"/>
      </w:pPr>
      <w: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Брянской области с целью размещения в информационно-телекоммуникационной сети Интернет;</w:t>
      </w:r>
    </w:p>
    <w:p w:rsidR="006D0DF4" w:rsidRDefault="006D0DF4">
      <w:pPr>
        <w:pStyle w:val="ConsPlusNormal"/>
        <w:ind w:firstLine="540"/>
        <w:jc w:val="both"/>
      </w:pPr>
      <w:r>
        <w:t>4) формирование условий доступности приоритетных объектов и услуг в приоритетных сферах жизнедеятельности инвалидов и других МГН;</w:t>
      </w:r>
    </w:p>
    <w:p w:rsidR="006D0DF4" w:rsidRDefault="006D0DF4">
      <w:pPr>
        <w:pStyle w:val="ConsPlusNormal"/>
        <w:ind w:firstLine="540"/>
        <w:jc w:val="both"/>
      </w:pPr>
      <w:r>
        <w:t>5) 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Брянской области;</w:t>
      </w:r>
    </w:p>
    <w:p w:rsidR="006D0DF4" w:rsidRDefault="006D0DF4">
      <w:pPr>
        <w:pStyle w:val="ConsPlusNormal"/>
        <w:ind w:firstLine="540"/>
        <w:jc w:val="both"/>
      </w:pPr>
      <w:r>
        <w:t>6) повышение доступности и качества реабилитационных услуг для инвалидов в Брянской области;</w:t>
      </w:r>
    </w:p>
    <w:p w:rsidR="006D0DF4" w:rsidRDefault="006D0DF4">
      <w:pPr>
        <w:pStyle w:val="ConsPlusNormal"/>
        <w:ind w:firstLine="540"/>
        <w:jc w:val="both"/>
      </w:pPr>
      <w:r>
        <w:t>7) увеличение числа инвалидов, обеспеченных техническими средствами реабилитации и услугами за счет средств бюджета Брянской области в рамках индивидуальной программы реабилитации;</w:t>
      </w:r>
    </w:p>
    <w:p w:rsidR="006D0DF4" w:rsidRDefault="006D0DF4">
      <w:pPr>
        <w:pStyle w:val="ConsPlusNormal"/>
        <w:ind w:firstLine="540"/>
        <w:jc w:val="both"/>
      </w:pPr>
      <w:r>
        <w:t>8) 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6D0DF4" w:rsidRDefault="006D0DF4">
      <w:pPr>
        <w:pStyle w:val="ConsPlusNormal"/>
        <w:ind w:firstLine="540"/>
        <w:jc w:val="both"/>
      </w:pPr>
      <w:r>
        <w:t>9) преодоление социальной разобщенности и "отношенческих" барьеров в обществе;</w:t>
      </w:r>
    </w:p>
    <w:p w:rsidR="006D0DF4" w:rsidRDefault="006D0DF4">
      <w:pPr>
        <w:pStyle w:val="ConsPlusNormal"/>
        <w:ind w:firstLine="540"/>
        <w:jc w:val="both"/>
      </w:pPr>
      <w:r>
        <w:t>10) увеличение числа лиц с ограниченными возможностями здоровья и инвалидов, систематически занимающихся физической культурой и спортом, в общем количестве данной категории;</w:t>
      </w:r>
    </w:p>
    <w:p w:rsidR="006D0DF4" w:rsidRDefault="006D0DF4">
      <w:pPr>
        <w:pStyle w:val="ConsPlusNormal"/>
        <w:ind w:firstLine="540"/>
        <w:jc w:val="both"/>
      </w:pPr>
      <w:r>
        <w:t>11) увеличение числа лиц с ограниченными возможностями здоровья и инвалидов, систематически занимающихся творчеством, в общем количестве данной категории;</w:t>
      </w:r>
    </w:p>
    <w:p w:rsidR="006D0DF4" w:rsidRDefault="006D0DF4">
      <w:pPr>
        <w:pStyle w:val="ConsPlusNormal"/>
        <w:ind w:firstLine="540"/>
        <w:jc w:val="both"/>
      </w:pPr>
      <w:r>
        <w:t>12)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D0DF4" w:rsidRDefault="006D0DF4">
      <w:pPr>
        <w:pStyle w:val="ConsPlusNormal"/>
        <w:jc w:val="both"/>
      </w:pPr>
      <w:r>
        <w:t xml:space="preserve">(п. 12 введен </w:t>
      </w:r>
      <w:hyperlink r:id="rId73"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w:t>
      </w:r>
    </w:p>
    <w:p w:rsidR="006D0DF4" w:rsidRDefault="006D0DF4">
      <w:pPr>
        <w:pStyle w:val="ConsPlusNormal"/>
        <w:ind w:firstLine="540"/>
        <w:jc w:val="both"/>
      </w:pPr>
      <w:bookmarkStart w:id="3" w:name="P477"/>
      <w:bookmarkEnd w:id="3"/>
      <w:r>
        <w:t>&lt;1&gt; Наиболее значимые для инвалидов объекты и услуги, отобранные с участием представителей (не менее четырех) региональных общественных организаций инвалидов.</w:t>
      </w:r>
    </w:p>
    <w:p w:rsidR="006D0DF4" w:rsidRDefault="006D0DF4">
      <w:pPr>
        <w:pStyle w:val="ConsPlusNormal"/>
        <w:ind w:firstLine="540"/>
        <w:jc w:val="both"/>
      </w:pPr>
      <w:bookmarkStart w:id="4" w:name="P478"/>
      <w:bookmarkEnd w:id="4"/>
      <w:r>
        <w:t>&lt;2&gt; Под приоритетными сферами жизнедеятельности инвалидов и других МГН понимаются сферы: социальная защита, образование, физическая культура и спорт, культура, транспорт, информация и связь.</w:t>
      </w:r>
    </w:p>
    <w:p w:rsidR="006D0DF4" w:rsidRDefault="006D0DF4">
      <w:pPr>
        <w:pStyle w:val="ConsPlusNormal"/>
        <w:ind w:firstLine="540"/>
        <w:jc w:val="both"/>
      </w:pPr>
      <w:r>
        <w:t xml:space="preserve">&lt;3&gt; Информация, размещенная в информационно-телекоммуникационной сети Интернет графическим отображением значимых приоритетных объектов и услуг на территории Брянской области по степени их доступности для инвалидов и других МГН, с учетом </w:t>
      </w:r>
      <w:hyperlink r:id="rId74" w:history="1">
        <w:r>
          <w:rPr>
            <w:color w:val="0000FF"/>
          </w:rPr>
          <w:t>методики</w:t>
        </w:r>
      </w:hyperlink>
      <w:r>
        <w:t>, утвержденной Приказом Министерства труда и социальной защиты Российской Федерации от 25 декабря 2012 г. N 626.</w:t>
      </w:r>
    </w:p>
    <w:p w:rsidR="006D0DF4" w:rsidRDefault="006D0DF4">
      <w:pPr>
        <w:pStyle w:val="ConsPlusNormal"/>
        <w:ind w:firstLine="540"/>
        <w:jc w:val="both"/>
      </w:pPr>
      <w:r>
        <w:t xml:space="preserve">&lt;4&gt; Технология работы по учету и оценке состояния доступности объектов и оказываемых в них услуг в целях разработки рекомендаций об адаптации для инвалидов и других МГН (предусматривает регистрацию данных в паспорте доступности объекта социальной инфраструктуры), организованной с учетом </w:t>
      </w:r>
      <w:hyperlink r:id="rId75" w:history="1">
        <w:r>
          <w:rPr>
            <w:color w:val="0000FF"/>
          </w:rPr>
          <w:t>методики</w:t>
        </w:r>
      </w:hyperlink>
      <w:r>
        <w:t>, утвержденной Приказом Министерства труда и социальной защиты Российской Федерации от 25 декабря 2012 г. N 627.</w:t>
      </w:r>
    </w:p>
    <w:p w:rsidR="006D0DF4" w:rsidRDefault="006D0DF4">
      <w:pPr>
        <w:pStyle w:val="ConsPlusNormal"/>
        <w:ind w:firstLine="540"/>
        <w:jc w:val="both"/>
      </w:pPr>
      <w:r>
        <w:t>&lt;5&gt; Унифицированный учетный документ, содержащий информацию о состоянии доступности объекта социальной инфраструктуры и доступности оказываемых в нем услуг (сформированный по данным поставщиков услуг и по результатам экспертной оценки состояния доступности, проводимой при обследовании объекта).</w:t>
      </w:r>
    </w:p>
    <w:p w:rsidR="006D0DF4" w:rsidRDefault="006D0DF4">
      <w:pPr>
        <w:pStyle w:val="ConsPlusNormal"/>
        <w:ind w:firstLine="540"/>
        <w:jc w:val="both"/>
      </w:pPr>
      <w:r>
        <w:t xml:space="preserve">&lt;6&gt; </w:t>
      </w:r>
      <w:hyperlink r:id="rId76" w:history="1">
        <w:r>
          <w:rPr>
            <w:color w:val="0000FF"/>
          </w:rPr>
          <w:t>Перечень</w:t>
        </w:r>
      </w:hyperlink>
      <w:r>
        <w:t xml:space="preserve"> категорий инвалидов, имеющих право на меры социальной поддержки в части возмещения расходов по оплате проезда к месту лечения (реабилитации) и обратно, областного гарантированного перечня технических средств реабилитации инвалидов и медико-социальных критериев для их предоставления в Брянской области утвержден Постановлением </w:t>
      </w:r>
      <w:r>
        <w:lastRenderedPageBreak/>
        <w:t>Правительства Брянской области от 24 декабря 2013 года N 741-п.</w:t>
      </w:r>
    </w:p>
    <w:p w:rsidR="006D0DF4" w:rsidRDefault="006D0DF4">
      <w:pPr>
        <w:pStyle w:val="ConsPlusNormal"/>
        <w:ind w:firstLine="540"/>
        <w:jc w:val="both"/>
      </w:pPr>
    </w:p>
    <w:p w:rsidR="006D0DF4" w:rsidRDefault="006D0DF4">
      <w:pPr>
        <w:pStyle w:val="ConsPlusNormal"/>
        <w:jc w:val="center"/>
        <w:outlineLvl w:val="2"/>
      </w:pPr>
      <w:r>
        <w:t>1. Характеристика проблемы и обоснование</w:t>
      </w:r>
    </w:p>
    <w:p w:rsidR="006D0DF4" w:rsidRDefault="006D0DF4">
      <w:pPr>
        <w:pStyle w:val="ConsPlusNormal"/>
        <w:jc w:val="center"/>
      </w:pPr>
      <w:r>
        <w:t>необходимости решения ее программными методами</w:t>
      </w:r>
    </w:p>
    <w:p w:rsidR="006D0DF4" w:rsidRDefault="006D0DF4">
      <w:pPr>
        <w:pStyle w:val="ConsPlusNormal"/>
        <w:ind w:firstLine="540"/>
        <w:jc w:val="both"/>
      </w:pPr>
    </w:p>
    <w:p w:rsidR="006D0DF4" w:rsidRDefault="006D0DF4">
      <w:pPr>
        <w:pStyle w:val="ConsPlusNormal"/>
        <w:ind w:firstLine="540"/>
        <w:jc w:val="both"/>
      </w:pPr>
      <w:r>
        <w:t>В Брянской области динамика численности инвалидов за последние 3 года сложилась следующим образом: 2011 г. - 123,2 тыс. человек, 2012 г. - 124,5 тыс. человек, 2013 г. - 116,7 тыс. чел.</w:t>
      </w:r>
    </w:p>
    <w:p w:rsidR="006D0DF4" w:rsidRDefault="006D0DF4">
      <w:pPr>
        <w:pStyle w:val="ConsPlusNormal"/>
        <w:ind w:firstLine="540"/>
        <w:jc w:val="both"/>
      </w:pPr>
      <w:r>
        <w:t>По данным статистики, в области на 01.10.2013 проживает 114382 инвалида, то есть 9,1% населения - это граждане с различными ограничениями по здоровью.</w:t>
      </w:r>
    </w:p>
    <w:p w:rsidR="006D0DF4" w:rsidRDefault="006D0DF4">
      <w:pPr>
        <w:pStyle w:val="ConsPlusNormal"/>
        <w:ind w:firstLine="540"/>
        <w:jc w:val="both"/>
      </w:pPr>
      <w:r>
        <w:t>Около 58 процентов инвалидов имеют 1-ю и 2-ю группу инвалидности вследствие тяжелых и средней степеней ограничений жизнедеятельности.</w:t>
      </w:r>
    </w:p>
    <w:p w:rsidR="006D0DF4" w:rsidRDefault="006D0DF4">
      <w:pPr>
        <w:pStyle w:val="ConsPlusNormal"/>
        <w:ind w:firstLine="540"/>
        <w:jc w:val="both"/>
      </w:pPr>
      <w:r>
        <w:t xml:space="preserve">В соответствии со </w:t>
      </w:r>
      <w:hyperlink r:id="rId77" w:history="1">
        <w:r>
          <w:rPr>
            <w:color w:val="0000FF"/>
          </w:rPr>
          <w:t>статьей 5</w:t>
        </w:r>
      </w:hyperlink>
      <w:r>
        <w:t xml:space="preserve"> Федерального закона от 24.11.1995 N 181-ФЗ "О социальной защите инвалидов в Российской Федерации" органы государственной власти субъектов Российской Федерации имеют право участия в реализации государственной политики в отношении инвалидов на территориях субъектов Российской Федерации.</w:t>
      </w:r>
    </w:p>
    <w:p w:rsidR="006D0DF4" w:rsidRDefault="006D0DF4">
      <w:pPr>
        <w:pStyle w:val="ConsPlusNormal"/>
        <w:ind w:firstLine="540"/>
        <w:jc w:val="both"/>
      </w:pPr>
      <w:r>
        <w:t>В качестве дополнительных мер социальной поддержки действует областной гарантированный перечень технических средств реабилитации инвалидов.</w:t>
      </w:r>
    </w:p>
    <w:p w:rsidR="006D0DF4" w:rsidRDefault="006D0DF4">
      <w:pPr>
        <w:pStyle w:val="ConsPlusNormal"/>
        <w:ind w:firstLine="540"/>
        <w:jc w:val="both"/>
      </w:pPr>
      <w:r>
        <w:t>В его рамках предоставляются различные технические средства: глюкометры и тест-полоски к ним, сиденья (насадки) для ванны и унитаза, ступеньки для ванны, стулья для душа, прикроватные столики с фиксацией предметов, функциональные кровати, приборы для письма рельефно-точечным шрифтом, телефон с усилением звукового сигнала, компьютеры для инвалидов по зрению, обучающихся в высших учебных заведениях, слуховые аппараты импортного производства для детей-инвалидов до 18 лет, не предусмотренные федеральным перечнем.</w:t>
      </w:r>
    </w:p>
    <w:p w:rsidR="006D0DF4" w:rsidRDefault="006D0DF4">
      <w:pPr>
        <w:pStyle w:val="ConsPlusNormal"/>
        <w:ind w:firstLine="540"/>
        <w:jc w:val="both"/>
      </w:pPr>
      <w:r>
        <w:t>На 1 декабря 2014 года инфраструктура учреждений социального обслуживания населения включает 53 учреждения социального обслуживания, предоставляющих социальные услуги гражданам пожилого возраста и инвалидам:</w:t>
      </w:r>
    </w:p>
    <w:p w:rsidR="006D0DF4" w:rsidRDefault="006D0DF4">
      <w:pPr>
        <w:pStyle w:val="ConsPlusNormal"/>
        <w:ind w:firstLine="540"/>
        <w:jc w:val="both"/>
      </w:pPr>
      <w:r>
        <w:t>19 стационарных учреждений социального обслуживания для граждан пожилого возраста и инвалидов, в том числе 4 дома-интерната общего типа, 7 психоневрологических домов-интернатов, 7 домов-интернатов малой вместимости для пожилых людей и инвалидов, 1 детский дом-интернат для умственно отсталых детей;</w:t>
      </w:r>
    </w:p>
    <w:p w:rsidR="006D0DF4" w:rsidRDefault="006D0DF4">
      <w:pPr>
        <w:pStyle w:val="ConsPlusNormal"/>
        <w:ind w:firstLine="540"/>
        <w:jc w:val="both"/>
      </w:pPr>
      <w:r>
        <w:t>32 комплексных центра социального обслуживания населения;</w:t>
      </w:r>
    </w:p>
    <w:p w:rsidR="006D0DF4" w:rsidRDefault="006D0DF4">
      <w:pPr>
        <w:pStyle w:val="ConsPlusNormal"/>
        <w:ind w:firstLine="540"/>
        <w:jc w:val="both"/>
      </w:pPr>
      <w:r>
        <w:t>2 реабилитационных центра для лиц с дефектами умственного и физического развития.</w:t>
      </w:r>
    </w:p>
    <w:p w:rsidR="006D0DF4" w:rsidRDefault="006D0DF4">
      <w:pPr>
        <w:pStyle w:val="ConsPlusNormal"/>
        <w:ind w:firstLine="540"/>
        <w:jc w:val="both"/>
      </w:pPr>
      <w:r>
        <w:t>В целях повышения качества и доступности государственных услуг в Брянской области утверждены административные регламенты по предоставлению учреждениями социального обслуживания государственных услуг на дому и в стационарных условиях.</w:t>
      </w:r>
    </w:p>
    <w:p w:rsidR="006D0DF4" w:rsidRDefault="006D0DF4">
      <w:pPr>
        <w:pStyle w:val="ConsPlusNormal"/>
        <w:ind w:firstLine="540"/>
        <w:jc w:val="both"/>
      </w:pPr>
      <w:r>
        <w:t>Предоставление социального обслуживания гражданам пожилого возраста организовано в рамках нестационарной, полустационарной и стационарной форм социального обслуживания.</w:t>
      </w:r>
    </w:p>
    <w:p w:rsidR="006D0DF4" w:rsidRDefault="006D0DF4">
      <w:pPr>
        <w:pStyle w:val="ConsPlusNormal"/>
        <w:ind w:firstLine="540"/>
        <w:jc w:val="both"/>
      </w:pPr>
      <w:r>
        <w:t>Стационарное социальное обслуживание считается одним из наиболее дорогостоящих видов в процессе социального обслуживания граждан. В Брянской области на стационарном социальном обслуживании находится более 3100 человек. Средний возраст граждан, проживающих в домах-интернатах для престарелых и инвалидов, составляет 60 - 75 лет. На постоянном постельном режиме в стационарных учреждениях социального обслуживания находится порядка 20 процентов проживающих в них граждан.</w:t>
      </w:r>
    </w:p>
    <w:p w:rsidR="006D0DF4" w:rsidRDefault="006D0DF4">
      <w:pPr>
        <w:pStyle w:val="ConsPlusNormal"/>
        <w:ind w:firstLine="540"/>
        <w:jc w:val="both"/>
      </w:pPr>
      <w:r>
        <w:t>В учреждениях созданы необходимые социально-бытовые условия для обеспечения жизнедеятельности. При размещении клиентов в жилых комнатах учитывается их физическое и психическое состояние, наклонности, психологическая совместимость. Интернаты имеют столовые, бани-прачечные, парикмахерские, помещения для проведения культурно-массовых мероприятий, лечебно-трудовые мастерские. Помещения для перемещения инвалидов в колясках оборудованы пандусами, санузлы и ванные комнаты оснащены поручнями, имеются кресла-туалеты, передвижные умывальники, прикроватные столики.</w:t>
      </w:r>
    </w:p>
    <w:p w:rsidR="006D0DF4" w:rsidRDefault="006D0DF4">
      <w:pPr>
        <w:pStyle w:val="ConsPlusNormal"/>
        <w:ind w:firstLine="540"/>
        <w:jc w:val="both"/>
      </w:pPr>
      <w:r>
        <w:t xml:space="preserve">Организация досуга в учреждениях направлена на удовлетворение социокультурных и духовных запросов клиентов, что способствует расширению общего и культурного кругозора, </w:t>
      </w:r>
      <w:r>
        <w:lastRenderedPageBreak/>
        <w:t>сферы общения, повышению творческой активности. Учреждения имеют библиотеки, телевидеоаппаратуру, клубы для проведения праздничных мероприятий, дискотек, просмотров кинофильмов. Разработаны планы культурно-массовых мероприятий, которыми предусмотрено посещение музеев, театров, цирка, экскурсии, участие в областных мероприятиях.</w:t>
      </w:r>
    </w:p>
    <w:p w:rsidR="006D0DF4" w:rsidRDefault="006D0DF4">
      <w:pPr>
        <w:pStyle w:val="ConsPlusNormal"/>
        <w:ind w:firstLine="540"/>
        <w:jc w:val="both"/>
      </w:pPr>
      <w:r>
        <w:t>Клиенты домов-интернатов Брянской области, являющиеся инвалидами, имеют возможность в соответствии с индивидуальной программой реабилитации пройти курс санаторно-курортного лечения, а также реабилитации. Ежегодно проводится диспансеризация всех проживающих, а также их медицинское освидетельствование.</w:t>
      </w:r>
    </w:p>
    <w:p w:rsidR="006D0DF4" w:rsidRDefault="006D0DF4">
      <w:pPr>
        <w:pStyle w:val="ConsPlusNormal"/>
        <w:ind w:firstLine="540"/>
        <w:jc w:val="both"/>
      </w:pPr>
      <w:r>
        <w:t>В течение ряда лет в Брянской области, как и целом по России, сохраняется очередность на помещение в стационарные учреждения психоневрологического профиля. Для решения данной проблемы проводится целенаправленная работа. В частности, учитывая сокращение количества поступающих детей-инвалидов с умственными отклонениями, в 2011 году Трубчевский детский дом-интернат для умственно отсталых детей был перепрофилирован в психоневрологический интернат. Это позволило сократить очередность среди пожилых людей и инвалидов на помещение в стационарные учреждения указанного профиля со 120 (по состоянию на 1 января 2011 г.) до 25 (по состоянию на 1 января 2014 г.).</w:t>
      </w:r>
    </w:p>
    <w:p w:rsidR="006D0DF4" w:rsidRDefault="006D0DF4">
      <w:pPr>
        <w:pStyle w:val="ConsPlusNormal"/>
        <w:ind w:firstLine="540"/>
        <w:jc w:val="both"/>
      </w:pPr>
      <w:r>
        <w:t>С целью реализации ряда рекомендаций индивидуальных программ реабилитации детей-инвалидов по социально-медицинской, социально-психологической, социально-педагогической помощи на территории региона в системе социальной защиты населения функционирует 2 государственных бюджетных (автономных) учреждения социального обслуживания Брянской области "Реабилитационный центр для лиц с дефектами умственного и физического развития" и 19 отделений реабилитации детей и подростков с ограниченными возможностями здоровья, действующих в структуре комплексных центров социального обслуживания населения и центров социальной помощи семье и детям. Данными учреждениями обслуживается порядка 5 тыс. человек.</w:t>
      </w:r>
    </w:p>
    <w:p w:rsidR="006D0DF4" w:rsidRDefault="006D0DF4">
      <w:pPr>
        <w:pStyle w:val="ConsPlusNormal"/>
        <w:ind w:firstLine="540"/>
        <w:jc w:val="both"/>
      </w:pPr>
      <w:r>
        <w:t>В стационарном загородном ГБУСО Брянской области "Реабилитационный центр для детей и подростков с ограниченными возможностями здоровья "Озерный" ежегодно проходят реабилитацию 1120 человек, в том числе в рамках индивидуальной программы реабилитации по системе "Мать и дитя". Помимо этого, для предоставления дополнительных услуг по оздоровлению иной категории детей "Озерный" участвует в открытых аукционах по отбору оздоровительных площадок и привлекает более 6 млн. рублей дополнительно на оздоровление еще 520 детей. Необходимо отметить, что на долю базового центра "Озерный" приходится 27% всех оказанных реабилитационных услуг и 26% от общего количества обслуженных лиц.</w:t>
      </w:r>
    </w:p>
    <w:p w:rsidR="006D0DF4" w:rsidRDefault="006D0DF4">
      <w:pPr>
        <w:pStyle w:val="ConsPlusNormal"/>
        <w:ind w:firstLine="540"/>
        <w:jc w:val="both"/>
      </w:pPr>
      <w:r>
        <w:t>Помощь по медицинской реабилитации на территории Брянской области оказывается следующим образом.</w:t>
      </w:r>
    </w:p>
    <w:p w:rsidR="006D0DF4" w:rsidRDefault="006D0DF4">
      <w:pPr>
        <w:pStyle w:val="ConsPlusNormal"/>
        <w:ind w:firstLine="540"/>
        <w:jc w:val="both"/>
      </w:pPr>
      <w:r>
        <w:t>В Брянской области функционирует 90 реабилитационных коек:</w:t>
      </w:r>
    </w:p>
    <w:p w:rsidR="006D0DF4" w:rsidRDefault="006D0DF4">
      <w:pPr>
        <w:pStyle w:val="ConsPlusNormal"/>
        <w:ind w:firstLine="540"/>
        <w:jc w:val="both"/>
      </w:pPr>
      <w:r>
        <w:t>- отделение реабилитации ГБУЗ "Брянская городская больница N 8" (20 коек для пациентов с нарушением функции центральной нервной системы и органов чувств, 20 коек для пациентов с заболеванием опорно-двигательного аппарата и периферической нервной системы);</w:t>
      </w:r>
    </w:p>
    <w:p w:rsidR="006D0DF4" w:rsidRDefault="006D0DF4">
      <w:pPr>
        <w:pStyle w:val="ConsPlusNormal"/>
        <w:ind w:firstLine="540"/>
        <w:jc w:val="both"/>
      </w:pPr>
      <w:r>
        <w:t>- центр реабилитации детей-инвалидов и детей с ограниченными возможностями ГБУЗ "Брянская областная детская больница" (50 коек). Восстановительное лечение детей от 0 до 4 лет также осуществляется в ГБУЗ "Карачевский специализированный дом ребенка".</w:t>
      </w:r>
    </w:p>
    <w:p w:rsidR="006D0DF4" w:rsidRDefault="006D0DF4">
      <w:pPr>
        <w:pStyle w:val="ConsPlusNormal"/>
        <w:ind w:firstLine="540"/>
        <w:jc w:val="both"/>
      </w:pPr>
      <w:r>
        <w:t>Следующий этап медицинской реабилитационной помощи при наличии показаний осуществляется в отделениях (кабинетах) физиотерапии, лечебной физкультуры, рефлексотерапии, мануальной терапии, кабинетах логопеда, медицинского психолога медицинских организаций, оказывающих амбулаторно-поликлиническую помощь, в том числе детям, и санаторно-курортных учреждениях. Амбулаторная медицинская реабилитация проводится во всех медицинских организациях амбулаторно-поликлинического звена, имеющих физиотерапевтические кабинеты, кабинеты ЛФК, массажа и др.</w:t>
      </w:r>
    </w:p>
    <w:p w:rsidR="006D0DF4" w:rsidRDefault="006D0DF4">
      <w:pPr>
        <w:pStyle w:val="ConsPlusNormal"/>
        <w:ind w:firstLine="540"/>
        <w:jc w:val="both"/>
      </w:pPr>
      <w:r>
        <w:t>Медицинская реабилитация проводится и в санаторных учреждениях, подведомственных департаменту здравоохранения: ГАУ Брянской области "Санаторий "Деснянские зори" (для взрослых на 40 мест), ГАУЗ "Санаторий "Домашово" для детей с родителями" (на 115 мест), ГАУЗ "Белобережский детский санаторий" (на 150 мест).</w:t>
      </w:r>
    </w:p>
    <w:p w:rsidR="006D0DF4" w:rsidRDefault="006D0DF4">
      <w:pPr>
        <w:pStyle w:val="ConsPlusNormal"/>
        <w:ind w:firstLine="540"/>
        <w:jc w:val="both"/>
      </w:pPr>
      <w:r>
        <w:t xml:space="preserve">Анализ оказания медицинской реабилитации в Брянской области показал, что она </w:t>
      </w:r>
      <w:r>
        <w:lastRenderedPageBreak/>
        <w:t>покрывает потребность населения в данном виде помощи не более чем на 50%, требует реорганизации в соответствии с существующими требованиями, доказавшими клиническую эффективность, и организации единой системы комплексной реабилитации.</w:t>
      </w:r>
    </w:p>
    <w:p w:rsidR="006D0DF4" w:rsidRDefault="006D0DF4">
      <w:pPr>
        <w:pStyle w:val="ConsPlusNormal"/>
        <w:ind w:firstLine="540"/>
        <w:jc w:val="both"/>
      </w:pPr>
      <w:r>
        <w:t>Принятие и реализация мероприятий данной программы позволит не только стабилизировать, замедлить и провести к обратному развитию большинство заболеваний, но и оптимизировать физический, психологический и социальный статус больных, в том числе инвалидов.</w:t>
      </w:r>
    </w:p>
    <w:p w:rsidR="006D0DF4" w:rsidRDefault="006D0DF4">
      <w:pPr>
        <w:pStyle w:val="ConsPlusNormal"/>
        <w:ind w:firstLine="540"/>
        <w:jc w:val="both"/>
      </w:pPr>
      <w:r>
        <w:t>Департаментом образования и науки Брянской области 175 детей-инвалидов охвачены дистанционным обучением и обеспечены комплектом компьютерного оборудования и доступом в Интернет по месту их проживания. Охват детей-инвалидов дистанционным образованием составил 100%.</w:t>
      </w:r>
    </w:p>
    <w:p w:rsidR="006D0DF4" w:rsidRDefault="006D0DF4">
      <w:pPr>
        <w:pStyle w:val="ConsPlusNormal"/>
        <w:ind w:firstLine="540"/>
        <w:jc w:val="both"/>
      </w:pPr>
      <w:r>
        <w:t>Деятельность по организации дистанционного образования детей-инвалидов осуществляет государственное автономное учреждение образования "Брянский региональный центр информатизации образования" (ГАУО "БРЦИО"), являющееся центром дистанционного обучения детей-инвалидов.</w:t>
      </w:r>
    </w:p>
    <w:p w:rsidR="006D0DF4" w:rsidRDefault="006D0DF4">
      <w:pPr>
        <w:pStyle w:val="ConsPlusNormal"/>
        <w:ind w:firstLine="540"/>
        <w:jc w:val="both"/>
      </w:pPr>
      <w:r>
        <w:t>С целью организации учебного процесса для детей-инвалидов Брянским региональным центром информатизации образования заключены соглашения с образовательными учреждениями области о совместной образовательной деятельности по обучению детей в традиционной форме.</w:t>
      </w:r>
    </w:p>
    <w:p w:rsidR="006D0DF4" w:rsidRDefault="006D0DF4">
      <w:pPr>
        <w:pStyle w:val="ConsPlusNormal"/>
        <w:ind w:firstLine="540"/>
        <w:jc w:val="both"/>
      </w:pPr>
      <w:r>
        <w:t>Обучение осуществляют 158 педагогов. Все отобранные учителя успешно прошли конкурсный отбор, с ними заключены договоры.</w:t>
      </w:r>
    </w:p>
    <w:p w:rsidR="006D0DF4" w:rsidRDefault="006D0DF4">
      <w:pPr>
        <w:pStyle w:val="ConsPlusNormal"/>
        <w:ind w:firstLine="540"/>
        <w:jc w:val="both"/>
      </w:pPr>
      <w:r>
        <w:t>В части подготовки педагогов к дистанционному обучению детей-инвалидов проведены курсы повышения квалификации в очно-дистанционной и очной форме.</w:t>
      </w:r>
    </w:p>
    <w:p w:rsidR="006D0DF4" w:rsidRDefault="006D0DF4">
      <w:pPr>
        <w:pStyle w:val="ConsPlusNormal"/>
        <w:ind w:firstLine="540"/>
        <w:jc w:val="both"/>
      </w:pPr>
      <w:r>
        <w:t>Все дети-инвалиды (175 человек) и учителя (158 человек) имеют комплект оборудования и обеспечены доступом в Интернет по месту проживания.</w:t>
      </w:r>
    </w:p>
    <w:p w:rsidR="006D0DF4" w:rsidRDefault="006D0DF4">
      <w:pPr>
        <w:pStyle w:val="ConsPlusNormal"/>
        <w:ind w:firstLine="540"/>
        <w:jc w:val="both"/>
      </w:pPr>
      <w:r>
        <w:t>Оборудован центр дистанционного образования на 11 рабочих мест, организован канал связи.</w:t>
      </w:r>
    </w:p>
    <w:p w:rsidR="006D0DF4" w:rsidRDefault="006D0DF4">
      <w:pPr>
        <w:pStyle w:val="ConsPlusNormal"/>
        <w:ind w:firstLine="540"/>
        <w:jc w:val="both"/>
      </w:pPr>
      <w:r>
        <w:t xml:space="preserve">В рамках реализации мероприятий государственной </w:t>
      </w:r>
      <w:hyperlink r:id="rId78" w:history="1">
        <w:r>
          <w:rPr>
            <w:color w:val="0000FF"/>
          </w:rPr>
          <w:t>программы</w:t>
        </w:r>
      </w:hyperlink>
      <w:r>
        <w:t xml:space="preserve"> Российской Федерации "Доступная среда" (2011 - 2015 годы) департаментом образования и науки области в 2012 и 2013 годах реализован проект по формированию в субъекте сети базовых образовательных учреждений, реализующих образовательные программы, обеспечивающие совместное обучение инвалидов и лиц, не имеющих нарушений развития. За 2 года в проекте приняли участие 10 школ. На обустройство школ из федерального бюджета направлено 9934,3 тыс. руб. в соотношении 50% софинансирования из областного бюджета.</w:t>
      </w:r>
    </w:p>
    <w:p w:rsidR="006D0DF4" w:rsidRDefault="006D0DF4">
      <w:pPr>
        <w:pStyle w:val="ConsPlusNormal"/>
        <w:ind w:firstLine="540"/>
        <w:jc w:val="both"/>
      </w:pPr>
      <w:r>
        <w:t>По итогам реализации мероприятий государственной программы Российской Федерации "Доступная среда" (2011 - 2015 годы) департаментом образования и науки Брянской области к концу 2015 года созданы условия для инклюзивного образования детей с ОВЗ и детей-инвалидов на базе 113 общеобразовательных организаций.</w:t>
      </w:r>
    </w:p>
    <w:p w:rsidR="006D0DF4" w:rsidRDefault="006D0DF4">
      <w:pPr>
        <w:pStyle w:val="ConsPlusNormal"/>
        <w:jc w:val="both"/>
      </w:pPr>
      <w:r>
        <w:t xml:space="preserve">(абзац введен </w:t>
      </w:r>
      <w:hyperlink r:id="rId79"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 xml:space="preserve">С 1 сентября 2013 года вступил в силу новый Федеральный </w:t>
      </w:r>
      <w:hyperlink r:id="rId80" w:history="1">
        <w:r>
          <w:rPr>
            <w:color w:val="0000FF"/>
          </w:rPr>
          <w:t>закон</w:t>
        </w:r>
      </w:hyperlink>
      <w:r>
        <w:t xml:space="preserve"> от 29.12.2012 N 273-ФЗ "Об образовании в Российской Федерации", в котором к основным профессиональным программам относятся образовательные программы:</w:t>
      </w:r>
    </w:p>
    <w:p w:rsidR="006D0DF4" w:rsidRDefault="006D0DF4">
      <w:pPr>
        <w:pStyle w:val="ConsPlusNormal"/>
        <w:ind w:firstLine="540"/>
        <w:jc w:val="both"/>
      </w:pPr>
      <w:r>
        <w:t>1) среднего профессионального образования (программы подготовки квалифицированных рабочих, служащих и программы подготовки специалистов среднего звена);</w:t>
      </w:r>
    </w:p>
    <w:p w:rsidR="006D0DF4" w:rsidRDefault="006D0DF4">
      <w:pPr>
        <w:pStyle w:val="ConsPlusNormal"/>
        <w:ind w:firstLine="540"/>
        <w:jc w:val="both"/>
      </w:pPr>
      <w:r>
        <w:t>2) высшего образования.</w:t>
      </w:r>
    </w:p>
    <w:p w:rsidR="006D0DF4" w:rsidRDefault="006D0DF4">
      <w:pPr>
        <w:pStyle w:val="ConsPlusNormal"/>
        <w:ind w:firstLine="540"/>
        <w:jc w:val="both"/>
      </w:pPr>
      <w:r>
        <w:t xml:space="preserve">В связи с вступлением в силу вышеупомянутого </w:t>
      </w:r>
      <w:hyperlink r:id="rId81" w:history="1">
        <w:r>
          <w:rPr>
            <w:color w:val="0000FF"/>
          </w:rPr>
          <w:t>закона</w:t>
        </w:r>
      </w:hyperlink>
      <w:r>
        <w:t xml:space="preserve"> в 2012/13 учебном году на территории Брянской области была проведена реорганизация учреждений начального профессионального образования путем изменения их вида и типа и присоединения к ведущим техникумам и колледжам.</w:t>
      </w:r>
    </w:p>
    <w:p w:rsidR="006D0DF4" w:rsidRDefault="006D0DF4">
      <w:pPr>
        <w:pStyle w:val="ConsPlusNormal"/>
        <w:ind w:firstLine="540"/>
        <w:jc w:val="both"/>
      </w:pPr>
      <w:r>
        <w:t>На сегодняшний день подготовку квалифицированных рабочих кадров и специалистов среднего звена осуществляют 44 учреждения среднего профессионального образования. Из них 8 учреждений являются структурными подразделениями высших учебных заведений, 3 - негосударственные учреждения среднего профессионального образования, 1 финансируется из федерального бюджета и 32 учреждения финансируются из областного бюджета.</w:t>
      </w:r>
    </w:p>
    <w:p w:rsidR="006D0DF4" w:rsidRDefault="006D0DF4">
      <w:pPr>
        <w:pStyle w:val="ConsPlusNormal"/>
        <w:ind w:firstLine="540"/>
        <w:jc w:val="both"/>
      </w:pPr>
      <w:r>
        <w:lastRenderedPageBreak/>
        <w:t>17 ссузов реализуют образовательные программы подготовки квалифицированных рабочих кадров.</w:t>
      </w:r>
    </w:p>
    <w:p w:rsidR="006D0DF4" w:rsidRDefault="006D0DF4">
      <w:pPr>
        <w:pStyle w:val="ConsPlusNormal"/>
        <w:ind w:firstLine="540"/>
        <w:jc w:val="both"/>
      </w:pPr>
      <w:r>
        <w:t>В учреждениях среднего профессионального образования обучается более 24 тысяч студентов.</w:t>
      </w:r>
    </w:p>
    <w:p w:rsidR="006D0DF4" w:rsidRDefault="006D0DF4">
      <w:pPr>
        <w:pStyle w:val="ConsPlusNormal"/>
        <w:ind w:firstLine="540"/>
        <w:jc w:val="both"/>
      </w:pPr>
      <w:r>
        <w:t>На территории Брянской области также функционируют 24 учреждения высшего профессионального образования. Из них 4 государственных вуза и 10 филиалов государственных вузов, 1 негосударственный вуз и 9 филиалов негосударственных вузов. Общее количество студентов в вузах составляет более 41 тысячи человек.</w:t>
      </w:r>
    </w:p>
    <w:p w:rsidR="006D0DF4" w:rsidRDefault="006D0DF4">
      <w:pPr>
        <w:pStyle w:val="ConsPlusNormal"/>
        <w:ind w:firstLine="540"/>
        <w:jc w:val="both"/>
      </w:pPr>
      <w:r>
        <w:t>На базе 13 учреждений среднего профессионального образования созданы функциональные центры прикладных квалификаций.</w:t>
      </w:r>
    </w:p>
    <w:p w:rsidR="006D0DF4" w:rsidRDefault="006D0DF4">
      <w:pPr>
        <w:pStyle w:val="ConsPlusNormal"/>
        <w:ind w:firstLine="540"/>
        <w:jc w:val="both"/>
      </w:pPr>
      <w:r>
        <w:t>Центры осуществляют бесплатную краткосрочную профессиональную подготовку, переподготовку, повышение квалификации по рабочим профессиям по разным направлениям в интересах лиц, проживающих в Брянской области и направленных по заявке организаций (работодателей) различных форм собственности.</w:t>
      </w:r>
    </w:p>
    <w:p w:rsidR="006D0DF4" w:rsidRDefault="006D0DF4">
      <w:pPr>
        <w:pStyle w:val="ConsPlusNormal"/>
        <w:ind w:firstLine="540"/>
        <w:jc w:val="both"/>
      </w:pPr>
      <w:r>
        <w:t>В учреждениях среднего профессионального образования, подведомственных департаменту образования и науки Брянской области, обучается 911 человек из числа детей-сирот и детей, оставшихся без попечения родителей, в том числе выпускники коррекционных школ (6% от общего количества обучающихся в учреждениях СПО), что на 103 человека меньше, чем в 2012/13 учебном году.</w:t>
      </w:r>
    </w:p>
    <w:p w:rsidR="006D0DF4" w:rsidRDefault="006D0DF4">
      <w:pPr>
        <w:pStyle w:val="ConsPlusNormal"/>
        <w:ind w:firstLine="540"/>
        <w:jc w:val="both"/>
      </w:pPr>
      <w:r>
        <w:t>На базе 11 ведущих учреждений начального и среднего профессионального образования созданы отраслевые ресурсные центры по основным отраслям социально-экономического комплекса региона.</w:t>
      </w:r>
    </w:p>
    <w:p w:rsidR="006D0DF4" w:rsidRDefault="006D0DF4">
      <w:pPr>
        <w:pStyle w:val="ConsPlusNormal"/>
        <w:ind w:firstLine="540"/>
        <w:jc w:val="both"/>
      </w:pPr>
      <w:r>
        <w:t>С целью обучения детей с ограниченными возможностями здоровья и их дальнейшей трудовой адаптации созданы учебные группы на базе учреждений среднего профессионального образования.</w:t>
      </w:r>
    </w:p>
    <w:p w:rsidR="006D0DF4" w:rsidRDefault="006D0DF4">
      <w:pPr>
        <w:pStyle w:val="ConsPlusNormal"/>
        <w:ind w:firstLine="540"/>
        <w:jc w:val="both"/>
      </w:pPr>
      <w:r>
        <w:t xml:space="preserve">В рамках реализации </w:t>
      </w:r>
      <w:hyperlink r:id="rId82" w:history="1">
        <w:r>
          <w:rPr>
            <w:color w:val="0000FF"/>
          </w:rPr>
          <w:t>программы</w:t>
        </w:r>
      </w:hyperlink>
      <w:r>
        <w:t xml:space="preserve"> "Доступная среда" на базе ГБОУ СПО "Брянский профессионально-педагогический колледж" в 2013 году была создана экспериментальная площадка по дистанционному обучению детей-инвалидов по специальности "Прикладная информатика" (Приказ департамента образования и науки Брянской области от 08.05.2013 N 1086/1).</w:t>
      </w:r>
    </w:p>
    <w:p w:rsidR="006D0DF4" w:rsidRDefault="006D0DF4">
      <w:pPr>
        <w:pStyle w:val="ConsPlusNormal"/>
        <w:ind w:firstLine="540"/>
        <w:jc w:val="both"/>
      </w:pPr>
      <w:r>
        <w:t xml:space="preserve">В Брянской области согласно федеральным статистическим наблюдениям </w:t>
      </w:r>
      <w:hyperlink r:id="rId83" w:history="1">
        <w:r>
          <w:rPr>
            <w:color w:val="0000FF"/>
          </w:rPr>
          <w:t>форма N 5-ФК</w:t>
        </w:r>
      </w:hyperlink>
      <w:r>
        <w:t xml:space="preserve"> (сведения по спортивным школам) по состоянию на 31 декабря 2012 года работает 56 спортивных школ. Общая численность занимающихся в этих школах 23460 человек.</w:t>
      </w:r>
    </w:p>
    <w:p w:rsidR="006D0DF4" w:rsidRDefault="006D0DF4">
      <w:pPr>
        <w:pStyle w:val="ConsPlusNormal"/>
        <w:ind w:firstLine="540"/>
        <w:jc w:val="both"/>
      </w:pPr>
      <w:r>
        <w:t>В Брянской области культивируется 40 видов спорта (армспорт, баскетбол, бодибилдинг, бокс, велоспорт ВМХ, волейбол, вольная борьба, гандбол, гиревой спорт, горнолыжный спорт, городошный спорт, дзюдо, карате, кикбоксинг, киокусинкай карате, конный спорт, легкая атлетика, лыжные гонки, настольный теннис, пауэрлифтинг, плавание, полиатлон, прыжки на батуте, пулевая стрельба, рукопашный бой, русская лапта, самбо, спортивная акробатика, спортивная гимнастика, спортивное ориентирование, спортивный туризм, теннис, тяжелая атлетика, фигурное катание на коньках, футбол, хоккей, шахматы, шашки, виды спорта, культивируемые в ДОСААФ). На 01.01.2013 общая численность систематически занимающихся спортом инвалидов составила 612 человек, из них детей от 6 до 18 лет составила 368 человек.</w:t>
      </w:r>
    </w:p>
    <w:p w:rsidR="006D0DF4" w:rsidRDefault="006D0DF4">
      <w:pPr>
        <w:pStyle w:val="ConsPlusNormal"/>
        <w:ind w:firstLine="540"/>
        <w:jc w:val="both"/>
      </w:pPr>
      <w:r>
        <w:t>Количество инвалидов, занимающихся адаптивной физической культурой и инвалидным спортом, - 7950 человек. Количество детей-инвалидов и детей с ограниченными возможностями здоровья от 6 до 18 лет, занимающихся адаптивной физической культурой и инвалидным спортом, - 4359 человек.</w:t>
      </w:r>
    </w:p>
    <w:p w:rsidR="006D0DF4" w:rsidRDefault="006D0DF4">
      <w:pPr>
        <w:pStyle w:val="ConsPlusNormal"/>
        <w:ind w:firstLine="540"/>
        <w:jc w:val="both"/>
      </w:pPr>
      <w:r>
        <w:t>Вместе с тем, как нигде, в инвалидном спорте всегда были свои трудности и проблемы: в городе Брянске и Брянской области нет детско-юношеской школы по адаптивной физической культуре; специализированного транспорта при школах, где открыты отделения по АФК, на сегодняшний день не имеется; спортивные объекты не в полной мере адаптированы для инвалидов и оснащены специальным оборудованием для проведения учебно-тренировочных процессов.</w:t>
      </w:r>
    </w:p>
    <w:p w:rsidR="006D0DF4" w:rsidRDefault="006D0DF4">
      <w:pPr>
        <w:pStyle w:val="ConsPlusNormal"/>
        <w:ind w:firstLine="540"/>
        <w:jc w:val="both"/>
      </w:pPr>
      <w:r>
        <w:t xml:space="preserve">Организация работы с инвалидами и детьми-инвалидами органов и учреждений культуры осуществляется за счет средств текущего финансирования, за счет средств муниципальных </w:t>
      </w:r>
      <w:r>
        <w:lastRenderedPageBreak/>
        <w:t>образований, а также за счет средств целевых программ.</w:t>
      </w:r>
    </w:p>
    <w:p w:rsidR="006D0DF4" w:rsidRDefault="006D0DF4">
      <w:pPr>
        <w:pStyle w:val="ConsPlusNormal"/>
        <w:ind w:firstLine="540"/>
        <w:jc w:val="both"/>
      </w:pPr>
      <w:r>
        <w:t>Большая работа по организации культурного досуга инвалидов осуществляется ГАУК БОМЦ "Народное творчество". Специалисты центра организовывают и проводят мероприятия с участием инвалидов, помогают группам людей с ограниченными возможностями консультациями, методическими рекомендациями, репертуарным материалом.</w:t>
      </w:r>
    </w:p>
    <w:p w:rsidR="006D0DF4" w:rsidRDefault="006D0DF4">
      <w:pPr>
        <w:pStyle w:val="ConsPlusNormal"/>
        <w:ind w:firstLine="540"/>
        <w:jc w:val="both"/>
      </w:pPr>
      <w:r>
        <w:t>Брянская областная специальная библиотека для слепых и слабовидящих ведет библиотечное обслуживание инвалидов по зрению Брянской области всех возрастных групп, членов их семей, других категорий инвалидов, заболевание которых препятствует пользованию общедоступными библиотеками и чтению печатных документов, а также физических и юридических лиц, профессионально занимающихся проблемами социальной реабилитации.</w:t>
      </w:r>
    </w:p>
    <w:p w:rsidR="006D0DF4" w:rsidRDefault="006D0DF4">
      <w:pPr>
        <w:pStyle w:val="ConsPlusNormal"/>
        <w:ind w:firstLine="540"/>
        <w:jc w:val="both"/>
      </w:pPr>
      <w:r>
        <w:t>В целях приближения специализированных услуг к пользователям библиотека взаимодействует с учреждениями сферы культуры, образования, социальной защиты, здравоохранения, общественными организациями.</w:t>
      </w:r>
    </w:p>
    <w:p w:rsidR="006D0DF4" w:rsidRDefault="006D0DF4">
      <w:pPr>
        <w:pStyle w:val="ConsPlusNormal"/>
        <w:ind w:firstLine="540"/>
        <w:jc w:val="both"/>
      </w:pPr>
      <w:r>
        <w:t>На их базе открываются пункты выдачи и обмена книг специальных форматов, сектора по обслуживанию инвалидов, проводятся индивидуальные беседы, коллективные чтения, досуговые мероприятия.</w:t>
      </w:r>
    </w:p>
    <w:p w:rsidR="006D0DF4" w:rsidRDefault="006D0DF4">
      <w:pPr>
        <w:pStyle w:val="ConsPlusNormal"/>
        <w:ind w:firstLine="540"/>
        <w:jc w:val="both"/>
      </w:pPr>
      <w:r>
        <w:t>Для помощи детям-инвалидам, больным онкологией и другими тяжелыми заболеваниями, в 2010 году была создана инициативная группа "Белый журавлик", в состав которой входят сотрудники Брянской областной детской библиотеки.</w:t>
      </w:r>
    </w:p>
    <w:p w:rsidR="006D0DF4" w:rsidRDefault="006D0DF4">
      <w:pPr>
        <w:pStyle w:val="ConsPlusNormal"/>
        <w:ind w:firstLine="540"/>
        <w:jc w:val="both"/>
      </w:pPr>
      <w:r>
        <w:t>В Брянском областном музейно-выставочном центре также проводится планомерная работа с инвалидами по проведению социокультурной реабилитации. Постоянно к выставкам выпускаются буклеты, организовываются мастер-классы, концерты художественной самодеятельности.</w:t>
      </w:r>
    </w:p>
    <w:p w:rsidR="006D0DF4" w:rsidRDefault="006D0DF4">
      <w:pPr>
        <w:pStyle w:val="ConsPlusNormal"/>
        <w:ind w:firstLine="540"/>
        <w:jc w:val="both"/>
      </w:pPr>
      <w:r>
        <w:t>Брянский областной планетарий активно работает по культурному обслуживанию людей с ограниченными возможностями. По заявкам центров социального обслуживания населения г. Брянска проводятся лекции-сеансы в мобильном планетарии.</w:t>
      </w:r>
    </w:p>
    <w:p w:rsidR="006D0DF4" w:rsidRDefault="006D0DF4">
      <w:pPr>
        <w:pStyle w:val="ConsPlusNormal"/>
        <w:ind w:firstLine="540"/>
        <w:jc w:val="both"/>
      </w:pPr>
      <w:r>
        <w:t>Вместе с тем культурные объекты не в полной мере адаптированы для инвалидов и оснащены специальным оборудованием. Кроме этого, каждый четвертый житель области относится к маломобильным группам населения и также нуждается в активной поддержке.</w:t>
      </w:r>
    </w:p>
    <w:p w:rsidR="006D0DF4" w:rsidRDefault="006D0DF4">
      <w:pPr>
        <w:pStyle w:val="ConsPlusNormal"/>
        <w:ind w:firstLine="540"/>
        <w:jc w:val="both"/>
      </w:pPr>
      <w:r>
        <w:t xml:space="preserve">Согласно Конвенции о правах инвалидов Организации Объединенных Наций от 13 декабря 2006 г., ратифицированной Федеральным </w:t>
      </w:r>
      <w:hyperlink r:id="rId84" w:history="1">
        <w:r>
          <w:rPr>
            <w:color w:val="0000FF"/>
          </w:rPr>
          <w:t>законом</w:t>
        </w:r>
      </w:hyperlink>
      <w:r>
        <w:t xml:space="preserve"> от 3 мая 2012 г. N 46-ФЗ, государства-участники должны принимать надлежащие меры для обеспечения инвалидам доступа наравне с другими гражданами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w:t>
      </w:r>
    </w:p>
    <w:p w:rsidR="006D0DF4" w:rsidRDefault="006D0DF4">
      <w:pPr>
        <w:pStyle w:val="ConsPlusNormal"/>
        <w:ind w:firstLine="540"/>
        <w:jc w:val="both"/>
      </w:pPr>
      <w:r>
        <w:t>Кроме того, сводом правил "Доступность зданий и сооружений для мобильных групп населения" (СП 59.13330.2012, актуализированная редакция СНиП 35-01-2001), введенным в действие с 01.01.2013, определены требования к проектируемым, реконструируемым, подлежащим капитальному ремонту и приспосабливаемым зданиям и сооружениям для создания в них равных условий жизнедеятельности инвалидов с другими категориями населения. Они распространяются на функционально-планировочные элементы зданий и сооружений, их участки или отдельные помещения, доступные для маломобильных групп населения: входные группы, пути эвакуации, помещения (зоны) проживания, обслуживания и места приложения труда, а также на их информационное и инженерное устройство.</w:t>
      </w:r>
    </w:p>
    <w:p w:rsidR="006D0DF4" w:rsidRDefault="006D0DF4">
      <w:pPr>
        <w:pStyle w:val="ConsPlusNormal"/>
        <w:ind w:firstLine="540"/>
        <w:jc w:val="both"/>
      </w:pPr>
      <w:r>
        <w:t>Завершены научно-исследовательские работы по разработке проекта "Региональные нормативы градостроительного проектирования Брянской области", которые утверждены в 2012 году. Данные нормативы также регламентируют обеспечение доступности жилых объектов социальной инфраструктуры для инвалидов и других маломобильных групп населения.</w:t>
      </w:r>
    </w:p>
    <w:p w:rsidR="006D0DF4" w:rsidRDefault="006D0DF4">
      <w:pPr>
        <w:pStyle w:val="ConsPlusNormal"/>
        <w:ind w:firstLine="540"/>
        <w:jc w:val="both"/>
      </w:pPr>
      <w:r>
        <w:t>Государственные и муниципальные расходы на создание условий инвалидам для беспрепятственного доступа к объектам инженерной, транспортной и социальной инфраструктуры осуществляются в пределах ассигнований, ежегодно предусматриваемых на эти цели в бюджетах всех уровней:</w:t>
      </w:r>
    </w:p>
    <w:p w:rsidR="006D0DF4" w:rsidRDefault="006D0DF4">
      <w:pPr>
        <w:pStyle w:val="ConsPlusNormal"/>
        <w:ind w:firstLine="540"/>
        <w:jc w:val="both"/>
      </w:pPr>
      <w:r>
        <w:t xml:space="preserve">в рамках реализации долгосрочной целевой </w:t>
      </w:r>
      <w:hyperlink r:id="rId85" w:history="1">
        <w:r>
          <w:rPr>
            <w:color w:val="0000FF"/>
          </w:rPr>
          <w:t>программы</w:t>
        </w:r>
      </w:hyperlink>
      <w:r>
        <w:t xml:space="preserve"> "Доступная среда" в 2011 - 2012 годах направлено 2,9 млн. рублей на обустройство беспрепятственным доступом учреждений </w:t>
      </w:r>
      <w:r>
        <w:lastRenderedPageBreak/>
        <w:t>системы социальной защиты населения. В предыдущие годы за счет областного бюджета 55 учреждений соцзащиты также обустроены пандусами, поручнями, аппарелями;</w:t>
      </w:r>
    </w:p>
    <w:p w:rsidR="006D0DF4" w:rsidRDefault="006D0DF4">
      <w:pPr>
        <w:pStyle w:val="ConsPlusNormal"/>
        <w:ind w:firstLine="540"/>
        <w:jc w:val="both"/>
      </w:pPr>
      <w:r>
        <w:t xml:space="preserve">в рамках </w:t>
      </w:r>
      <w:hyperlink r:id="rId86" w:history="1">
        <w:r>
          <w:rPr>
            <w:color w:val="0000FF"/>
          </w:rPr>
          <w:t>программы</w:t>
        </w:r>
      </w:hyperlink>
      <w:r>
        <w:t xml:space="preserve"> "Модернизация здравоохранения Брянской области" (2011 - 2012 годы) проведены капитальные ремонты в поликлинических отделениях 48 лечебных учреждений области, предусматривающие мероприятия по обустройству беспрепятственного доступа инвалидов. В настоящее время из 86 лечебно-профилактических учреждений здравоохранения области 58 надлежащим образом приспособлены к беспрепятственному доступу к ним инвалидов;</w:t>
      </w:r>
    </w:p>
    <w:p w:rsidR="006D0DF4" w:rsidRDefault="006D0DF4">
      <w:pPr>
        <w:pStyle w:val="ConsPlusNormal"/>
        <w:ind w:firstLine="540"/>
        <w:jc w:val="both"/>
      </w:pPr>
      <w:r>
        <w:t>в 2008 - 2011 годах Брянской городской администрацией приобретено 3 троллейбуса с низкопольной компоновкой салона, которые постоянно работают на линии, что позволяет инвалидам осуществлять поездки в этих транспортных средствах. В 2010 году департаментом промышленности, транспорта и связи области в рамках федерального бюджета закуплено два автобуса марки ПАЗ-3237, оборудованных для перевозки инвалидов и других маломобильных групп населения. Государственные реабилитационные центры системы социальной защиты населения обеспечены пятью единицами автотранспортных средств с подъемниками. В рамках программы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в 2012 году Брянским областным отделением "Всероссийское общество инвалидов" начал реализовываться социальный проект "Социальное такси".</w:t>
      </w:r>
    </w:p>
    <w:p w:rsidR="006D0DF4" w:rsidRDefault="006D0DF4">
      <w:pPr>
        <w:pStyle w:val="ConsPlusNormal"/>
        <w:ind w:firstLine="540"/>
        <w:jc w:val="both"/>
      </w:pPr>
      <w:r>
        <w:t>В целях координации взаимодействия органов исполнительной власти, местного самоуправления, общественных объединений инвалидов, учреждений и организаций в части обеспечения беспрепятственного доступа инвалидов к информации и объектам социальной инфраструктуры создан и функционирует областной совет по делам инвалидов под председательством заместителя Губернатора области.</w:t>
      </w:r>
    </w:p>
    <w:p w:rsidR="006D0DF4" w:rsidRDefault="006D0DF4">
      <w:pPr>
        <w:pStyle w:val="ConsPlusNormal"/>
        <w:ind w:firstLine="540"/>
        <w:jc w:val="both"/>
      </w:pPr>
      <w:r>
        <w:t>Решение проблемы по развитию доступной среды для инвалидов и повышению доступности реабилитационных услуг требует комплексного подхода. Из опроса общественными организациями инвалидов различных категорий инвалидов следует, что в первоочередном порядке требуется обеспечение доступности транспортных услуг для инвалидов с нарушением опорно-двигательного аппарата и зрения. Не менее важным является также предоставление образовательных и физкультурно-спортивных услуг как детям-инвалидам, так и инвалидам. Обязательно необходимо сформировать доступную среду для лиц с ограниченными возможностями здоровья на улице и в зданиях учреждений здравоохранения, соцзащиты, культуры, спорта и в других сферах предоставления различных видов услуг.</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rPr>
          <w:color w:val="0A2666"/>
        </w:rPr>
        <w:t>КонсультантПлюс: примечание.</w:t>
      </w:r>
    </w:p>
    <w:p w:rsidR="006D0DF4" w:rsidRDefault="006D0DF4">
      <w:pPr>
        <w:pStyle w:val="ConsPlusNormal"/>
        <w:ind w:firstLine="540"/>
        <w:jc w:val="both"/>
      </w:pPr>
      <w:r>
        <w:rPr>
          <w:color w:val="0A2666"/>
        </w:rPr>
        <w:t>Текст документа приведен в соответствии с оригиналом.</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t>В настоящее время решению вышеуказанных проблем служит консолидация областного и муниципальных бюджетов, в том числе и привлечение средств из внебюджетных источников. Однако в связи с подписанием Конвенции и принятием новых требований к обеспечению прав инвалидов в соответствии с международными стандартами необходимо значительное расширение принимаемых мер по созданию должных условий жизни инвалидов, необходимо участие средств из федерального бюджета, так как запланированных и привлеченных средств. На территории региона на сегодняшний день:</w:t>
      </w:r>
    </w:p>
    <w:p w:rsidR="006D0DF4" w:rsidRDefault="006D0DF4">
      <w:pPr>
        <w:pStyle w:val="ConsPlusNormal"/>
        <w:ind w:firstLine="540"/>
        <w:jc w:val="both"/>
      </w:pPr>
      <w:r>
        <w:t>- проведена паспортизация и классификация более 450 государственных и муниципальных объектов, предоставляющих социально значимые услуги;</w:t>
      </w:r>
    </w:p>
    <w:p w:rsidR="006D0DF4" w:rsidRDefault="006D0DF4">
      <w:pPr>
        <w:pStyle w:val="ConsPlusNormal"/>
        <w:ind w:firstLine="540"/>
        <w:jc w:val="both"/>
      </w:pPr>
      <w:r>
        <w:t>- практически отсутствует общественный транспорт, специально оборудованный для потребностей инвалидов;</w:t>
      </w:r>
    </w:p>
    <w:p w:rsidR="006D0DF4" w:rsidRDefault="006D0DF4">
      <w:pPr>
        <w:pStyle w:val="ConsPlusNormal"/>
        <w:ind w:firstLine="540"/>
        <w:jc w:val="both"/>
      </w:pPr>
      <w:r>
        <w:t>- выявляется несоответствие уже существующих элементов беспрепятственного доступа нормам обеспечения доступности зданий и сооружений для инвалидов;</w:t>
      </w:r>
    </w:p>
    <w:p w:rsidR="006D0DF4" w:rsidRDefault="006D0DF4">
      <w:pPr>
        <w:pStyle w:val="ConsPlusNormal"/>
        <w:ind w:firstLine="540"/>
        <w:jc w:val="both"/>
      </w:pPr>
      <w:r>
        <w:t>- объекты соцзащиты, здравоохранения, профессионального образования, культуры, спорта, транспорта, связи лишь частично оборудованы с учетом особых потребностей инвалидов;</w:t>
      </w:r>
    </w:p>
    <w:p w:rsidR="006D0DF4" w:rsidRDefault="006D0DF4">
      <w:pPr>
        <w:pStyle w:val="ConsPlusNormal"/>
        <w:ind w:firstLine="540"/>
        <w:jc w:val="both"/>
      </w:pPr>
      <w:r>
        <w:t>- выявляется несоответствие выделяемых ресурсов масштабности и сложности задач по обеспечению доступной среды жизнедеятельности для инвалидов.</w:t>
      </w:r>
    </w:p>
    <w:p w:rsidR="006D0DF4" w:rsidRDefault="006D0DF4">
      <w:pPr>
        <w:pStyle w:val="ConsPlusNormal"/>
        <w:ind w:firstLine="540"/>
        <w:jc w:val="both"/>
      </w:pPr>
      <w:r>
        <w:lastRenderedPageBreak/>
        <w:t>В соответствии с Методическими рекомендациями Министерства труда и социальной защиты Российской Федерации в 2013 году проведена паспортизация объектов социальной инфраструктуры.</w:t>
      </w:r>
    </w:p>
    <w:p w:rsidR="006D0DF4" w:rsidRDefault="006D0DF4">
      <w:pPr>
        <w:pStyle w:val="ConsPlusNormal"/>
        <w:ind w:firstLine="540"/>
        <w:jc w:val="both"/>
      </w:pPr>
      <w:r>
        <w:t>Департамент семьи, социальной и демографической политики Брянской области выступает в качестве координатора деятельности органов государственной власти Брянской области, органов местного самоуправления муниципальных образований Брянской области по проведению паспортизации приоритетных объектов в приоритетных сферах жизнедеятельности инвалидов и других маломобильных групп населения.</w:t>
      </w:r>
    </w:p>
    <w:p w:rsidR="006D0DF4" w:rsidRDefault="006D0DF4">
      <w:pPr>
        <w:pStyle w:val="ConsPlusNormal"/>
        <w:ind w:firstLine="540"/>
        <w:jc w:val="both"/>
      </w:pPr>
      <w:r>
        <w:t>В соответствии с действующим законодательством (</w:t>
      </w:r>
      <w:hyperlink r:id="rId87" w:history="1">
        <w:r>
          <w:rPr>
            <w:color w:val="0000FF"/>
          </w:rPr>
          <w:t>часть 5 статьи 15</w:t>
        </w:r>
      </w:hyperlink>
      <w:r>
        <w:t xml:space="preserve"> Федерального закона "О социальной защите инвалидов в Российской Федерации" от 24.11.1995 N 181-ФЗ) предусмотрено, что 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D0DF4" w:rsidRDefault="006D0DF4">
      <w:pPr>
        <w:pStyle w:val="ConsPlusNormal"/>
        <w:ind w:firstLine="540"/>
        <w:jc w:val="both"/>
      </w:pPr>
      <w:r>
        <w:t>Из представителей региональных общественных организаций инвалидов создан координационный совет, действующий в рамках областного совета по делам инвалидов, по мониторингу объектов. Кроме этого, в составы комиссий всех уровней (государственных органов исполнительной власти и муниципальных) по паспортизации объектов социальной инфраструктуры в приоритетных сферах жизнедеятельности инвалидов и других маломобильных групп населения входят представители общественных организаций инвалидов.</w:t>
      </w:r>
    </w:p>
    <w:p w:rsidR="006D0DF4" w:rsidRDefault="006D0DF4">
      <w:pPr>
        <w:pStyle w:val="ConsPlusNormal"/>
        <w:ind w:firstLine="540"/>
        <w:jc w:val="both"/>
      </w:pPr>
      <w:r>
        <w:t>Итогом проведенной паспортизации является сформированный Реестр объектов социальной инфраструктуры в приоритетных сферах жизнедеятельности инвалидов и маломобильных групп населения Брянской области с утвержденным перечнем работ, необходимых для адаптации этих объектов, согласованный с представителями общественных организаций инвалидов и утвержденный на областном совете по делам инвалидов Брянской области.</w:t>
      </w:r>
    </w:p>
    <w:p w:rsidR="006D0DF4" w:rsidRDefault="006D0DF4">
      <w:pPr>
        <w:pStyle w:val="ConsPlusNormal"/>
        <w:ind w:firstLine="540"/>
        <w:jc w:val="both"/>
      </w:pPr>
      <w:r>
        <w:t>С учетом выявленных проблем возникает необходимость проведения на территории Брянской области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 а также необходимость привлечения для выполнения поставленных задач нескольких источников финансирования, в том числе средств федерального бюджета.</w:t>
      </w:r>
    </w:p>
    <w:p w:rsidR="006D0DF4" w:rsidRDefault="006D0DF4">
      <w:pPr>
        <w:pStyle w:val="ConsPlusNormal"/>
        <w:ind w:firstLine="540"/>
        <w:jc w:val="both"/>
      </w:pPr>
    </w:p>
    <w:p w:rsidR="006D0DF4" w:rsidRDefault="006D0DF4">
      <w:pPr>
        <w:pStyle w:val="ConsPlusNormal"/>
        <w:jc w:val="center"/>
        <w:outlineLvl w:val="2"/>
      </w:pPr>
      <w:r>
        <w:t>2. Цели, задачи и целевые показатели</w:t>
      </w:r>
    </w:p>
    <w:p w:rsidR="006D0DF4" w:rsidRDefault="006D0DF4">
      <w:pPr>
        <w:pStyle w:val="ConsPlusNormal"/>
        <w:jc w:val="center"/>
      </w:pPr>
      <w:r>
        <w:t>(индикаторы) подпрограммы</w:t>
      </w:r>
    </w:p>
    <w:p w:rsidR="006D0DF4" w:rsidRDefault="006D0DF4">
      <w:pPr>
        <w:pStyle w:val="ConsPlusNormal"/>
        <w:jc w:val="center"/>
      </w:pPr>
    </w:p>
    <w:p w:rsidR="006D0DF4" w:rsidRDefault="006D0DF4">
      <w:pPr>
        <w:pStyle w:val="ConsPlusNormal"/>
        <w:ind w:firstLine="540"/>
        <w:jc w:val="both"/>
      </w:pPr>
      <w:r>
        <w:t>Цель подпрограммы: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6D0DF4" w:rsidRDefault="006D0DF4">
      <w:pPr>
        <w:pStyle w:val="ConsPlusNormal"/>
        <w:ind w:firstLine="540"/>
        <w:jc w:val="both"/>
      </w:pPr>
      <w:r>
        <w:t>Задачи подпрограммы:</w:t>
      </w:r>
    </w:p>
    <w:p w:rsidR="006D0DF4" w:rsidRDefault="006D0DF4">
      <w:pPr>
        <w:pStyle w:val="ConsPlusNormal"/>
        <w:ind w:firstLine="540"/>
        <w:jc w:val="both"/>
      </w:pPr>
      <w:r>
        <w:t>1) повышение уровня доступности приоритетных объектов и услуг в приоритетных сферах жизнедеятельности инвалидов и других МГН в Брянской области способствует реализации прав и законных интересов инвалидов и маломобильных групп населения;</w:t>
      </w:r>
    </w:p>
    <w:p w:rsidR="006D0DF4" w:rsidRDefault="006D0DF4">
      <w:pPr>
        <w:pStyle w:val="ConsPlusNormal"/>
        <w:ind w:firstLine="540"/>
        <w:jc w:val="both"/>
      </w:pPr>
      <w:r>
        <w:t>2) повышение доступности и качества реабилитационных услуг (развитие системы реабилитации и социальной интеграции инвалидов) в Брянской области;</w:t>
      </w:r>
    </w:p>
    <w:p w:rsidR="006D0DF4" w:rsidRDefault="006D0DF4">
      <w:pPr>
        <w:pStyle w:val="ConsPlusNormal"/>
        <w:ind w:firstLine="540"/>
        <w:jc w:val="both"/>
      </w:pPr>
      <w:r>
        <w:t>3) информационно-методическое и кадровое обеспечение системы реабилитации и социальной интеграции инвалидов в Брянской области - необходим системный подход к повышению квалификации специалистов, что, в свою очередь, приведет к повышению качества реабилитационных услуг и обновлению информационно-методической системы;</w:t>
      </w:r>
    </w:p>
    <w:p w:rsidR="006D0DF4" w:rsidRDefault="006D0DF4">
      <w:pPr>
        <w:pStyle w:val="ConsPlusNormal"/>
        <w:ind w:firstLine="540"/>
        <w:jc w:val="both"/>
      </w:pPr>
      <w:r>
        <w:t xml:space="preserve">4)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Брянской области - проведение мероприятий с </w:t>
      </w:r>
      <w:r>
        <w:lastRenderedPageBreak/>
        <w:t>активным участием как самих инвалидов, так и других категорий населения, поддержка общественных организаций инвалидов, улучшение среды жизнедеятельности инвалидов.</w:t>
      </w:r>
    </w:p>
    <w:p w:rsidR="006D0DF4" w:rsidRDefault="006D0DF4">
      <w:pPr>
        <w:pStyle w:val="ConsPlusNormal"/>
        <w:ind w:firstLine="540"/>
        <w:jc w:val="both"/>
      </w:pPr>
    </w:p>
    <w:p w:rsidR="006D0DF4" w:rsidRDefault="006D0DF4">
      <w:pPr>
        <w:pStyle w:val="ConsPlusNormal"/>
        <w:jc w:val="center"/>
        <w:outlineLvl w:val="3"/>
      </w:pPr>
      <w:r>
        <w:t>Индикаторы подпрограммы</w:t>
      </w:r>
    </w:p>
    <w:p w:rsidR="006D0DF4" w:rsidRDefault="006D0DF4">
      <w:pPr>
        <w:pStyle w:val="ConsPlusNormal"/>
        <w:ind w:firstLine="540"/>
        <w:jc w:val="both"/>
      </w:pPr>
    </w:p>
    <w:p w:rsidR="006D0DF4" w:rsidRDefault="006D0DF4">
      <w:pPr>
        <w:pStyle w:val="ConsPlusNormal"/>
        <w:jc w:val="center"/>
      </w:pPr>
      <w:r>
        <w:t xml:space="preserve">(в ред. </w:t>
      </w:r>
      <w:hyperlink r:id="rId88" w:history="1">
        <w:r>
          <w:rPr>
            <w:color w:val="0000FF"/>
          </w:rPr>
          <w:t>Постановления</w:t>
        </w:r>
      </w:hyperlink>
      <w:r>
        <w:t xml:space="preserve"> Правительства</w:t>
      </w:r>
    </w:p>
    <w:p w:rsidR="006D0DF4" w:rsidRDefault="006D0DF4">
      <w:pPr>
        <w:pStyle w:val="ConsPlusNormal"/>
        <w:jc w:val="center"/>
      </w:pPr>
      <w:r>
        <w:t>Брянской области от 20.04.2016 N 213-п)</w:t>
      </w:r>
    </w:p>
    <w:p w:rsidR="006D0DF4" w:rsidRDefault="006D0DF4">
      <w:pPr>
        <w:pStyle w:val="ConsPlusNormal"/>
        <w:jc w:val="center"/>
      </w:pPr>
    </w:p>
    <w:p w:rsidR="006D0DF4" w:rsidRDefault="006D0DF4">
      <w:pPr>
        <w:pStyle w:val="ConsPlusNormal"/>
        <w:ind w:firstLine="540"/>
        <w:jc w:val="both"/>
      </w:pPr>
      <w: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p w:rsidR="006D0DF4" w:rsidRDefault="006D0DF4">
      <w:pPr>
        <w:pStyle w:val="ConsPlusNormal"/>
        <w:ind w:firstLine="540"/>
        <w:jc w:val="both"/>
      </w:pPr>
      <w:r>
        <w:t>Ответственными исполнителями индикатора являются 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 Брянской области;</w:t>
      </w:r>
    </w:p>
    <w:p w:rsidR="006D0DF4" w:rsidRDefault="006D0DF4">
      <w:pPr>
        <w:pStyle w:val="ConsPlusNormal"/>
        <w:ind w:firstLine="540"/>
        <w:jc w:val="both"/>
      </w:pPr>
      <w:r>
        <w:t>2) 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p w:rsidR="006D0DF4" w:rsidRDefault="006D0DF4">
      <w:pPr>
        <w:pStyle w:val="ConsPlusNormal"/>
        <w:ind w:firstLine="540"/>
        <w:jc w:val="both"/>
      </w:pPr>
      <w:r>
        <w:t>Ответственными исполнителями индикатора являются 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 Брянской области;</w:t>
      </w:r>
    </w:p>
    <w:p w:rsidR="006D0DF4" w:rsidRDefault="006D0DF4">
      <w:pPr>
        <w:pStyle w:val="ConsPlusNormal"/>
        <w:ind w:firstLine="540"/>
        <w:jc w:val="both"/>
      </w:pPr>
      <w:r>
        <w:t>3)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4) 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p w:rsidR="006D0DF4" w:rsidRDefault="006D0DF4">
      <w:pPr>
        <w:pStyle w:val="ConsPlusNormal"/>
        <w:ind w:firstLine="540"/>
        <w:jc w:val="both"/>
      </w:pPr>
      <w:r>
        <w:t>Ответственным исполнителем индикатора является управление государственной службы по труду и занятости Брянской области;</w:t>
      </w:r>
    </w:p>
    <w:p w:rsidR="006D0DF4" w:rsidRDefault="006D0DF4">
      <w:pPr>
        <w:pStyle w:val="ConsPlusNormal"/>
        <w:ind w:firstLine="540"/>
        <w:jc w:val="both"/>
      </w:pPr>
      <w:r>
        <w:t>5)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6D0DF4" w:rsidRDefault="006D0DF4">
      <w:pPr>
        <w:pStyle w:val="ConsPlusNormal"/>
        <w:ind w:firstLine="540"/>
        <w:jc w:val="both"/>
      </w:pPr>
      <w:r>
        <w:t>Ответственным исполнителем индикатора является департамент здравоохранения Брянской области;</w:t>
      </w:r>
    </w:p>
    <w:p w:rsidR="006D0DF4" w:rsidRDefault="006D0DF4">
      <w:pPr>
        <w:pStyle w:val="ConsPlusNormal"/>
        <w:ind w:firstLine="540"/>
        <w:jc w:val="both"/>
      </w:pPr>
      <w:r>
        <w:t>6)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6D0DF4" w:rsidRDefault="006D0DF4">
      <w:pPr>
        <w:pStyle w:val="ConsPlusNormal"/>
        <w:ind w:firstLine="540"/>
        <w:jc w:val="both"/>
      </w:pPr>
      <w:r>
        <w:t>Ответственным исполнителем индикатора является департамент культуры Брянской области;</w:t>
      </w:r>
    </w:p>
    <w:p w:rsidR="006D0DF4" w:rsidRDefault="006D0DF4">
      <w:pPr>
        <w:pStyle w:val="ConsPlusNormal"/>
        <w:ind w:firstLine="540"/>
        <w:jc w:val="both"/>
      </w:pPr>
      <w:r>
        <w:t>7)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p w:rsidR="006D0DF4" w:rsidRDefault="006D0DF4">
      <w:pPr>
        <w:pStyle w:val="ConsPlusNormal"/>
        <w:ind w:firstLine="540"/>
        <w:jc w:val="both"/>
      </w:pPr>
      <w:r>
        <w:t>Ответственным исполнителем индикатора является управление физической культуры и спорта Брянской области;</w:t>
      </w:r>
    </w:p>
    <w:p w:rsidR="006D0DF4" w:rsidRDefault="006D0DF4">
      <w:pPr>
        <w:pStyle w:val="ConsPlusNormal"/>
        <w:ind w:firstLine="540"/>
        <w:jc w:val="both"/>
      </w:pPr>
      <w:r>
        <w:t>8) 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p w:rsidR="006D0DF4" w:rsidRDefault="006D0DF4">
      <w:pPr>
        <w:pStyle w:val="ConsPlusNormal"/>
        <w:ind w:firstLine="540"/>
        <w:jc w:val="both"/>
      </w:pPr>
      <w:r>
        <w:t>Ответственными исполнителями индикатора являются департамент промышленности, транспорта и связи Брянской области, Брянская городская администрация;</w:t>
      </w:r>
    </w:p>
    <w:p w:rsidR="006D0DF4" w:rsidRDefault="006D0DF4">
      <w:pPr>
        <w:pStyle w:val="ConsPlusNormal"/>
        <w:ind w:firstLine="540"/>
        <w:jc w:val="both"/>
      </w:pPr>
      <w:r>
        <w:t>9)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p w:rsidR="006D0DF4" w:rsidRDefault="006D0DF4">
      <w:pPr>
        <w:pStyle w:val="ConsPlusNormal"/>
        <w:ind w:firstLine="540"/>
        <w:jc w:val="both"/>
      </w:pPr>
      <w:r>
        <w:t xml:space="preserve">Ответственными исполнителями индикатора являются департамент промышленности, </w:t>
      </w:r>
      <w:r>
        <w:lastRenderedPageBreak/>
        <w:t>транспорта и связи Брянской области, Брянская городская администрация, администрации муниципальных образований Брянской области;</w:t>
      </w:r>
    </w:p>
    <w:p w:rsidR="006D0DF4" w:rsidRDefault="006D0DF4">
      <w:pPr>
        <w:pStyle w:val="ConsPlusNormal"/>
        <w:ind w:firstLine="540"/>
        <w:jc w:val="both"/>
      </w:pPr>
      <w:r>
        <w:t>10)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11) доля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12)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13)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14)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15) доля детей-инвалидов в возрасте от 5 до 18 лет, получающих дополнительное образование, от общей численности детей-инвалидов данного возраста.</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16) доля детей-инвалидов в возрасте от 1,5 до 7 лет, охваченных дошкольным образованием, от общей численности детей-инвалидов данного возраста.</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17) 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p w:rsidR="006D0DF4" w:rsidRDefault="006D0DF4">
      <w:pPr>
        <w:pStyle w:val="ConsPlusNormal"/>
        <w:ind w:firstLine="540"/>
        <w:jc w:val="both"/>
      </w:pPr>
      <w:r>
        <w:t>Ответственным исполнителем индикатора является департамент образования и науки Брянской области;</w:t>
      </w:r>
    </w:p>
    <w:p w:rsidR="006D0DF4" w:rsidRDefault="006D0DF4">
      <w:pPr>
        <w:pStyle w:val="ConsPlusNormal"/>
        <w:ind w:firstLine="540"/>
        <w:jc w:val="both"/>
      </w:pPr>
      <w:r>
        <w:t>18) доля инвалидов, обеспеченных техническими средствами реабилитации и услугами в соответствии с областным гарантированным перечнем в рамках индивидуальной программы реабилитации и абилитации, от общего количества инвалидов, состоящих на учете.</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19) доля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20) доля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программе реабилитации или абилитации.</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 xml:space="preserve">21) доля занятых инвалидов трудоспособного возраста в общей численности инвалидов </w:t>
      </w:r>
      <w:r>
        <w:lastRenderedPageBreak/>
        <w:t>трудоспособного возраста в Брянской области.</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22)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23) доля инвалидов, положительно оценивающих отношение населения к проблемам инвалидов, в общей численности опрошенных инвалидов в Брянской области.</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r>
        <w:t>24) доля граждан, признающих навыки, достоинства и способности инвалидов, в общей численности опрошенных граждан.</w:t>
      </w:r>
    </w:p>
    <w:p w:rsidR="006D0DF4" w:rsidRDefault="006D0DF4">
      <w:pPr>
        <w:pStyle w:val="ConsPlusNormal"/>
        <w:ind w:firstLine="540"/>
        <w:jc w:val="both"/>
      </w:pPr>
      <w:r>
        <w:t>Ответственным исполнителем индикатора является департамент семьи, социальной и демографической политики Брянской области.</w:t>
      </w:r>
    </w:p>
    <w:p w:rsidR="006D0DF4" w:rsidRDefault="006D0DF4">
      <w:pPr>
        <w:pStyle w:val="ConsPlusNormal"/>
        <w:ind w:firstLine="540"/>
        <w:jc w:val="both"/>
      </w:pPr>
    </w:p>
    <w:p w:rsidR="006D0DF4" w:rsidRDefault="006D0DF4">
      <w:pPr>
        <w:pStyle w:val="ConsPlusNormal"/>
        <w:jc w:val="center"/>
        <w:outlineLvl w:val="2"/>
      </w:pPr>
      <w:r>
        <w:t>3. Сроки и этапы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Решение задач подпрограммы будет осуществляться в 2014 - 2020 годах.</w:t>
      </w:r>
    </w:p>
    <w:p w:rsidR="006D0DF4" w:rsidRDefault="006D0DF4">
      <w:pPr>
        <w:pStyle w:val="ConsPlusNormal"/>
        <w:ind w:firstLine="540"/>
        <w:jc w:val="both"/>
      </w:pPr>
      <w:r>
        <w:t>Отдельные этапы реализации подпрограммы не выделяются.</w:t>
      </w:r>
    </w:p>
    <w:p w:rsidR="006D0DF4" w:rsidRDefault="006D0DF4">
      <w:pPr>
        <w:pStyle w:val="ConsPlusNormal"/>
        <w:ind w:firstLine="540"/>
        <w:jc w:val="both"/>
      </w:pPr>
      <w:r>
        <w:t>В 2015 - 2020 годах планируется формирование доступности для инвалидов и других МГН на объектах социальной, транспортной, инженерной инфраструктуры.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Брянской области.</w:t>
      </w:r>
    </w:p>
    <w:p w:rsidR="006D0DF4" w:rsidRDefault="006D0DF4">
      <w:pPr>
        <w:pStyle w:val="ConsPlusNormal"/>
        <w:ind w:firstLine="540"/>
        <w:jc w:val="both"/>
      </w:pPr>
    </w:p>
    <w:p w:rsidR="006D0DF4" w:rsidRDefault="006D0DF4">
      <w:pPr>
        <w:pStyle w:val="ConsPlusNormal"/>
        <w:jc w:val="center"/>
        <w:outlineLvl w:val="2"/>
      </w:pPr>
      <w:r>
        <w:t>4. Перечень мероприятий подпрограммы</w:t>
      </w:r>
    </w:p>
    <w:p w:rsidR="006D0DF4" w:rsidRDefault="006D0DF4">
      <w:pPr>
        <w:pStyle w:val="ConsPlusNormal"/>
        <w:jc w:val="center"/>
      </w:pPr>
    </w:p>
    <w:p w:rsidR="006D0DF4" w:rsidRDefault="006D0DF4">
      <w:pPr>
        <w:pStyle w:val="ConsPlusNormal"/>
        <w:ind w:firstLine="540"/>
        <w:jc w:val="both"/>
      </w:pPr>
      <w:r>
        <w:t>Подпрограмма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совершенствовать условия и порядок предоставления услуг в сфере реабилитации в целях интеграции инвалидов с обществом.</w:t>
      </w:r>
    </w:p>
    <w:p w:rsidR="006D0DF4" w:rsidRDefault="006D0DF4">
      <w:pPr>
        <w:pStyle w:val="ConsPlusNormal"/>
        <w:ind w:firstLine="540"/>
        <w:jc w:val="both"/>
      </w:pPr>
      <w:r>
        <w:t>Подпрограмма предусматривает ежегодное проведение комплекса мероприятий, направленных на создание условий для достижения инвалидами социальной адаптации и интеграции их с обществом.</w:t>
      </w:r>
    </w:p>
    <w:p w:rsidR="006D0DF4" w:rsidRDefault="006D0DF4">
      <w:pPr>
        <w:pStyle w:val="ConsPlusNormal"/>
        <w:ind w:firstLine="540"/>
        <w:jc w:val="both"/>
      </w:pPr>
      <w:r>
        <w:t>Структурно перечень мероприятий подпрограммы состоит из четырех разделов, соответствующих поставленным целям и задачам.</w:t>
      </w:r>
    </w:p>
    <w:p w:rsidR="006D0DF4" w:rsidRDefault="006D0DF4">
      <w:pPr>
        <w:pStyle w:val="ConsPlusNormal"/>
        <w:ind w:firstLine="540"/>
        <w:jc w:val="both"/>
      </w:pPr>
      <w:r>
        <w:t>Раздел 1. 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p w:rsidR="006D0DF4" w:rsidRDefault="006D0DF4">
      <w:pPr>
        <w:pStyle w:val="ConsPlusNormal"/>
        <w:ind w:firstLine="540"/>
        <w:jc w:val="both"/>
      </w:pPr>
      <w:r>
        <w:t>1.1. Проведение специальных социологических исследований по преодолению социальной изоляции инвалидов и их включенности в жизнь общества, разработка программного обеспечения.</w:t>
      </w:r>
    </w:p>
    <w:p w:rsidR="006D0DF4" w:rsidRDefault="006D0DF4">
      <w:pPr>
        <w:pStyle w:val="ConsPlusNormal"/>
        <w:ind w:firstLine="540"/>
        <w:jc w:val="both"/>
      </w:pPr>
      <w:r>
        <w:t>1.2. Проведение паспортизации и классификации объектов и услуг, формирование карт доступности для инвалидов.</w:t>
      </w:r>
    </w:p>
    <w:p w:rsidR="006D0DF4" w:rsidRDefault="006D0DF4">
      <w:pPr>
        <w:pStyle w:val="ConsPlusNormal"/>
        <w:ind w:firstLine="540"/>
        <w:jc w:val="both"/>
      </w:pPr>
      <w:r>
        <w:t>Раздел 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6D0DF4" w:rsidRDefault="006D0DF4">
      <w:pPr>
        <w:pStyle w:val="ConsPlusNormal"/>
        <w:ind w:firstLine="540"/>
        <w:jc w:val="both"/>
      </w:pPr>
      <w:r>
        <w:t>2.1. Адаптация объектов для предоставления инвалидам по зрению, по слуху, инвалидам, которым требуется помощь при передвижении, постоянный посторонний уход, сопровождение, а также женщинам-инвалидам и девочкам-инвалидам и маломобильным группам населения различных видов услуг.</w:t>
      </w:r>
    </w:p>
    <w:p w:rsidR="006D0DF4" w:rsidRDefault="006D0DF4">
      <w:pPr>
        <w:pStyle w:val="ConsPlusNormal"/>
        <w:ind w:firstLine="540"/>
        <w:jc w:val="both"/>
      </w:pPr>
      <w:r>
        <w:t>Адаптация транспортной инфраструктуры:</w:t>
      </w:r>
    </w:p>
    <w:p w:rsidR="006D0DF4" w:rsidRDefault="006D0DF4">
      <w:pPr>
        <w:pStyle w:val="ConsPlusNormal"/>
        <w:ind w:firstLine="540"/>
        <w:jc w:val="both"/>
      </w:pPr>
      <w:r>
        <w:t>2.1.1. Приобретение автобусов и троллейбусов с низкопольной компоновкой салона.</w:t>
      </w:r>
    </w:p>
    <w:p w:rsidR="006D0DF4" w:rsidRDefault="006D0DF4">
      <w:pPr>
        <w:pStyle w:val="ConsPlusNormal"/>
        <w:ind w:firstLine="540"/>
        <w:jc w:val="both"/>
      </w:pPr>
      <w:r>
        <w:lastRenderedPageBreak/>
        <w:t>2.1.2. Оборудование муниципальных пассажирских транспортных средств системами синхронного вывода речевой и текстовой информации для удобства инвалидов по слуху и зрению.</w:t>
      </w:r>
    </w:p>
    <w:p w:rsidR="006D0DF4" w:rsidRDefault="006D0DF4">
      <w:pPr>
        <w:pStyle w:val="ConsPlusNormal"/>
        <w:ind w:firstLine="540"/>
        <w:jc w:val="both"/>
      </w:pPr>
      <w:r>
        <w:t>2.1.3. Оборудование пешеходных переходов, остановок системами синхронного вывода речевой и текстовой информации, пандусами, тактильными и контрастными поверхностями.</w:t>
      </w:r>
    </w:p>
    <w:p w:rsidR="006D0DF4" w:rsidRDefault="006D0DF4">
      <w:pPr>
        <w:pStyle w:val="ConsPlusNormal"/>
        <w:ind w:firstLine="540"/>
        <w:jc w:val="both"/>
      </w:pPr>
      <w:r>
        <w:t>2.1.4. Оборудование светофоров звуковой сигнализацией.</w:t>
      </w:r>
    </w:p>
    <w:p w:rsidR="006D0DF4" w:rsidRDefault="006D0DF4">
      <w:pPr>
        <w:pStyle w:val="ConsPlusNormal"/>
        <w:ind w:firstLine="540"/>
        <w:jc w:val="both"/>
      </w:pPr>
      <w:r>
        <w:t>Адаптация объектов в системе социальной защиты населения:</w:t>
      </w:r>
    </w:p>
    <w:p w:rsidR="006D0DF4" w:rsidRDefault="006D0DF4">
      <w:pPr>
        <w:pStyle w:val="ConsPlusNormal"/>
        <w:ind w:firstLine="540"/>
        <w:jc w:val="both"/>
      </w:pPr>
      <w:r>
        <w:t>2.1.5. Обустройство в соответствии с требованиями строительных норм и правил по обеспечению доступности зданий для инвалидов и маломобильных групп населения в ГКУ "ОСЗН", ГБУСО "Реабилитационные центры", ГБУ "КЦСОН", ГБУСО "ЦПСИД", ГБУ "Дома-интернаты".</w:t>
      </w:r>
    </w:p>
    <w:p w:rsidR="006D0DF4" w:rsidRDefault="006D0DF4">
      <w:pPr>
        <w:pStyle w:val="ConsPlusNormal"/>
        <w:ind w:firstLine="540"/>
        <w:jc w:val="both"/>
      </w:pPr>
      <w:r>
        <w:t>2.1.6. Дооборудование государственного стационарного бюджетного учреждения социального обслуживания Брянской области "Реабилитационный центр для детей и подростков с ограниченными возможностями "Озерный" специальными программами и специальным оборудованием.</w:t>
      </w:r>
    </w:p>
    <w:p w:rsidR="006D0DF4" w:rsidRDefault="006D0DF4">
      <w:pPr>
        <w:pStyle w:val="ConsPlusNormal"/>
        <w:ind w:firstLine="540"/>
        <w:jc w:val="both"/>
      </w:pPr>
      <w:r>
        <w:t>Адаптация зданий и помещений в сфере образования:</w:t>
      </w:r>
    </w:p>
    <w:p w:rsidR="006D0DF4" w:rsidRDefault="006D0DF4">
      <w:pPr>
        <w:pStyle w:val="ConsPlusNormal"/>
        <w:ind w:firstLine="540"/>
        <w:jc w:val="both"/>
      </w:pPr>
      <w:r>
        <w:t>2.1.7. Адаптация зданий (помещений) профессионального образования в соответствии с требованиями строительных норм и правил по обеспечению доступности зданий для инвалидов и маломобильных групп населения.</w:t>
      </w:r>
    </w:p>
    <w:p w:rsidR="006D0DF4" w:rsidRDefault="006D0DF4">
      <w:pPr>
        <w:pStyle w:val="ConsPlusNormal"/>
        <w:ind w:firstLine="540"/>
        <w:jc w:val="both"/>
      </w:pPr>
      <w:r>
        <w:t>2.1.8.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p w:rsidR="006D0DF4" w:rsidRDefault="006D0DF4">
      <w:pPr>
        <w:pStyle w:val="ConsPlusNormal"/>
        <w:ind w:firstLine="540"/>
        <w:jc w:val="both"/>
      </w:pPr>
      <w:r>
        <w:t>2.1.9.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D0DF4" w:rsidRDefault="006D0DF4">
      <w:pPr>
        <w:pStyle w:val="ConsPlusNormal"/>
        <w:jc w:val="both"/>
      </w:pPr>
      <w:r>
        <w:t xml:space="preserve">(пп. 2.1.9 введен </w:t>
      </w:r>
      <w:hyperlink r:id="rId89"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r>
        <w:t>Адаптация объектов в сфере физической культуры и спорта:</w:t>
      </w:r>
    </w:p>
    <w:p w:rsidR="006D0DF4" w:rsidRDefault="006D0DF4">
      <w:pPr>
        <w:pStyle w:val="ConsPlusNormal"/>
        <w:ind w:firstLine="540"/>
        <w:jc w:val="both"/>
      </w:pPr>
      <w:hyperlink r:id="rId90" w:history="1">
        <w:r>
          <w:rPr>
            <w:color w:val="0000FF"/>
          </w:rPr>
          <w:t>2.1.10</w:t>
        </w:r>
      </w:hyperlink>
      <w:r>
        <w:t>. Адаптация спортивных объектов в соответствии с требованиями строительных норм и правил по обеспечению доступности зданий для инвалидов и маломобильных групп населения: физкультурно-оздоровительных комплексов, домов физкультуры, лыжной базы, детско-юношеских спортивных школ и школ олимпийского резерва, школы по адаптивной физической культуре и спорту, спортивных залов и секций.</w:t>
      </w:r>
    </w:p>
    <w:p w:rsidR="006D0DF4" w:rsidRDefault="006D0DF4">
      <w:pPr>
        <w:pStyle w:val="ConsPlusNormal"/>
        <w:ind w:firstLine="540"/>
        <w:jc w:val="both"/>
      </w:pPr>
      <w:r>
        <w:t>Адаптация объектов в сфере здравоохранения:</w:t>
      </w:r>
    </w:p>
    <w:p w:rsidR="006D0DF4" w:rsidRDefault="006D0DF4">
      <w:pPr>
        <w:pStyle w:val="ConsPlusNormal"/>
        <w:ind w:firstLine="540"/>
        <w:jc w:val="both"/>
      </w:pPr>
      <w:hyperlink r:id="rId91" w:history="1">
        <w:r>
          <w:rPr>
            <w:color w:val="0000FF"/>
          </w:rPr>
          <w:t>2.1.11</w:t>
        </w:r>
      </w:hyperlink>
      <w:r>
        <w:t>. Адаптация медицинских учреждений в соответствии с требованиями строительных норм и правил по обеспечению доступности зданий для инвалидов и маломобильных групп населения.</w:t>
      </w:r>
    </w:p>
    <w:p w:rsidR="006D0DF4" w:rsidRDefault="006D0DF4">
      <w:pPr>
        <w:pStyle w:val="ConsPlusNormal"/>
        <w:ind w:firstLine="540"/>
        <w:jc w:val="both"/>
      </w:pPr>
      <w:r>
        <w:t>Адаптация объектов культуры:</w:t>
      </w:r>
    </w:p>
    <w:p w:rsidR="006D0DF4" w:rsidRDefault="006D0DF4">
      <w:pPr>
        <w:pStyle w:val="ConsPlusNormal"/>
        <w:ind w:firstLine="540"/>
        <w:jc w:val="both"/>
      </w:pPr>
      <w:hyperlink r:id="rId92" w:history="1">
        <w:r>
          <w:rPr>
            <w:color w:val="0000FF"/>
          </w:rPr>
          <w:t>2.1.12</w:t>
        </w:r>
      </w:hyperlink>
      <w:r>
        <w:t>. Адаптация государственных и муниципальных (автономных) учреждений культуры в соответствии с требованиями строительных норм и правил по обеспечению доступности зданий для инвалидов и маломобильных групп населения: детских школ искусств, детских художественных школ, домов культуры, библиотек, театров, музеев.</w:t>
      </w:r>
    </w:p>
    <w:p w:rsidR="006D0DF4" w:rsidRDefault="006D0DF4">
      <w:pPr>
        <w:pStyle w:val="ConsPlusNormal"/>
        <w:ind w:firstLine="540"/>
        <w:jc w:val="both"/>
      </w:pPr>
      <w:r>
        <w:t>2.2. Повышение доступности и качества реабилитационных услуг для инвалидов и детей-инвалидов.</w:t>
      </w:r>
    </w:p>
    <w:p w:rsidR="006D0DF4" w:rsidRDefault="006D0DF4">
      <w:pPr>
        <w:pStyle w:val="ConsPlusNormal"/>
        <w:ind w:firstLine="540"/>
        <w:jc w:val="both"/>
      </w:pPr>
      <w:r>
        <w:t>Повышение доступности и качества реабилитационных услуг для инвалидов и детей-инвалидов в системе социальной защиты населения:</w:t>
      </w:r>
    </w:p>
    <w:p w:rsidR="006D0DF4" w:rsidRDefault="006D0DF4">
      <w:pPr>
        <w:pStyle w:val="ConsPlusNormal"/>
        <w:ind w:firstLine="540"/>
        <w:jc w:val="both"/>
      </w:pPr>
      <w:r>
        <w:t>2.2.1. Внедрение в работу реабилитационных центров (отделений) системы социальной защиты населения новых реабилитационных технологий по медицинской, психолого-педагогической и социальной реабилитации и приобретение специальных компьютерных программ и методик, оборудования, мебели, компьютерной техники, микроавтобусов с подъемниками.</w:t>
      </w:r>
    </w:p>
    <w:p w:rsidR="006D0DF4" w:rsidRDefault="006D0DF4">
      <w:pPr>
        <w:pStyle w:val="ConsPlusNormal"/>
        <w:ind w:firstLine="540"/>
        <w:jc w:val="both"/>
      </w:pPr>
      <w:r>
        <w:t xml:space="preserve">2.2.2. Предоставление инвалидам, получающим программный гемодиализ, инвалидам боевых действий, инвалидам 1-й гр. по зрению компенсации за проезд на междугородном </w:t>
      </w:r>
      <w:r>
        <w:lastRenderedPageBreak/>
        <w:t>железнодорожном и автомобильном транспорте в соответствии с постановлением администрации области.</w:t>
      </w:r>
    </w:p>
    <w:p w:rsidR="006D0DF4" w:rsidRDefault="006D0DF4">
      <w:pPr>
        <w:pStyle w:val="ConsPlusNormal"/>
        <w:ind w:firstLine="540"/>
        <w:jc w:val="both"/>
      </w:pPr>
      <w:r>
        <w:t>Повышение доступности и качества реабилитационных услуг для инвалидов и детей-инвалидов в системе образования.</w:t>
      </w:r>
    </w:p>
    <w:p w:rsidR="006D0DF4" w:rsidRDefault="006D0DF4">
      <w:pPr>
        <w:pStyle w:val="ConsPlusNormal"/>
        <w:ind w:firstLine="540"/>
        <w:jc w:val="both"/>
      </w:pPr>
      <w:r>
        <w:t>Повышение доступности и качества реабилитационных услуг для инвалидов и детей-инвалидов в сфере физической культуры и спорта:</w:t>
      </w:r>
    </w:p>
    <w:p w:rsidR="006D0DF4" w:rsidRDefault="006D0DF4">
      <w:pPr>
        <w:pStyle w:val="ConsPlusNormal"/>
        <w:ind w:firstLine="540"/>
        <w:jc w:val="both"/>
      </w:pPr>
      <w:r>
        <w:t>2.2.3. Приобретение спортивной формы, спортивного инвентаря, специализированных тренажеров и оборудования, гоночных инвалидных колясок типа "Пантера" для спортивных команд инвалидов ВОГ, ВОС, ФСКИ "Пересвет".</w:t>
      </w:r>
    </w:p>
    <w:p w:rsidR="006D0DF4" w:rsidRDefault="006D0DF4">
      <w:pPr>
        <w:pStyle w:val="ConsPlusNormal"/>
        <w:ind w:firstLine="540"/>
        <w:jc w:val="both"/>
      </w:pPr>
      <w:r>
        <w:t>2.2.4. Организация участия спортсменов-инвалидов и детей-инвалидов в областных, всероссийских и международных соревнованиях, проведение учебно-тренировочных сборов.</w:t>
      </w:r>
    </w:p>
    <w:p w:rsidR="006D0DF4" w:rsidRDefault="006D0DF4">
      <w:pPr>
        <w:pStyle w:val="ConsPlusNormal"/>
        <w:ind w:firstLine="540"/>
        <w:jc w:val="both"/>
      </w:pPr>
      <w:r>
        <w:t>Повышение доступности и качества реабилитационных услуг для инвалидов и детей-инвалидов в сфере культуры:</w:t>
      </w:r>
    </w:p>
    <w:p w:rsidR="006D0DF4" w:rsidRDefault="006D0DF4">
      <w:pPr>
        <w:pStyle w:val="ConsPlusNormal"/>
        <w:ind w:firstLine="540"/>
        <w:jc w:val="both"/>
      </w:pPr>
      <w:r>
        <w:t>2.2.5. Организация подписки на периодические издания, комплектование книжных фондов ГБУК "Брянская областная специальная библиотека для слепых и слабовидящих".</w:t>
      </w:r>
    </w:p>
    <w:p w:rsidR="006D0DF4" w:rsidRDefault="006D0DF4">
      <w:pPr>
        <w:pStyle w:val="ConsPlusNormal"/>
        <w:ind w:firstLine="540"/>
        <w:jc w:val="both"/>
      </w:pPr>
      <w:r>
        <w:t>2.2.6. Оснащение муниципальных бюджетных учреждений культуры специальными техническими средствами для социальной реабилитации людей с частичной или полной потерей зрения (приобретение тифлофлэшплейеров для прослушивания говорящих книг, держателей для трости).</w:t>
      </w:r>
    </w:p>
    <w:p w:rsidR="006D0DF4" w:rsidRDefault="006D0DF4">
      <w:pPr>
        <w:pStyle w:val="ConsPlusNormal"/>
        <w:ind w:firstLine="540"/>
        <w:jc w:val="both"/>
      </w:pPr>
      <w:r>
        <w:t>2.2.7. Приобретение специализированного оборудования для государственных и муниципальных библиотек (источники информации на специальных носителях, комплексы для распознавания брайлевских текстов и их сохранения в цифровом формате, комплекты для выпуска рельефно-графических пособий и др.).</w:t>
      </w:r>
    </w:p>
    <w:p w:rsidR="006D0DF4" w:rsidRDefault="006D0DF4">
      <w:pPr>
        <w:pStyle w:val="ConsPlusNormal"/>
        <w:ind w:firstLine="540"/>
        <w:jc w:val="both"/>
      </w:pPr>
      <w:r>
        <w:t>2.2.8. Оборудование системами субтитрирования (оборудование для цифрового показа и насадка для субтитрирования, индукционные системы для слабослышащих и глухих людей) муниципальных автономных учреждений культуры - кинотеатров.</w:t>
      </w:r>
    </w:p>
    <w:p w:rsidR="006D0DF4" w:rsidRDefault="006D0DF4">
      <w:pPr>
        <w:pStyle w:val="ConsPlusNormal"/>
        <w:ind w:firstLine="540"/>
        <w:jc w:val="both"/>
      </w:pPr>
      <w:r>
        <w:t>Повышение доступности и качества реабилитационных услуг для инвалидов и детей-инвалидов с нарушением слуха в сфере информации и связи:</w:t>
      </w:r>
    </w:p>
    <w:p w:rsidR="006D0DF4" w:rsidRDefault="006D0DF4">
      <w:pPr>
        <w:pStyle w:val="ConsPlusNormal"/>
        <w:ind w:firstLine="540"/>
        <w:jc w:val="both"/>
      </w:pPr>
      <w:r>
        <w:t>2.2.9. Выпуск программ на телеканале "Брянская губерния" с сурдопереводом.</w:t>
      </w:r>
    </w:p>
    <w:p w:rsidR="006D0DF4" w:rsidRDefault="006D0DF4">
      <w:pPr>
        <w:pStyle w:val="ConsPlusNormal"/>
        <w:ind w:firstLine="540"/>
        <w:jc w:val="both"/>
      </w:pPr>
      <w:r>
        <w:t>Раздел 3. Информационные, просветительские, общественные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w:t>
      </w:r>
    </w:p>
    <w:p w:rsidR="006D0DF4" w:rsidRDefault="006D0DF4">
      <w:pPr>
        <w:pStyle w:val="ConsPlusNormal"/>
        <w:ind w:firstLine="540"/>
        <w:jc w:val="both"/>
      </w:pPr>
      <w:r>
        <w:t>3.1. Информационно-методическое обеспечение деятельности специалистов, задействованных в формировании доступной среды для инвалидов.</w:t>
      </w:r>
    </w:p>
    <w:p w:rsidR="006D0DF4" w:rsidRDefault="006D0DF4">
      <w:pPr>
        <w:pStyle w:val="ConsPlusNormal"/>
        <w:ind w:firstLine="540"/>
        <w:jc w:val="both"/>
      </w:pPr>
      <w:r>
        <w:t>3.1.1. Организация переподготовки и повышения квалификации и аттестации специалистов, занятых в системе реабилитации и социальной интеграции инвалидов, подготовка переводчиков жестового языка.</w:t>
      </w:r>
    </w:p>
    <w:p w:rsidR="006D0DF4" w:rsidRDefault="006D0DF4">
      <w:pPr>
        <w:pStyle w:val="ConsPlusNormal"/>
        <w:ind w:firstLine="540"/>
        <w:jc w:val="both"/>
      </w:pPr>
      <w:r>
        <w:t>3.2.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w:t>
      </w:r>
    </w:p>
    <w:p w:rsidR="006D0DF4" w:rsidRDefault="006D0DF4">
      <w:pPr>
        <w:pStyle w:val="ConsPlusNormal"/>
        <w:ind w:firstLine="540"/>
        <w:jc w:val="both"/>
      </w:pPr>
      <w:r>
        <w:t>3.2.1. Размещение на региональном телевидении социальной рекламы общероссийского информационного портала "Жить вместе", подготовка и размещение справочных материалов (роликов и баннеров) в доступных для населения местах, в том числе на региональных веб-сайтах.</w:t>
      </w:r>
    </w:p>
    <w:p w:rsidR="006D0DF4" w:rsidRDefault="006D0DF4">
      <w:pPr>
        <w:pStyle w:val="ConsPlusNormal"/>
        <w:ind w:firstLine="540"/>
        <w:jc w:val="both"/>
      </w:pPr>
      <w:r>
        <w:t>3.2.2. Создание и размещение на региональном телевидении программ, видеосюжетов, баннеров, публикаций в СМИ, материалов об интеграции инвалидов и граждан с ограниченными возможностями здоровья в жизнь общества, формирование толерантного отношения к инвалидам.</w:t>
      </w:r>
    </w:p>
    <w:p w:rsidR="006D0DF4" w:rsidRDefault="006D0DF4">
      <w:pPr>
        <w:pStyle w:val="ConsPlusNormal"/>
        <w:ind w:firstLine="540"/>
        <w:jc w:val="both"/>
      </w:pPr>
      <w:r>
        <w:t>3.2.3. Выпуск программ на телеканале "Брянская губерния" с сурдопереводом.</w:t>
      </w:r>
    </w:p>
    <w:p w:rsidR="006D0DF4" w:rsidRDefault="006D0DF4">
      <w:pPr>
        <w:pStyle w:val="ConsPlusNormal"/>
        <w:ind w:firstLine="540"/>
        <w:jc w:val="both"/>
      </w:pPr>
      <w:r>
        <w:t>Раздел 4. Иные мероприятия.</w:t>
      </w:r>
    </w:p>
    <w:p w:rsidR="006D0DF4" w:rsidRDefault="006D0DF4">
      <w:pPr>
        <w:pStyle w:val="ConsPlusNormal"/>
        <w:ind w:firstLine="540"/>
        <w:jc w:val="both"/>
      </w:pPr>
      <w:r>
        <w:t>4.1. Реализация общественными организациями инвалидов социальных проектов на конкурсной основе, в том числе по организации культурно-массовых и просветительских мероприятий.</w:t>
      </w:r>
    </w:p>
    <w:p w:rsidR="006D0DF4" w:rsidRDefault="006D0DF4">
      <w:pPr>
        <w:pStyle w:val="ConsPlusNormal"/>
        <w:ind w:firstLine="540"/>
        <w:jc w:val="both"/>
      </w:pPr>
      <w:r>
        <w:t xml:space="preserve">4.2. Обеспечение инвалидов и детей-инвалидов техническими средствами реабилитации в соответствии с областным гарантированным перечнем технических средств, комплектами </w:t>
      </w:r>
      <w:r>
        <w:lastRenderedPageBreak/>
        <w:t>постельного белья - инвалидов-спинальников.</w:t>
      </w:r>
    </w:p>
    <w:p w:rsidR="006D0DF4" w:rsidRDefault="006D0DF4">
      <w:pPr>
        <w:pStyle w:val="ConsPlusNormal"/>
        <w:ind w:firstLine="540"/>
        <w:jc w:val="both"/>
      </w:pPr>
    </w:p>
    <w:p w:rsidR="006D0DF4" w:rsidRDefault="006D0DF4">
      <w:pPr>
        <w:pStyle w:val="ConsPlusNormal"/>
        <w:jc w:val="center"/>
        <w:outlineLvl w:val="2"/>
      </w:pPr>
      <w:r>
        <w:t>5. Ресурсное обеспечение подпрограммы</w:t>
      </w:r>
    </w:p>
    <w:p w:rsidR="006D0DF4" w:rsidRDefault="006D0DF4">
      <w:pPr>
        <w:pStyle w:val="ConsPlusNormal"/>
        <w:ind w:firstLine="540"/>
        <w:jc w:val="both"/>
      </w:pPr>
    </w:p>
    <w:p w:rsidR="006D0DF4" w:rsidRDefault="006D0DF4">
      <w:pPr>
        <w:pStyle w:val="ConsPlusNormal"/>
        <w:ind w:firstLine="540"/>
        <w:jc w:val="both"/>
      </w:pPr>
      <w:r>
        <w:t>Объем финансирования мероприятий настоящей подпрограммы составляет:</w:t>
      </w:r>
    </w:p>
    <w:p w:rsidR="006D0DF4" w:rsidRDefault="006D0DF4">
      <w:pPr>
        <w:pStyle w:val="ConsPlusNormal"/>
        <w:ind w:firstLine="540"/>
        <w:jc w:val="both"/>
      </w:pPr>
      <w:r>
        <w:t>2014 год - 204202698,34 рубля:</w:t>
      </w:r>
    </w:p>
    <w:p w:rsidR="006D0DF4" w:rsidRDefault="006D0DF4">
      <w:pPr>
        <w:pStyle w:val="ConsPlusNormal"/>
        <w:ind w:firstLine="540"/>
        <w:jc w:val="both"/>
      </w:pPr>
      <w:r>
        <w:t>2015 год - 211325471,00 рубля;</w:t>
      </w:r>
    </w:p>
    <w:p w:rsidR="006D0DF4" w:rsidRDefault="006D0DF4">
      <w:pPr>
        <w:pStyle w:val="ConsPlusNormal"/>
        <w:jc w:val="both"/>
      </w:pPr>
      <w:r>
        <w:t xml:space="preserve">(в ред. </w:t>
      </w:r>
      <w:hyperlink r:id="rId93"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- 34160800,00 рубля.</w:t>
      </w:r>
    </w:p>
    <w:p w:rsidR="006D0DF4" w:rsidRDefault="006D0DF4">
      <w:pPr>
        <w:pStyle w:val="ConsPlusNormal"/>
        <w:jc w:val="both"/>
      </w:pPr>
      <w:r>
        <w:t xml:space="preserve">(в ред. </w:t>
      </w:r>
      <w:hyperlink r:id="rId94" w:history="1">
        <w:r>
          <w:rPr>
            <w:color w:val="0000FF"/>
          </w:rPr>
          <w:t>Постановления</w:t>
        </w:r>
      </w:hyperlink>
      <w:r>
        <w:t xml:space="preserve"> Правительства Брянской области от 06.06.2016 N 288-п)</w:t>
      </w:r>
    </w:p>
    <w:p w:rsidR="006D0DF4" w:rsidRDefault="006D0DF4">
      <w:pPr>
        <w:pStyle w:val="ConsPlusNormal"/>
        <w:ind w:firstLine="540"/>
        <w:jc w:val="both"/>
      </w:pPr>
      <w:r>
        <w:t>Финансовое обеспечение настоящей подпрограммы за счет средств областного бюджета Брянской области в течение срока действия подпрограммы не подлежит уменьшению без внесения изменений в подпрограмму в установленном порядке.</w:t>
      </w:r>
    </w:p>
    <w:p w:rsidR="006D0DF4" w:rsidRDefault="006D0DF4">
      <w:pPr>
        <w:pStyle w:val="ConsPlusNormal"/>
        <w:ind w:firstLine="540"/>
        <w:jc w:val="both"/>
      </w:pPr>
      <w:r>
        <w:t>Расходы бюджетов муниципальных образований Брянской области определены исходя из представленных проектов программ по формированию доступной среды МГН (устройство специально приспособленных входных групп и пандусов, универсальных кабин в санитарно-технических помещениях, приобретение специальных адаптивно-технических устройств, информационных табло с тактильной информацией в муниципальных учреждениях общего и профессионального образования, спорта, культуры, административных зданиях и др.) с учетом использования на цели реализации соответствующих мероприятий муниципальных программ собственных и привлеченных средств в размере не менее 50% общего объема финансирования.</w:t>
      </w:r>
    </w:p>
    <w:p w:rsidR="006D0DF4" w:rsidRDefault="006D0DF4">
      <w:pPr>
        <w:pStyle w:val="ConsPlusNormal"/>
        <w:ind w:firstLine="540"/>
        <w:jc w:val="both"/>
      </w:pPr>
      <w:r>
        <w:t>Средства областного бюджета, предусмотренные в рамках реализации подпрограммы на софинансирование расходов по реализации мероприятий, включенных в муниципальные программы по формированию доступной среды, реализуемые за счет средств местных бюджетов, предоставляются в виде субсидий муниципальным бюджетам при условии использования ими на цели реализации программ собственных и привлеченных средств в размере не менее 50% общего объема финансирования. Порядок предоставления субсидий устанавливается Правительством Брянской области.</w:t>
      </w:r>
    </w:p>
    <w:p w:rsidR="006D0DF4" w:rsidRDefault="006D0DF4">
      <w:pPr>
        <w:pStyle w:val="ConsPlusNormal"/>
        <w:ind w:firstLine="540"/>
        <w:jc w:val="both"/>
      </w:pPr>
      <w:r>
        <w:t>Комплексный подход к формированию доступной среды обеспечивается за счет мероприятий, которые содержатся в иных государственных программах области по развитию приоритетных социальных сфер, которые не приняты в расчет общего объема финансирования реализации подпрограммы "Доступная среда".</w:t>
      </w:r>
    </w:p>
    <w:p w:rsidR="006D0DF4" w:rsidRDefault="006D0DF4">
      <w:pPr>
        <w:pStyle w:val="ConsPlusNormal"/>
        <w:ind w:firstLine="540"/>
        <w:jc w:val="both"/>
      </w:pPr>
    </w:p>
    <w:p w:rsidR="006D0DF4" w:rsidRDefault="006D0DF4">
      <w:pPr>
        <w:pStyle w:val="ConsPlusNormal"/>
        <w:jc w:val="center"/>
        <w:outlineLvl w:val="2"/>
      </w:pPr>
      <w:r>
        <w:t>6. Управление и контроль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Вопросы реализации мероприятий подпрограммы рассматриваются на заседаниях областного совета по делам инвалидов при заместителе Губернатора Брянской области с участием представителей исполнительных органов государственной власти, муниципальных образований, участвующих в реализации подпрограммы, и региональных общественных организаций инвалидов.</w:t>
      </w:r>
    </w:p>
    <w:p w:rsidR="006D0DF4" w:rsidRDefault="006D0DF4">
      <w:pPr>
        <w:pStyle w:val="ConsPlusNormal"/>
        <w:ind w:firstLine="540"/>
        <w:jc w:val="both"/>
      </w:pPr>
      <w:r>
        <w:t>Организацию исполнения мероприятий, текущее управление, координацию работ соисполнителей программы и контроль за ходом реализации программы (в том числе оценку достижения целевых показателей (индикаторов) программы) осуществляет ответственный исполнитель подпрограммы - департамент семьи, социальной и демографической политики Брянской области.</w:t>
      </w:r>
    </w:p>
    <w:p w:rsidR="006D0DF4" w:rsidRDefault="006D0DF4">
      <w:pPr>
        <w:pStyle w:val="ConsPlusNormal"/>
        <w:ind w:firstLine="540"/>
        <w:jc w:val="both"/>
      </w:pPr>
      <w:r>
        <w:t>Департамент семьи, социальной и демографической политики Брянской области разрабатывает в пределах своей компетенции нормативные правовые акты, необходимые для реализации подпрограммы.</w:t>
      </w:r>
    </w:p>
    <w:p w:rsidR="006D0DF4" w:rsidRDefault="006D0DF4">
      <w:pPr>
        <w:pStyle w:val="ConsPlusNormal"/>
        <w:ind w:firstLine="540"/>
        <w:jc w:val="both"/>
      </w:pPr>
      <w:r>
        <w:t xml:space="preserve">Департамент образования и науки Брянской области, департамент культуры Брянской области, управление физической культуры и спорта Брянской области, департамент промышленности, транспорта и связи Брянской области, департамент внутренней политики Брянской области, Брянская городская администрация и муниципальные администрации, региональные общественные организации инвалидов (по согласованию), являющиеся соисполнителями подпрограммы, организуют исполнение мероприятий подпрограммы, в </w:t>
      </w:r>
      <w:r>
        <w:lastRenderedPageBreak/>
        <w:t>установленные сроки представляют информацию об их исполнении ответственному исполнителю подпрограммы - департаменту семьи, социальной и демографической политики Брянской области, а также при необходимости выступают инициаторами корректировки программных мероприятий, источников и объемов их финансирования (с учетом результатов оценки эффективности подпрограммы).</w:t>
      </w:r>
    </w:p>
    <w:p w:rsidR="006D0DF4" w:rsidRDefault="006D0DF4">
      <w:pPr>
        <w:pStyle w:val="ConsPlusNormal"/>
        <w:ind w:firstLine="540"/>
        <w:jc w:val="both"/>
      </w:pPr>
      <w:r>
        <w:t xml:space="preserve">Организация исполнения мероприятий соисполнителями подпрограммы осуществляется в соответствии с Федеральным </w:t>
      </w:r>
      <w:hyperlink r:id="rId9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D0DF4" w:rsidRDefault="006D0DF4">
      <w:pPr>
        <w:pStyle w:val="ConsPlusNormal"/>
        <w:ind w:firstLine="540"/>
        <w:jc w:val="both"/>
      </w:pPr>
      <w:r>
        <w:t>В случае экономии бюджетных ассигнований, образовавшейся в результате снижения начальной (максимальной) цены контракта (цены лота) в рамках проведения конкурсных процедур на право заключения государственного контракта, денежные средства должны расходоваться в размере не менее 10 процентов и не более 20 процентов на одну приоритетную сферу жизнедеятельности (социальная защита, спорт и физическая культура, информация и связь, культура, транспорт, образование) инвалидов и других МГН от общего объема сэкономленных средств бюджета бюджетной системы Брянской области.</w:t>
      </w:r>
    </w:p>
    <w:p w:rsidR="006D0DF4" w:rsidRDefault="006D0DF4">
      <w:pPr>
        <w:pStyle w:val="ConsPlusNormal"/>
        <w:ind w:firstLine="540"/>
        <w:jc w:val="both"/>
      </w:pPr>
      <w:r>
        <w:t>Для оперативного контроля (мониторинга) исполнения подпрограммы соисполнители подпрограммы один раз в полугодие до 15-го числа месяца, следующего за отчетным периодом, представляют информацию о выполнении мероприятий подпрограммы ответственному исполнителю подпрограммы.</w:t>
      </w:r>
    </w:p>
    <w:p w:rsidR="006D0DF4" w:rsidRDefault="006D0DF4">
      <w:pPr>
        <w:pStyle w:val="ConsPlusNormal"/>
        <w:ind w:firstLine="540"/>
        <w:jc w:val="both"/>
      </w:pPr>
      <w:r>
        <w:t>Ответственный исполнитель подпрограммы ежегодно (по итогам года) представляет сводный отчет о реализации подпрограммы и ее результатах с оценкой эффективности в Правительство Брянской области.</w:t>
      </w:r>
    </w:p>
    <w:p w:rsidR="006D0DF4" w:rsidRDefault="006D0DF4">
      <w:pPr>
        <w:pStyle w:val="ConsPlusNormal"/>
        <w:ind w:firstLine="540"/>
        <w:jc w:val="both"/>
      </w:pPr>
      <w:r>
        <w:t>Правительство Брянской области ежегодно представляет в Министерство труда и социальной защиты Российской Федерации:</w:t>
      </w:r>
    </w:p>
    <w:p w:rsidR="006D0DF4" w:rsidRDefault="006D0DF4">
      <w:pPr>
        <w:pStyle w:val="ConsPlusNormal"/>
        <w:ind w:firstLine="540"/>
        <w:jc w:val="both"/>
      </w:pPr>
      <w:r>
        <w:t>информацию об исполнении мероприятий подпрограммы с указанием сведений о выполнении мероприятий, включающих в себя количественно-качественные показатели и описание выполнения, или о невыполнении мероприятий;</w:t>
      </w:r>
    </w:p>
    <w:p w:rsidR="006D0DF4" w:rsidRDefault="006D0DF4">
      <w:pPr>
        <w:pStyle w:val="ConsPlusNormal"/>
        <w:ind w:firstLine="540"/>
        <w:jc w:val="both"/>
      </w:pPr>
      <w:r>
        <w:t xml:space="preserve">отчет об осуществлении расходов бюджета Брянской области, муниципальных образований Брянской области, источником финансового обеспечения которых являются субсидии из федерального бюджета бюджету субъекта на софинансирование расходов по реализации мероприятий, включенных в подпрограмму Брянской области по обеспечению доступности приоритетных объектов и услуг в приоритетных сферах жизнедеятельности инвалидов и других МГН, по форме согласно </w:t>
      </w:r>
      <w:hyperlink w:anchor="P1208" w:history="1">
        <w:r>
          <w:rPr>
            <w:color w:val="0000FF"/>
          </w:rPr>
          <w:t>приложению N 2</w:t>
        </w:r>
      </w:hyperlink>
      <w:r>
        <w:t xml:space="preserve"> к настоящей подпрограмме;</w:t>
      </w:r>
    </w:p>
    <w:p w:rsidR="006D0DF4" w:rsidRDefault="006D0DF4">
      <w:pPr>
        <w:pStyle w:val="ConsPlusNormal"/>
        <w:ind w:firstLine="540"/>
        <w:jc w:val="both"/>
      </w:pPr>
      <w:hyperlink w:anchor="P1470" w:history="1">
        <w:r>
          <w:rPr>
            <w:color w:val="0000FF"/>
          </w:rPr>
          <w:t>отчет</w:t>
        </w:r>
      </w:hyperlink>
      <w:r>
        <w:t xml:space="preserve"> об осуществлении расходов бюджета Брянской области, муниципальных образований Брянской области, источником финансового обеспечения которых являются субсидии из федерального бюджета бюджету субъекта на софинансирование расходов по реализации мероприятий, включенных в подпрограмму Брянской области по формированию в субъекте Российской Федерации сети общеобразовательных организаций, в которых созданы условия для инклюзивного образования детей-инвалидов, по форме согласно приложению N 6 к настоящей подпрограмме;</w:t>
      </w:r>
    </w:p>
    <w:p w:rsidR="006D0DF4" w:rsidRDefault="006D0DF4">
      <w:pPr>
        <w:pStyle w:val="ConsPlusNormal"/>
        <w:ind w:firstLine="540"/>
        <w:jc w:val="both"/>
      </w:pPr>
      <w:r>
        <w:t xml:space="preserve">отчет о достижении значений целевых показателей (индикаторов) подпрограммы по обеспечению доступности приоритетных объектов и услуг в приоритетных сферах жизнедеятельности инвалидов и других МГН по форме согласно </w:t>
      </w:r>
      <w:hyperlink w:anchor="P1312" w:history="1">
        <w:r>
          <w:rPr>
            <w:color w:val="0000FF"/>
          </w:rPr>
          <w:t>приложению N 3</w:t>
        </w:r>
      </w:hyperlink>
      <w:r>
        <w:t xml:space="preserve"> к настоящей подпрограмме;</w:t>
      </w:r>
    </w:p>
    <w:p w:rsidR="006D0DF4" w:rsidRDefault="006D0DF4">
      <w:pPr>
        <w:pStyle w:val="ConsPlusNormal"/>
        <w:ind w:firstLine="540"/>
        <w:jc w:val="both"/>
      </w:pPr>
      <w:hyperlink w:anchor="P1576" w:history="1">
        <w:r>
          <w:rPr>
            <w:color w:val="0000FF"/>
          </w:rPr>
          <w:t>отчет</w:t>
        </w:r>
      </w:hyperlink>
      <w:r>
        <w:t xml:space="preserve"> о достижении значений целевых показателей (индикаторов) подпрограммы по формированию в субъекте Российской Федерации сети общеобразовательных организаций, в которых созданы условия для инклюзивного образования детей-инвалидов, по форме согласно приложению N 7 к настоящей подпрограмме.</w:t>
      </w:r>
    </w:p>
    <w:p w:rsidR="006D0DF4" w:rsidRDefault="006D0DF4">
      <w:pPr>
        <w:pStyle w:val="ConsPlusNormal"/>
        <w:ind w:firstLine="540"/>
        <w:jc w:val="both"/>
      </w:pPr>
      <w:r>
        <w:t>Внесение изменений в перечень мероприятий подпрограммы, в сроки ее реализации, в объемы бюджетных ассигнований в пределах утвержденных лимитов бюджетных ассигнований в целом осуществляется по согласованию с Министерством труда и социальной защиты Российской Федерации в порядке, установленном для разработки и реализации программ в Брянской области.</w:t>
      </w:r>
    </w:p>
    <w:p w:rsidR="006D0DF4" w:rsidRDefault="006D0DF4">
      <w:pPr>
        <w:pStyle w:val="ConsPlusNormal"/>
        <w:ind w:firstLine="540"/>
        <w:jc w:val="both"/>
      </w:pPr>
      <w:r>
        <w:t xml:space="preserve">Порядок предоставления субсидий бюджетам муниципальных районов (городских округов) </w:t>
      </w:r>
      <w:r>
        <w:lastRenderedPageBreak/>
        <w:t xml:space="preserve">в рамках реализации подпрограммы "Доступная среда" (2014 - 2020 годы) приведен в </w:t>
      </w:r>
      <w:hyperlink w:anchor="P1361" w:history="1">
        <w:r>
          <w:rPr>
            <w:color w:val="0000FF"/>
          </w:rPr>
          <w:t>приложении 4</w:t>
        </w:r>
      </w:hyperlink>
      <w:r>
        <w:t xml:space="preserve"> к настоящей подпрограмме.</w:t>
      </w:r>
    </w:p>
    <w:p w:rsidR="006D0DF4" w:rsidRDefault="006D0DF4">
      <w:pPr>
        <w:pStyle w:val="ConsPlusNormal"/>
        <w:ind w:firstLine="540"/>
        <w:jc w:val="both"/>
      </w:pPr>
      <w:r>
        <w:t xml:space="preserve">Порядок предоставления субсидий бюджетам муниципальных районов (городских округов)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приведен в </w:t>
      </w:r>
      <w:hyperlink w:anchor="P1622" w:history="1">
        <w:r>
          <w:rPr>
            <w:color w:val="0000FF"/>
          </w:rPr>
          <w:t>приложении 8</w:t>
        </w:r>
      </w:hyperlink>
      <w:r>
        <w:t xml:space="preserve"> к настоящей подпрограмме.</w:t>
      </w:r>
    </w:p>
    <w:p w:rsidR="006D0DF4" w:rsidRDefault="006D0DF4">
      <w:pPr>
        <w:pStyle w:val="ConsPlusNormal"/>
        <w:jc w:val="both"/>
      </w:pPr>
      <w:r>
        <w:t xml:space="preserve">(абзац введен </w:t>
      </w:r>
      <w:hyperlink r:id="rId96" w:history="1">
        <w:r>
          <w:rPr>
            <w:color w:val="0000FF"/>
          </w:rPr>
          <w:t>Постановлением</w:t>
        </w:r>
      </w:hyperlink>
      <w:r>
        <w:t xml:space="preserve"> Правительства Брянской области от 20.04.2016 N 213-п)</w:t>
      </w:r>
    </w:p>
    <w:p w:rsidR="006D0DF4" w:rsidRDefault="006D0DF4">
      <w:pPr>
        <w:pStyle w:val="ConsPlusNormal"/>
        <w:ind w:firstLine="540"/>
        <w:jc w:val="both"/>
      </w:pPr>
    </w:p>
    <w:p w:rsidR="006D0DF4" w:rsidRDefault="006D0DF4">
      <w:pPr>
        <w:pStyle w:val="ConsPlusNormal"/>
        <w:jc w:val="center"/>
        <w:outlineLvl w:val="2"/>
      </w:pPr>
      <w:r>
        <w:t>7. Оценка эффективности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Подпрограмма направлена на развитие мер социальной поддержки инвалидов и детей-инвалидов,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6D0DF4" w:rsidRDefault="006D0DF4">
      <w:pPr>
        <w:pStyle w:val="ConsPlusNormal"/>
        <w:ind w:firstLine="540"/>
        <w:jc w:val="both"/>
      </w:pPr>
      <w:r>
        <w:t>Социальная эффективность подпрограммы выражается в снижении социальной напряженности в обществе за счет:</w:t>
      </w:r>
    </w:p>
    <w:p w:rsidR="006D0DF4" w:rsidRDefault="006D0DF4">
      <w:pPr>
        <w:pStyle w:val="ConsPlusNormal"/>
        <w:ind w:firstLine="540"/>
        <w:jc w:val="both"/>
      </w:pPr>
      <w:r>
        <w:t>увеличения уровня информированности инвалидов и других МГН о доступных социально значимых объектах и услугах, о формате их предоставления;</w:t>
      </w:r>
    </w:p>
    <w:p w:rsidR="006D0DF4" w:rsidRDefault="006D0DF4">
      <w:pPr>
        <w:pStyle w:val="ConsPlusNormal"/>
        <w:ind w:firstLine="540"/>
        <w:jc w:val="both"/>
      </w:pPr>
      <w:r>
        <w:t>преодоления социальной изоляции и включенности инвалидов и других МГН в жизнь общества, в том числе в совместные с другими гражданами мероприятия (в том числе досуговые, культурные, спортивные);</w:t>
      </w:r>
    </w:p>
    <w:p w:rsidR="006D0DF4" w:rsidRDefault="006D0DF4">
      <w:pPr>
        <w:pStyle w:val="ConsPlusNormal"/>
        <w:ind w:firstLine="540"/>
        <w:jc w:val="both"/>
      </w:pPr>
      <w:r>
        <w:t>информационных кампаний и акций СМИ в освещении проблем инвалидов для граждан, не являющихся инвалидами;</w:t>
      </w:r>
    </w:p>
    <w:p w:rsidR="006D0DF4" w:rsidRDefault="006D0DF4">
      <w:pPr>
        <w:pStyle w:val="ConsPlusNormal"/>
        <w:ind w:firstLine="540"/>
        <w:jc w:val="both"/>
      </w:pPr>
      <w:r>
        <w:t>повышения уровня и качества услуг, предоставляемых для населения.</w:t>
      </w:r>
    </w:p>
    <w:p w:rsidR="006D0DF4" w:rsidRDefault="006D0DF4">
      <w:pPr>
        <w:pStyle w:val="ConsPlusNormal"/>
        <w:ind w:firstLine="540"/>
        <w:jc w:val="both"/>
      </w:pPr>
      <w:r>
        <w:t>Экономическая эффективность подпрограммы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w:t>
      </w:r>
    </w:p>
    <w:p w:rsidR="006D0DF4" w:rsidRDefault="006D0DF4">
      <w:pPr>
        <w:pStyle w:val="ConsPlusNormal"/>
        <w:ind w:firstLine="540"/>
        <w:jc w:val="both"/>
      </w:pPr>
      <w:r>
        <w:t>Одновременно оценка эффективности настоящей подпрограммы осуществляется при проведении оценки эффективности государственной программы "Социальная и демографическая политика Брянской области" (2014 - 2020 годы).</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1</w:t>
      </w:r>
    </w:p>
    <w:p w:rsidR="006D0DF4" w:rsidRDefault="006D0DF4">
      <w:pPr>
        <w:pStyle w:val="ConsPlusNormal"/>
        <w:jc w:val="right"/>
      </w:pPr>
      <w:r>
        <w:t>к подпрограмме "Доступная среда"</w:t>
      </w:r>
    </w:p>
    <w:p w:rsidR="006D0DF4" w:rsidRDefault="006D0DF4">
      <w:pPr>
        <w:pStyle w:val="ConsPlusNormal"/>
        <w:jc w:val="right"/>
      </w:pPr>
      <w:r>
        <w:t>(2014 - 2020 годы) по обеспечению</w:t>
      </w:r>
    </w:p>
    <w:p w:rsidR="006D0DF4" w:rsidRDefault="006D0DF4">
      <w:pPr>
        <w:pStyle w:val="ConsPlusNormal"/>
        <w:jc w:val="right"/>
      </w:pPr>
      <w:r>
        <w:t>доступности приоритетных объектов</w:t>
      </w:r>
    </w:p>
    <w:p w:rsidR="006D0DF4" w:rsidRDefault="006D0DF4">
      <w:pPr>
        <w:pStyle w:val="ConsPlusNormal"/>
        <w:jc w:val="right"/>
      </w:pPr>
      <w:r>
        <w:t>и услуг в приоритетных сферах</w:t>
      </w:r>
    </w:p>
    <w:p w:rsidR="006D0DF4" w:rsidRDefault="006D0DF4">
      <w:pPr>
        <w:pStyle w:val="ConsPlusNormal"/>
        <w:jc w:val="right"/>
      </w:pPr>
      <w:r>
        <w:t>жизнедеятельности инвалидов и других</w:t>
      </w:r>
    </w:p>
    <w:p w:rsidR="006D0DF4" w:rsidRDefault="006D0DF4">
      <w:pPr>
        <w:pStyle w:val="ConsPlusNormal"/>
        <w:jc w:val="right"/>
      </w:pPr>
      <w:r>
        <w:t>маломобильных групп населения</w:t>
      </w:r>
    </w:p>
    <w:p w:rsidR="006D0DF4" w:rsidRDefault="006D0DF4">
      <w:pPr>
        <w:pStyle w:val="ConsPlusNormal"/>
        <w:jc w:val="center"/>
      </w:pPr>
      <w:r>
        <w:t>Список изменяющих документов</w:t>
      </w:r>
    </w:p>
    <w:p w:rsidR="006D0DF4" w:rsidRDefault="006D0DF4">
      <w:pPr>
        <w:pStyle w:val="ConsPlusNormal"/>
        <w:jc w:val="center"/>
      </w:pPr>
      <w:r>
        <w:t xml:space="preserve">(в ред. </w:t>
      </w:r>
      <w:hyperlink r:id="rId97" w:history="1">
        <w:r>
          <w:rPr>
            <w:color w:val="0000FF"/>
          </w:rPr>
          <w:t>Постановления</w:t>
        </w:r>
      </w:hyperlink>
      <w:r>
        <w:t xml:space="preserve"> Правительства Брянской области</w:t>
      </w:r>
    </w:p>
    <w:p w:rsidR="006D0DF4" w:rsidRDefault="006D0DF4">
      <w:pPr>
        <w:pStyle w:val="ConsPlusNormal"/>
        <w:jc w:val="center"/>
      </w:pPr>
      <w:r>
        <w:t>от 20.04.2016 N 213-п)</w:t>
      </w:r>
    </w:p>
    <w:p w:rsidR="006D0DF4" w:rsidRDefault="006D0DF4">
      <w:pPr>
        <w:pStyle w:val="ConsPlusNormal"/>
        <w:jc w:val="right"/>
      </w:pPr>
    </w:p>
    <w:p w:rsidR="006D0DF4" w:rsidRDefault="006D0DF4">
      <w:pPr>
        <w:sectPr w:rsidR="006D0DF4">
          <w:pgSz w:w="11905" w:h="16838"/>
          <w:pgMar w:top="1134" w:right="850" w:bottom="1134" w:left="1701" w:header="0" w:footer="0" w:gutter="0"/>
          <w:cols w:space="720"/>
        </w:sectPr>
      </w:pPr>
    </w:p>
    <w:p w:rsidR="006D0DF4" w:rsidRDefault="006D0DF4">
      <w:pPr>
        <w:pStyle w:val="ConsPlusNormal"/>
        <w:jc w:val="center"/>
        <w:outlineLvl w:val="3"/>
      </w:pPr>
      <w:r>
        <w:lastRenderedPageBreak/>
        <w:t>Система целевых показателей (индикаторов)</w:t>
      </w:r>
    </w:p>
    <w:p w:rsidR="006D0DF4" w:rsidRDefault="006D0DF4">
      <w:pPr>
        <w:pStyle w:val="ConsPlusNormal"/>
        <w:jc w:val="center"/>
      </w:pPr>
      <w:r>
        <w:t>подпрограммы "Доступная среда"</w:t>
      </w:r>
    </w:p>
    <w:p w:rsidR="006D0DF4" w:rsidRDefault="006D0DF4">
      <w:pPr>
        <w:pStyle w:val="ConsPlusNormal"/>
        <w:jc w:val="center"/>
      </w:pPr>
      <w:r>
        <w:t>(2014 - 2020 годы)</w:t>
      </w:r>
    </w:p>
    <w:p w:rsidR="006D0DF4" w:rsidRDefault="006D0D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58"/>
        <w:gridCol w:w="1822"/>
        <w:gridCol w:w="1134"/>
        <w:gridCol w:w="1134"/>
        <w:gridCol w:w="1134"/>
        <w:gridCol w:w="1134"/>
        <w:gridCol w:w="1134"/>
        <w:gridCol w:w="1701"/>
      </w:tblGrid>
      <w:tr w:rsidR="006D0DF4">
        <w:tc>
          <w:tcPr>
            <w:tcW w:w="567" w:type="dxa"/>
          </w:tcPr>
          <w:p w:rsidR="006D0DF4" w:rsidRDefault="006D0DF4">
            <w:pPr>
              <w:pStyle w:val="ConsPlusNormal"/>
              <w:jc w:val="center"/>
            </w:pPr>
            <w:r>
              <w:t>N</w:t>
            </w:r>
          </w:p>
          <w:p w:rsidR="006D0DF4" w:rsidRDefault="006D0DF4">
            <w:pPr>
              <w:pStyle w:val="ConsPlusNormal"/>
              <w:jc w:val="center"/>
            </w:pPr>
            <w:r>
              <w:t>п/п</w:t>
            </w:r>
          </w:p>
        </w:tc>
        <w:tc>
          <w:tcPr>
            <w:tcW w:w="3458" w:type="dxa"/>
          </w:tcPr>
          <w:p w:rsidR="006D0DF4" w:rsidRDefault="006D0DF4">
            <w:pPr>
              <w:pStyle w:val="ConsPlusNormal"/>
              <w:jc w:val="center"/>
            </w:pPr>
            <w:r>
              <w:t>Наименование целевых показателей (индикаторов)</w:t>
            </w:r>
          </w:p>
        </w:tc>
        <w:tc>
          <w:tcPr>
            <w:tcW w:w="1822" w:type="dxa"/>
          </w:tcPr>
          <w:p w:rsidR="006D0DF4" w:rsidRDefault="006D0DF4">
            <w:pPr>
              <w:pStyle w:val="ConsPlusNormal"/>
              <w:jc w:val="center"/>
            </w:pPr>
            <w:r>
              <w:t>Фактическое значение на момент разработки подпрограммы</w:t>
            </w:r>
          </w:p>
          <w:p w:rsidR="006D0DF4" w:rsidRDefault="006D0DF4">
            <w:pPr>
              <w:pStyle w:val="ConsPlusNormal"/>
              <w:jc w:val="center"/>
            </w:pPr>
            <w:r>
              <w:t>(2013 год)</w:t>
            </w:r>
          </w:p>
        </w:tc>
        <w:tc>
          <w:tcPr>
            <w:tcW w:w="5670" w:type="dxa"/>
            <w:gridSpan w:val="5"/>
          </w:tcPr>
          <w:p w:rsidR="006D0DF4" w:rsidRDefault="006D0DF4">
            <w:pPr>
              <w:pStyle w:val="ConsPlusNormal"/>
              <w:jc w:val="center"/>
            </w:pPr>
            <w:r>
              <w:t>Изменение значений по годам реализации подпрограммы (в процентах)</w:t>
            </w:r>
          </w:p>
        </w:tc>
        <w:tc>
          <w:tcPr>
            <w:tcW w:w="1701" w:type="dxa"/>
          </w:tcPr>
          <w:p w:rsidR="006D0DF4" w:rsidRDefault="006D0DF4">
            <w:pPr>
              <w:pStyle w:val="ConsPlusNormal"/>
              <w:jc w:val="center"/>
            </w:pPr>
            <w:r>
              <w:t>Планируемое значение на момент окончания действия подпрограммы (в процентах)</w:t>
            </w:r>
          </w:p>
        </w:tc>
      </w:tr>
      <w:tr w:rsidR="006D0DF4">
        <w:tc>
          <w:tcPr>
            <w:tcW w:w="567" w:type="dxa"/>
          </w:tcPr>
          <w:p w:rsidR="006D0DF4" w:rsidRDefault="006D0DF4">
            <w:pPr>
              <w:pStyle w:val="ConsPlusNormal"/>
              <w:jc w:val="center"/>
            </w:pPr>
            <w:r>
              <w:t>1</w:t>
            </w:r>
          </w:p>
        </w:tc>
        <w:tc>
          <w:tcPr>
            <w:tcW w:w="3458" w:type="dxa"/>
          </w:tcPr>
          <w:p w:rsidR="006D0DF4" w:rsidRDefault="006D0DF4">
            <w:pPr>
              <w:pStyle w:val="ConsPlusNormal"/>
              <w:jc w:val="center"/>
            </w:pPr>
            <w:r>
              <w:t>2</w:t>
            </w:r>
          </w:p>
        </w:tc>
        <w:tc>
          <w:tcPr>
            <w:tcW w:w="1822" w:type="dxa"/>
          </w:tcPr>
          <w:p w:rsidR="006D0DF4" w:rsidRDefault="006D0DF4">
            <w:pPr>
              <w:pStyle w:val="ConsPlusNormal"/>
              <w:jc w:val="center"/>
            </w:pPr>
            <w:r>
              <w:t>3</w:t>
            </w:r>
          </w:p>
        </w:tc>
        <w:tc>
          <w:tcPr>
            <w:tcW w:w="1134" w:type="dxa"/>
          </w:tcPr>
          <w:p w:rsidR="006D0DF4" w:rsidRDefault="006D0DF4">
            <w:pPr>
              <w:pStyle w:val="ConsPlusNormal"/>
              <w:jc w:val="center"/>
            </w:pPr>
            <w:r>
              <w:t>4</w:t>
            </w:r>
          </w:p>
        </w:tc>
        <w:tc>
          <w:tcPr>
            <w:tcW w:w="1134" w:type="dxa"/>
          </w:tcPr>
          <w:p w:rsidR="006D0DF4" w:rsidRDefault="006D0DF4">
            <w:pPr>
              <w:pStyle w:val="ConsPlusNormal"/>
              <w:jc w:val="center"/>
            </w:pPr>
            <w:r>
              <w:t>5</w:t>
            </w:r>
          </w:p>
        </w:tc>
        <w:tc>
          <w:tcPr>
            <w:tcW w:w="1134" w:type="dxa"/>
          </w:tcPr>
          <w:p w:rsidR="006D0DF4" w:rsidRDefault="006D0DF4">
            <w:pPr>
              <w:pStyle w:val="ConsPlusNormal"/>
              <w:jc w:val="center"/>
            </w:pPr>
            <w:r>
              <w:t>6</w:t>
            </w:r>
          </w:p>
        </w:tc>
        <w:tc>
          <w:tcPr>
            <w:tcW w:w="1134" w:type="dxa"/>
          </w:tcPr>
          <w:p w:rsidR="006D0DF4" w:rsidRDefault="006D0DF4">
            <w:pPr>
              <w:pStyle w:val="ConsPlusNormal"/>
              <w:jc w:val="center"/>
            </w:pPr>
            <w:r>
              <w:t>7</w:t>
            </w:r>
          </w:p>
        </w:tc>
        <w:tc>
          <w:tcPr>
            <w:tcW w:w="1134" w:type="dxa"/>
          </w:tcPr>
          <w:p w:rsidR="006D0DF4" w:rsidRDefault="006D0DF4">
            <w:pPr>
              <w:pStyle w:val="ConsPlusNormal"/>
              <w:jc w:val="center"/>
            </w:pPr>
            <w:r>
              <w:t>8</w:t>
            </w:r>
          </w:p>
        </w:tc>
        <w:tc>
          <w:tcPr>
            <w:tcW w:w="1701" w:type="dxa"/>
          </w:tcPr>
          <w:p w:rsidR="006D0DF4" w:rsidRDefault="006D0DF4">
            <w:pPr>
              <w:pStyle w:val="ConsPlusNormal"/>
              <w:jc w:val="center"/>
            </w:pPr>
            <w:r>
              <w:t>9</w:t>
            </w:r>
          </w:p>
        </w:tc>
      </w:tr>
      <w:tr w:rsidR="006D0DF4">
        <w:tc>
          <w:tcPr>
            <w:tcW w:w="567" w:type="dxa"/>
          </w:tcPr>
          <w:p w:rsidR="006D0DF4" w:rsidRDefault="006D0DF4">
            <w:pPr>
              <w:pStyle w:val="ConsPlusNormal"/>
              <w:jc w:val="center"/>
            </w:pPr>
          </w:p>
        </w:tc>
        <w:tc>
          <w:tcPr>
            <w:tcW w:w="3458" w:type="dxa"/>
          </w:tcPr>
          <w:p w:rsidR="006D0DF4" w:rsidRDefault="006D0DF4">
            <w:pPr>
              <w:pStyle w:val="ConsPlusNormal"/>
              <w:jc w:val="center"/>
            </w:pPr>
          </w:p>
        </w:tc>
        <w:tc>
          <w:tcPr>
            <w:tcW w:w="1822" w:type="dxa"/>
          </w:tcPr>
          <w:p w:rsidR="006D0DF4" w:rsidRDefault="006D0DF4">
            <w:pPr>
              <w:pStyle w:val="ConsPlusNormal"/>
              <w:jc w:val="center"/>
            </w:pPr>
          </w:p>
        </w:tc>
        <w:tc>
          <w:tcPr>
            <w:tcW w:w="1134" w:type="dxa"/>
          </w:tcPr>
          <w:p w:rsidR="006D0DF4" w:rsidRDefault="006D0DF4">
            <w:pPr>
              <w:pStyle w:val="ConsPlusNormal"/>
              <w:jc w:val="center"/>
            </w:pPr>
            <w:r>
              <w:t>2016</w:t>
            </w:r>
          </w:p>
        </w:tc>
        <w:tc>
          <w:tcPr>
            <w:tcW w:w="1134" w:type="dxa"/>
          </w:tcPr>
          <w:p w:rsidR="006D0DF4" w:rsidRDefault="006D0DF4">
            <w:pPr>
              <w:pStyle w:val="ConsPlusNormal"/>
              <w:jc w:val="center"/>
            </w:pPr>
            <w:r>
              <w:t>2017</w:t>
            </w:r>
          </w:p>
        </w:tc>
        <w:tc>
          <w:tcPr>
            <w:tcW w:w="1134" w:type="dxa"/>
          </w:tcPr>
          <w:p w:rsidR="006D0DF4" w:rsidRDefault="006D0DF4">
            <w:pPr>
              <w:pStyle w:val="ConsPlusNormal"/>
              <w:jc w:val="center"/>
            </w:pPr>
            <w:r>
              <w:t>2018</w:t>
            </w:r>
          </w:p>
        </w:tc>
        <w:tc>
          <w:tcPr>
            <w:tcW w:w="1134" w:type="dxa"/>
          </w:tcPr>
          <w:p w:rsidR="006D0DF4" w:rsidRDefault="006D0DF4">
            <w:pPr>
              <w:pStyle w:val="ConsPlusNormal"/>
              <w:jc w:val="center"/>
            </w:pPr>
            <w:r>
              <w:t>2019</w:t>
            </w:r>
          </w:p>
        </w:tc>
        <w:tc>
          <w:tcPr>
            <w:tcW w:w="1134" w:type="dxa"/>
          </w:tcPr>
          <w:p w:rsidR="006D0DF4" w:rsidRDefault="006D0DF4">
            <w:pPr>
              <w:pStyle w:val="ConsPlusNormal"/>
              <w:jc w:val="center"/>
            </w:pPr>
            <w:r>
              <w:t>2020</w:t>
            </w:r>
          </w:p>
        </w:tc>
        <w:tc>
          <w:tcPr>
            <w:tcW w:w="1701" w:type="dxa"/>
          </w:tcPr>
          <w:p w:rsidR="006D0DF4" w:rsidRDefault="006D0DF4">
            <w:pPr>
              <w:pStyle w:val="ConsPlusNormal"/>
              <w:jc w:val="center"/>
            </w:pPr>
          </w:p>
        </w:tc>
      </w:tr>
      <w:tr w:rsidR="006D0DF4">
        <w:tc>
          <w:tcPr>
            <w:tcW w:w="567" w:type="dxa"/>
          </w:tcPr>
          <w:p w:rsidR="006D0DF4" w:rsidRDefault="006D0DF4">
            <w:pPr>
              <w:pStyle w:val="ConsPlusNormal"/>
              <w:jc w:val="center"/>
            </w:pPr>
            <w:r>
              <w:t>1.</w:t>
            </w:r>
          </w:p>
        </w:tc>
        <w:tc>
          <w:tcPr>
            <w:tcW w:w="3458" w:type="dxa"/>
          </w:tcPr>
          <w:p w:rsidR="006D0DF4" w:rsidRDefault="006D0DF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tc>
        <w:tc>
          <w:tcPr>
            <w:tcW w:w="1822" w:type="dxa"/>
          </w:tcPr>
          <w:p w:rsidR="006D0DF4" w:rsidRDefault="006D0DF4">
            <w:pPr>
              <w:pStyle w:val="ConsPlusNormal"/>
              <w:jc w:val="center"/>
            </w:pPr>
            <w:r>
              <w:t>16,8</w:t>
            </w:r>
          </w:p>
        </w:tc>
        <w:tc>
          <w:tcPr>
            <w:tcW w:w="1134" w:type="dxa"/>
          </w:tcPr>
          <w:p w:rsidR="006D0DF4" w:rsidRDefault="006D0DF4">
            <w:pPr>
              <w:pStyle w:val="ConsPlusNormal"/>
              <w:jc w:val="center"/>
            </w:pPr>
            <w:r>
              <w:t>47,8</w:t>
            </w:r>
          </w:p>
        </w:tc>
        <w:tc>
          <w:tcPr>
            <w:tcW w:w="1134" w:type="dxa"/>
          </w:tcPr>
          <w:p w:rsidR="006D0DF4" w:rsidRDefault="006D0DF4">
            <w:pPr>
              <w:pStyle w:val="ConsPlusNormal"/>
              <w:jc w:val="center"/>
            </w:pPr>
            <w:r>
              <w:t>54,2</w:t>
            </w:r>
          </w:p>
        </w:tc>
        <w:tc>
          <w:tcPr>
            <w:tcW w:w="1134" w:type="dxa"/>
          </w:tcPr>
          <w:p w:rsidR="006D0DF4" w:rsidRDefault="006D0DF4">
            <w:pPr>
              <w:pStyle w:val="ConsPlusNormal"/>
              <w:jc w:val="center"/>
            </w:pPr>
            <w:r>
              <w:t>64</w:t>
            </w:r>
          </w:p>
        </w:tc>
        <w:tc>
          <w:tcPr>
            <w:tcW w:w="1134" w:type="dxa"/>
          </w:tcPr>
          <w:p w:rsidR="006D0DF4" w:rsidRDefault="006D0DF4">
            <w:pPr>
              <w:pStyle w:val="ConsPlusNormal"/>
              <w:jc w:val="center"/>
            </w:pPr>
            <w:r>
              <w:t>66,1</w:t>
            </w:r>
          </w:p>
        </w:tc>
        <w:tc>
          <w:tcPr>
            <w:tcW w:w="1134" w:type="dxa"/>
          </w:tcPr>
          <w:p w:rsidR="006D0DF4" w:rsidRDefault="006D0DF4">
            <w:pPr>
              <w:pStyle w:val="ConsPlusNormal"/>
              <w:jc w:val="center"/>
            </w:pPr>
            <w:r>
              <w:t>68,2</w:t>
            </w:r>
          </w:p>
        </w:tc>
        <w:tc>
          <w:tcPr>
            <w:tcW w:w="1701" w:type="dxa"/>
          </w:tcPr>
          <w:p w:rsidR="006D0DF4" w:rsidRDefault="006D0DF4">
            <w:pPr>
              <w:pStyle w:val="ConsPlusNormal"/>
              <w:jc w:val="center"/>
            </w:pPr>
            <w:r>
              <w:t>68,2</w:t>
            </w:r>
          </w:p>
        </w:tc>
      </w:tr>
      <w:tr w:rsidR="006D0DF4">
        <w:tc>
          <w:tcPr>
            <w:tcW w:w="567" w:type="dxa"/>
          </w:tcPr>
          <w:p w:rsidR="006D0DF4" w:rsidRDefault="006D0DF4">
            <w:pPr>
              <w:pStyle w:val="ConsPlusNormal"/>
              <w:jc w:val="center"/>
            </w:pPr>
            <w:r>
              <w:t>2.</w:t>
            </w:r>
          </w:p>
        </w:tc>
        <w:tc>
          <w:tcPr>
            <w:tcW w:w="3458" w:type="dxa"/>
          </w:tcPr>
          <w:p w:rsidR="006D0DF4" w:rsidRDefault="006D0DF4">
            <w:pPr>
              <w:pStyle w:val="ConsPlusNormal"/>
            </w:pPr>
            <w:r>
              <w:t>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tc>
        <w:tc>
          <w:tcPr>
            <w:tcW w:w="1822" w:type="dxa"/>
          </w:tcPr>
          <w:p w:rsidR="006D0DF4" w:rsidRDefault="006D0DF4">
            <w:pPr>
              <w:pStyle w:val="ConsPlusNormal"/>
              <w:jc w:val="center"/>
            </w:pPr>
            <w:r>
              <w:t>25</w:t>
            </w:r>
          </w:p>
        </w:tc>
        <w:tc>
          <w:tcPr>
            <w:tcW w:w="1134" w:type="dxa"/>
          </w:tcPr>
          <w:p w:rsidR="006D0DF4" w:rsidRDefault="006D0DF4">
            <w:pPr>
              <w:pStyle w:val="ConsPlusNormal"/>
              <w:jc w:val="center"/>
            </w:pPr>
            <w:r>
              <w:t>54,5</w:t>
            </w:r>
          </w:p>
        </w:tc>
        <w:tc>
          <w:tcPr>
            <w:tcW w:w="1134" w:type="dxa"/>
          </w:tcPr>
          <w:p w:rsidR="006D0DF4" w:rsidRDefault="006D0DF4">
            <w:pPr>
              <w:pStyle w:val="ConsPlusNormal"/>
              <w:jc w:val="center"/>
            </w:pPr>
            <w:r>
              <w:t>100</w:t>
            </w:r>
          </w:p>
        </w:tc>
        <w:tc>
          <w:tcPr>
            <w:tcW w:w="1134" w:type="dxa"/>
          </w:tcPr>
          <w:p w:rsidR="006D0DF4" w:rsidRDefault="006D0DF4">
            <w:pPr>
              <w:pStyle w:val="ConsPlusNormal"/>
              <w:jc w:val="center"/>
            </w:pPr>
            <w:r>
              <w:t>100</w:t>
            </w:r>
          </w:p>
        </w:tc>
        <w:tc>
          <w:tcPr>
            <w:tcW w:w="1134" w:type="dxa"/>
          </w:tcPr>
          <w:p w:rsidR="006D0DF4" w:rsidRDefault="006D0DF4">
            <w:pPr>
              <w:pStyle w:val="ConsPlusNormal"/>
              <w:jc w:val="center"/>
            </w:pPr>
            <w:r>
              <w:t>100</w:t>
            </w:r>
          </w:p>
        </w:tc>
        <w:tc>
          <w:tcPr>
            <w:tcW w:w="1134" w:type="dxa"/>
          </w:tcPr>
          <w:p w:rsidR="006D0DF4" w:rsidRDefault="006D0DF4">
            <w:pPr>
              <w:pStyle w:val="ConsPlusNormal"/>
              <w:jc w:val="center"/>
            </w:pPr>
            <w:r>
              <w:t>100</w:t>
            </w:r>
          </w:p>
        </w:tc>
        <w:tc>
          <w:tcPr>
            <w:tcW w:w="1701" w:type="dxa"/>
          </w:tcPr>
          <w:p w:rsidR="006D0DF4" w:rsidRDefault="006D0DF4">
            <w:pPr>
              <w:pStyle w:val="ConsPlusNormal"/>
              <w:jc w:val="center"/>
            </w:pPr>
            <w:r>
              <w:t>100</w:t>
            </w:r>
          </w:p>
        </w:tc>
      </w:tr>
      <w:tr w:rsidR="006D0DF4">
        <w:tc>
          <w:tcPr>
            <w:tcW w:w="567" w:type="dxa"/>
          </w:tcPr>
          <w:p w:rsidR="006D0DF4" w:rsidRDefault="006D0DF4">
            <w:pPr>
              <w:pStyle w:val="ConsPlusNormal"/>
              <w:jc w:val="center"/>
            </w:pPr>
            <w:r>
              <w:t>3.</w:t>
            </w:r>
          </w:p>
        </w:tc>
        <w:tc>
          <w:tcPr>
            <w:tcW w:w="3458" w:type="dxa"/>
          </w:tcPr>
          <w:p w:rsidR="006D0DF4" w:rsidRDefault="006D0DF4">
            <w:pPr>
              <w:pStyle w:val="ConsPlusNormal"/>
            </w:pPr>
            <w:r>
              <w:t xml:space="preserve">Доля приоритетных объектов, доступных для инвалидов и других </w:t>
            </w:r>
            <w:r>
              <w:lastRenderedPageBreak/>
              <w:t>маломобильных групп населения в сфере социальной защиты, в общем количестве приоритетных объектов в сфере социальной защиты</w:t>
            </w:r>
          </w:p>
        </w:tc>
        <w:tc>
          <w:tcPr>
            <w:tcW w:w="1822" w:type="dxa"/>
          </w:tcPr>
          <w:p w:rsidR="006D0DF4" w:rsidRDefault="006D0DF4">
            <w:pPr>
              <w:pStyle w:val="ConsPlusNormal"/>
              <w:jc w:val="center"/>
            </w:pPr>
            <w:r>
              <w:lastRenderedPageBreak/>
              <w:t>-</w:t>
            </w:r>
          </w:p>
        </w:tc>
        <w:tc>
          <w:tcPr>
            <w:tcW w:w="1134" w:type="dxa"/>
          </w:tcPr>
          <w:p w:rsidR="006D0DF4" w:rsidRDefault="006D0DF4">
            <w:pPr>
              <w:pStyle w:val="ConsPlusNormal"/>
              <w:jc w:val="center"/>
            </w:pPr>
            <w:r>
              <w:t>52,4</w:t>
            </w:r>
          </w:p>
        </w:tc>
        <w:tc>
          <w:tcPr>
            <w:tcW w:w="1134" w:type="dxa"/>
          </w:tcPr>
          <w:p w:rsidR="006D0DF4" w:rsidRDefault="006D0DF4">
            <w:pPr>
              <w:pStyle w:val="ConsPlusNormal"/>
              <w:jc w:val="center"/>
            </w:pPr>
            <w:r>
              <w:t>62,2</w:t>
            </w:r>
          </w:p>
        </w:tc>
        <w:tc>
          <w:tcPr>
            <w:tcW w:w="1134" w:type="dxa"/>
          </w:tcPr>
          <w:p w:rsidR="006D0DF4" w:rsidRDefault="006D0DF4">
            <w:pPr>
              <w:pStyle w:val="ConsPlusNormal"/>
              <w:jc w:val="center"/>
            </w:pPr>
            <w:r>
              <w:t>72</w:t>
            </w:r>
          </w:p>
        </w:tc>
        <w:tc>
          <w:tcPr>
            <w:tcW w:w="1134" w:type="dxa"/>
          </w:tcPr>
          <w:p w:rsidR="006D0DF4" w:rsidRDefault="006D0DF4">
            <w:pPr>
              <w:pStyle w:val="ConsPlusNormal"/>
              <w:jc w:val="center"/>
            </w:pPr>
            <w:r>
              <w:t>74,1</w:t>
            </w:r>
          </w:p>
        </w:tc>
        <w:tc>
          <w:tcPr>
            <w:tcW w:w="1134" w:type="dxa"/>
          </w:tcPr>
          <w:p w:rsidR="006D0DF4" w:rsidRDefault="006D0DF4">
            <w:pPr>
              <w:pStyle w:val="ConsPlusNormal"/>
              <w:jc w:val="center"/>
            </w:pPr>
            <w:r>
              <w:t>76,2</w:t>
            </w:r>
          </w:p>
        </w:tc>
        <w:tc>
          <w:tcPr>
            <w:tcW w:w="1701" w:type="dxa"/>
          </w:tcPr>
          <w:p w:rsidR="006D0DF4" w:rsidRDefault="006D0DF4">
            <w:pPr>
              <w:pStyle w:val="ConsPlusNormal"/>
              <w:jc w:val="center"/>
            </w:pPr>
            <w:r>
              <w:t>76,2</w:t>
            </w:r>
          </w:p>
        </w:tc>
      </w:tr>
      <w:tr w:rsidR="006D0DF4">
        <w:tc>
          <w:tcPr>
            <w:tcW w:w="567" w:type="dxa"/>
          </w:tcPr>
          <w:p w:rsidR="006D0DF4" w:rsidRDefault="006D0DF4">
            <w:pPr>
              <w:pStyle w:val="ConsPlusNormal"/>
              <w:jc w:val="center"/>
            </w:pPr>
            <w:r>
              <w:lastRenderedPageBreak/>
              <w:t>4.</w:t>
            </w:r>
          </w:p>
        </w:tc>
        <w:tc>
          <w:tcPr>
            <w:tcW w:w="3458" w:type="dxa"/>
          </w:tcPr>
          <w:p w:rsidR="006D0DF4" w:rsidRDefault="006D0DF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tc>
        <w:tc>
          <w:tcPr>
            <w:tcW w:w="1822" w:type="dxa"/>
          </w:tcPr>
          <w:p w:rsidR="006D0DF4" w:rsidRDefault="006D0DF4">
            <w:pPr>
              <w:pStyle w:val="ConsPlusNormal"/>
              <w:jc w:val="center"/>
            </w:pPr>
          </w:p>
        </w:tc>
        <w:tc>
          <w:tcPr>
            <w:tcW w:w="1134" w:type="dxa"/>
          </w:tcPr>
          <w:p w:rsidR="006D0DF4" w:rsidRDefault="006D0DF4">
            <w:pPr>
              <w:pStyle w:val="ConsPlusNormal"/>
              <w:jc w:val="center"/>
            </w:pPr>
            <w:r>
              <w:t>34</w:t>
            </w:r>
          </w:p>
        </w:tc>
        <w:tc>
          <w:tcPr>
            <w:tcW w:w="1134" w:type="dxa"/>
          </w:tcPr>
          <w:p w:rsidR="006D0DF4" w:rsidRDefault="006D0DF4">
            <w:pPr>
              <w:pStyle w:val="ConsPlusNormal"/>
              <w:jc w:val="center"/>
            </w:pPr>
            <w:r>
              <w:t>37,4</w:t>
            </w:r>
          </w:p>
        </w:tc>
        <w:tc>
          <w:tcPr>
            <w:tcW w:w="1134" w:type="dxa"/>
          </w:tcPr>
          <w:p w:rsidR="006D0DF4" w:rsidRDefault="006D0DF4">
            <w:pPr>
              <w:pStyle w:val="ConsPlusNormal"/>
              <w:jc w:val="center"/>
            </w:pPr>
            <w:r>
              <w:t>47,2</w:t>
            </w:r>
          </w:p>
        </w:tc>
        <w:tc>
          <w:tcPr>
            <w:tcW w:w="1134" w:type="dxa"/>
          </w:tcPr>
          <w:p w:rsidR="006D0DF4" w:rsidRDefault="006D0DF4">
            <w:pPr>
              <w:pStyle w:val="ConsPlusNormal"/>
              <w:jc w:val="center"/>
            </w:pPr>
            <w:r>
              <w:t>57</w:t>
            </w:r>
          </w:p>
        </w:tc>
        <w:tc>
          <w:tcPr>
            <w:tcW w:w="1134" w:type="dxa"/>
          </w:tcPr>
          <w:p w:rsidR="006D0DF4" w:rsidRDefault="006D0DF4">
            <w:pPr>
              <w:pStyle w:val="ConsPlusNormal"/>
              <w:jc w:val="center"/>
            </w:pPr>
            <w:r>
              <w:t>59,1</w:t>
            </w:r>
          </w:p>
        </w:tc>
        <w:tc>
          <w:tcPr>
            <w:tcW w:w="1701" w:type="dxa"/>
          </w:tcPr>
          <w:p w:rsidR="006D0DF4" w:rsidRDefault="006D0DF4">
            <w:pPr>
              <w:pStyle w:val="ConsPlusNormal"/>
              <w:jc w:val="center"/>
            </w:pPr>
            <w:r>
              <w:t>59,1</w:t>
            </w:r>
          </w:p>
        </w:tc>
      </w:tr>
      <w:tr w:rsidR="006D0DF4">
        <w:tc>
          <w:tcPr>
            <w:tcW w:w="567" w:type="dxa"/>
          </w:tcPr>
          <w:p w:rsidR="006D0DF4" w:rsidRDefault="006D0DF4">
            <w:pPr>
              <w:pStyle w:val="ConsPlusNormal"/>
              <w:jc w:val="center"/>
            </w:pPr>
            <w:r>
              <w:t>5.</w:t>
            </w:r>
          </w:p>
        </w:tc>
        <w:tc>
          <w:tcPr>
            <w:tcW w:w="3458"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42</w:t>
            </w:r>
          </w:p>
        </w:tc>
        <w:tc>
          <w:tcPr>
            <w:tcW w:w="1134" w:type="dxa"/>
          </w:tcPr>
          <w:p w:rsidR="006D0DF4" w:rsidRDefault="006D0DF4">
            <w:pPr>
              <w:pStyle w:val="ConsPlusNormal"/>
              <w:jc w:val="center"/>
            </w:pPr>
            <w:r>
              <w:t>45,4</w:t>
            </w:r>
          </w:p>
        </w:tc>
        <w:tc>
          <w:tcPr>
            <w:tcW w:w="1134" w:type="dxa"/>
          </w:tcPr>
          <w:p w:rsidR="006D0DF4" w:rsidRDefault="006D0DF4">
            <w:pPr>
              <w:pStyle w:val="ConsPlusNormal"/>
              <w:jc w:val="center"/>
            </w:pPr>
            <w:r>
              <w:t>55,2</w:t>
            </w:r>
          </w:p>
        </w:tc>
        <w:tc>
          <w:tcPr>
            <w:tcW w:w="1134" w:type="dxa"/>
          </w:tcPr>
          <w:p w:rsidR="006D0DF4" w:rsidRDefault="006D0DF4">
            <w:pPr>
              <w:pStyle w:val="ConsPlusNormal"/>
              <w:jc w:val="center"/>
            </w:pPr>
            <w:r>
              <w:t>65</w:t>
            </w:r>
          </w:p>
        </w:tc>
        <w:tc>
          <w:tcPr>
            <w:tcW w:w="1134" w:type="dxa"/>
          </w:tcPr>
          <w:p w:rsidR="006D0DF4" w:rsidRDefault="006D0DF4">
            <w:pPr>
              <w:pStyle w:val="ConsPlusNormal"/>
              <w:jc w:val="center"/>
            </w:pPr>
            <w:r>
              <w:t>67,1</w:t>
            </w:r>
          </w:p>
        </w:tc>
        <w:tc>
          <w:tcPr>
            <w:tcW w:w="1701" w:type="dxa"/>
          </w:tcPr>
          <w:p w:rsidR="006D0DF4" w:rsidRDefault="006D0DF4">
            <w:pPr>
              <w:pStyle w:val="ConsPlusNormal"/>
              <w:jc w:val="center"/>
            </w:pPr>
            <w:r>
              <w:t>69,2</w:t>
            </w:r>
          </w:p>
        </w:tc>
      </w:tr>
      <w:tr w:rsidR="006D0DF4">
        <w:tc>
          <w:tcPr>
            <w:tcW w:w="567" w:type="dxa"/>
          </w:tcPr>
          <w:p w:rsidR="006D0DF4" w:rsidRDefault="006D0DF4">
            <w:pPr>
              <w:pStyle w:val="ConsPlusNormal"/>
              <w:jc w:val="center"/>
            </w:pPr>
            <w:r>
              <w:t>6.</w:t>
            </w:r>
          </w:p>
        </w:tc>
        <w:tc>
          <w:tcPr>
            <w:tcW w:w="3458"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33,4</w:t>
            </w:r>
          </w:p>
        </w:tc>
        <w:tc>
          <w:tcPr>
            <w:tcW w:w="1134" w:type="dxa"/>
          </w:tcPr>
          <w:p w:rsidR="006D0DF4" w:rsidRDefault="006D0DF4">
            <w:pPr>
              <w:pStyle w:val="ConsPlusNormal"/>
              <w:jc w:val="center"/>
            </w:pPr>
            <w:r>
              <w:t>36,8</w:t>
            </w:r>
          </w:p>
        </w:tc>
        <w:tc>
          <w:tcPr>
            <w:tcW w:w="1134" w:type="dxa"/>
          </w:tcPr>
          <w:p w:rsidR="006D0DF4" w:rsidRDefault="006D0DF4">
            <w:pPr>
              <w:pStyle w:val="ConsPlusNormal"/>
              <w:jc w:val="center"/>
            </w:pPr>
            <w:r>
              <w:t>46,6</w:t>
            </w:r>
          </w:p>
        </w:tc>
        <w:tc>
          <w:tcPr>
            <w:tcW w:w="1134" w:type="dxa"/>
          </w:tcPr>
          <w:p w:rsidR="006D0DF4" w:rsidRDefault="006D0DF4">
            <w:pPr>
              <w:pStyle w:val="ConsPlusNormal"/>
              <w:jc w:val="center"/>
            </w:pPr>
            <w:r>
              <w:t>56,4</w:t>
            </w:r>
          </w:p>
        </w:tc>
        <w:tc>
          <w:tcPr>
            <w:tcW w:w="1134" w:type="dxa"/>
          </w:tcPr>
          <w:p w:rsidR="006D0DF4" w:rsidRDefault="006D0DF4">
            <w:pPr>
              <w:pStyle w:val="ConsPlusNormal"/>
              <w:jc w:val="center"/>
            </w:pPr>
            <w:r>
              <w:t>58,5</w:t>
            </w:r>
          </w:p>
        </w:tc>
        <w:tc>
          <w:tcPr>
            <w:tcW w:w="1701" w:type="dxa"/>
          </w:tcPr>
          <w:p w:rsidR="006D0DF4" w:rsidRDefault="006D0DF4">
            <w:pPr>
              <w:pStyle w:val="ConsPlusNormal"/>
              <w:jc w:val="center"/>
            </w:pPr>
            <w:r>
              <w:t>60,6</w:t>
            </w:r>
          </w:p>
        </w:tc>
      </w:tr>
      <w:tr w:rsidR="006D0DF4">
        <w:tc>
          <w:tcPr>
            <w:tcW w:w="567" w:type="dxa"/>
          </w:tcPr>
          <w:p w:rsidR="006D0DF4" w:rsidRDefault="006D0DF4">
            <w:pPr>
              <w:pStyle w:val="ConsPlusNormal"/>
              <w:jc w:val="center"/>
            </w:pPr>
            <w:r>
              <w:t>7.</w:t>
            </w:r>
          </w:p>
        </w:tc>
        <w:tc>
          <w:tcPr>
            <w:tcW w:w="3458" w:type="dxa"/>
          </w:tcPr>
          <w:p w:rsidR="006D0DF4" w:rsidRDefault="006D0DF4">
            <w:pPr>
              <w:pStyle w:val="ConsPlusNormal"/>
            </w:pPr>
            <w:r>
              <w:t xml:space="preserve">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w:t>
            </w:r>
            <w:r>
              <w:lastRenderedPageBreak/>
              <w:t>физической культуры и спорта</w:t>
            </w:r>
          </w:p>
        </w:tc>
        <w:tc>
          <w:tcPr>
            <w:tcW w:w="1822" w:type="dxa"/>
          </w:tcPr>
          <w:p w:rsidR="006D0DF4" w:rsidRDefault="006D0DF4">
            <w:pPr>
              <w:pStyle w:val="ConsPlusNormal"/>
              <w:jc w:val="center"/>
            </w:pPr>
            <w:r>
              <w:lastRenderedPageBreak/>
              <w:t>-</w:t>
            </w:r>
          </w:p>
        </w:tc>
        <w:tc>
          <w:tcPr>
            <w:tcW w:w="1134" w:type="dxa"/>
          </w:tcPr>
          <w:p w:rsidR="006D0DF4" w:rsidRDefault="006D0DF4">
            <w:pPr>
              <w:pStyle w:val="ConsPlusNormal"/>
              <w:jc w:val="center"/>
            </w:pPr>
            <w:r>
              <w:t>46,4</w:t>
            </w:r>
          </w:p>
        </w:tc>
        <w:tc>
          <w:tcPr>
            <w:tcW w:w="1134" w:type="dxa"/>
          </w:tcPr>
          <w:p w:rsidR="006D0DF4" w:rsidRDefault="006D0DF4">
            <w:pPr>
              <w:pStyle w:val="ConsPlusNormal"/>
              <w:jc w:val="center"/>
            </w:pPr>
            <w:r>
              <w:t>49,8</w:t>
            </w:r>
          </w:p>
        </w:tc>
        <w:tc>
          <w:tcPr>
            <w:tcW w:w="1134" w:type="dxa"/>
          </w:tcPr>
          <w:p w:rsidR="006D0DF4" w:rsidRDefault="006D0DF4">
            <w:pPr>
              <w:pStyle w:val="ConsPlusNormal"/>
              <w:jc w:val="center"/>
            </w:pPr>
            <w:r>
              <w:t>59,6</w:t>
            </w:r>
          </w:p>
        </w:tc>
        <w:tc>
          <w:tcPr>
            <w:tcW w:w="1134" w:type="dxa"/>
          </w:tcPr>
          <w:p w:rsidR="006D0DF4" w:rsidRDefault="006D0DF4">
            <w:pPr>
              <w:pStyle w:val="ConsPlusNormal"/>
              <w:jc w:val="center"/>
            </w:pPr>
            <w:r>
              <w:t>69,4</w:t>
            </w:r>
          </w:p>
        </w:tc>
        <w:tc>
          <w:tcPr>
            <w:tcW w:w="1134" w:type="dxa"/>
          </w:tcPr>
          <w:p w:rsidR="006D0DF4" w:rsidRDefault="006D0DF4">
            <w:pPr>
              <w:pStyle w:val="ConsPlusNormal"/>
              <w:jc w:val="center"/>
            </w:pPr>
            <w:r>
              <w:t>71,5</w:t>
            </w:r>
          </w:p>
        </w:tc>
        <w:tc>
          <w:tcPr>
            <w:tcW w:w="1701" w:type="dxa"/>
          </w:tcPr>
          <w:p w:rsidR="006D0DF4" w:rsidRDefault="006D0DF4">
            <w:pPr>
              <w:pStyle w:val="ConsPlusNormal"/>
              <w:jc w:val="center"/>
            </w:pPr>
            <w:r>
              <w:t>73,6</w:t>
            </w:r>
          </w:p>
        </w:tc>
      </w:tr>
      <w:tr w:rsidR="006D0DF4">
        <w:tc>
          <w:tcPr>
            <w:tcW w:w="567" w:type="dxa"/>
          </w:tcPr>
          <w:p w:rsidR="006D0DF4" w:rsidRDefault="006D0DF4">
            <w:pPr>
              <w:pStyle w:val="ConsPlusNormal"/>
              <w:jc w:val="center"/>
            </w:pPr>
            <w:r>
              <w:lastRenderedPageBreak/>
              <w:t>8.</w:t>
            </w:r>
          </w:p>
        </w:tc>
        <w:tc>
          <w:tcPr>
            <w:tcW w:w="3458" w:type="dxa"/>
          </w:tcPr>
          <w:p w:rsidR="006D0DF4" w:rsidRDefault="006D0DF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tc>
        <w:tc>
          <w:tcPr>
            <w:tcW w:w="1822" w:type="dxa"/>
          </w:tcPr>
          <w:p w:rsidR="006D0DF4" w:rsidRDefault="006D0DF4">
            <w:pPr>
              <w:pStyle w:val="ConsPlusNormal"/>
              <w:jc w:val="center"/>
            </w:pPr>
            <w:r>
              <w:t>0,8</w:t>
            </w:r>
          </w:p>
        </w:tc>
        <w:tc>
          <w:tcPr>
            <w:tcW w:w="1134" w:type="dxa"/>
          </w:tcPr>
          <w:p w:rsidR="006D0DF4" w:rsidRDefault="006D0DF4">
            <w:pPr>
              <w:pStyle w:val="ConsPlusNormal"/>
              <w:jc w:val="center"/>
            </w:pPr>
            <w:r>
              <w:t>6,0</w:t>
            </w:r>
          </w:p>
        </w:tc>
        <w:tc>
          <w:tcPr>
            <w:tcW w:w="1134" w:type="dxa"/>
          </w:tcPr>
          <w:p w:rsidR="006D0DF4" w:rsidRDefault="006D0DF4">
            <w:pPr>
              <w:pStyle w:val="ConsPlusNormal"/>
              <w:jc w:val="center"/>
            </w:pPr>
            <w:r>
              <w:t>15,1</w:t>
            </w:r>
          </w:p>
        </w:tc>
        <w:tc>
          <w:tcPr>
            <w:tcW w:w="1134" w:type="dxa"/>
          </w:tcPr>
          <w:p w:rsidR="006D0DF4" w:rsidRDefault="006D0DF4">
            <w:pPr>
              <w:pStyle w:val="ConsPlusNormal"/>
              <w:jc w:val="center"/>
            </w:pPr>
            <w:r>
              <w:t>16,8</w:t>
            </w:r>
          </w:p>
        </w:tc>
        <w:tc>
          <w:tcPr>
            <w:tcW w:w="1134" w:type="dxa"/>
          </w:tcPr>
          <w:p w:rsidR="006D0DF4" w:rsidRDefault="006D0DF4">
            <w:pPr>
              <w:pStyle w:val="ConsPlusNormal"/>
              <w:jc w:val="center"/>
            </w:pPr>
            <w:r>
              <w:t>18,5</w:t>
            </w:r>
          </w:p>
        </w:tc>
        <w:tc>
          <w:tcPr>
            <w:tcW w:w="1134" w:type="dxa"/>
          </w:tcPr>
          <w:p w:rsidR="006D0DF4" w:rsidRDefault="006D0DF4">
            <w:pPr>
              <w:pStyle w:val="ConsPlusNormal"/>
              <w:jc w:val="center"/>
            </w:pPr>
            <w:r>
              <w:t>20,2</w:t>
            </w:r>
          </w:p>
        </w:tc>
        <w:tc>
          <w:tcPr>
            <w:tcW w:w="1701" w:type="dxa"/>
          </w:tcPr>
          <w:p w:rsidR="006D0DF4" w:rsidRDefault="006D0DF4">
            <w:pPr>
              <w:pStyle w:val="ConsPlusNormal"/>
              <w:jc w:val="center"/>
            </w:pPr>
            <w:r>
              <w:t>20,2</w:t>
            </w:r>
          </w:p>
        </w:tc>
      </w:tr>
      <w:tr w:rsidR="006D0DF4">
        <w:tc>
          <w:tcPr>
            <w:tcW w:w="567" w:type="dxa"/>
          </w:tcPr>
          <w:p w:rsidR="006D0DF4" w:rsidRDefault="006D0DF4">
            <w:pPr>
              <w:pStyle w:val="ConsPlusNormal"/>
              <w:jc w:val="center"/>
            </w:pPr>
            <w:r>
              <w:t>9.</w:t>
            </w:r>
          </w:p>
        </w:tc>
        <w:tc>
          <w:tcPr>
            <w:tcW w:w="3458" w:type="dxa"/>
          </w:tcPr>
          <w:p w:rsidR="006D0DF4" w:rsidRDefault="006D0DF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56,2</w:t>
            </w:r>
          </w:p>
        </w:tc>
        <w:tc>
          <w:tcPr>
            <w:tcW w:w="1134" w:type="dxa"/>
          </w:tcPr>
          <w:p w:rsidR="006D0DF4" w:rsidRDefault="006D0DF4">
            <w:pPr>
              <w:pStyle w:val="ConsPlusNormal"/>
              <w:jc w:val="center"/>
            </w:pPr>
            <w:r>
              <w:t>67</w:t>
            </w:r>
          </w:p>
        </w:tc>
        <w:tc>
          <w:tcPr>
            <w:tcW w:w="1134" w:type="dxa"/>
          </w:tcPr>
          <w:p w:rsidR="006D0DF4" w:rsidRDefault="006D0DF4">
            <w:pPr>
              <w:pStyle w:val="ConsPlusNormal"/>
              <w:jc w:val="center"/>
            </w:pPr>
            <w:r>
              <w:t>75,8</w:t>
            </w:r>
          </w:p>
        </w:tc>
        <w:tc>
          <w:tcPr>
            <w:tcW w:w="1134" w:type="dxa"/>
          </w:tcPr>
          <w:p w:rsidR="006D0DF4" w:rsidRDefault="006D0DF4">
            <w:pPr>
              <w:pStyle w:val="ConsPlusNormal"/>
              <w:jc w:val="center"/>
            </w:pPr>
            <w:r>
              <w:t>77,9</w:t>
            </w:r>
          </w:p>
        </w:tc>
        <w:tc>
          <w:tcPr>
            <w:tcW w:w="1134" w:type="dxa"/>
          </w:tcPr>
          <w:p w:rsidR="006D0DF4" w:rsidRDefault="006D0DF4">
            <w:pPr>
              <w:pStyle w:val="ConsPlusNormal"/>
              <w:jc w:val="center"/>
            </w:pPr>
            <w:r>
              <w:t>80</w:t>
            </w:r>
          </w:p>
        </w:tc>
        <w:tc>
          <w:tcPr>
            <w:tcW w:w="1701" w:type="dxa"/>
          </w:tcPr>
          <w:p w:rsidR="006D0DF4" w:rsidRDefault="006D0DF4">
            <w:pPr>
              <w:pStyle w:val="ConsPlusNormal"/>
              <w:jc w:val="center"/>
            </w:pPr>
            <w:r>
              <w:t>80</w:t>
            </w:r>
          </w:p>
        </w:tc>
      </w:tr>
      <w:tr w:rsidR="006D0DF4">
        <w:tc>
          <w:tcPr>
            <w:tcW w:w="567" w:type="dxa"/>
          </w:tcPr>
          <w:p w:rsidR="006D0DF4" w:rsidRDefault="006D0DF4">
            <w:pPr>
              <w:pStyle w:val="ConsPlusNormal"/>
              <w:jc w:val="center"/>
            </w:pPr>
            <w:r>
              <w:t>10.</w:t>
            </w:r>
          </w:p>
        </w:tc>
        <w:tc>
          <w:tcPr>
            <w:tcW w:w="3458" w:type="dxa"/>
          </w:tcPr>
          <w:p w:rsidR="006D0DF4" w:rsidRDefault="006D0DF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20,4</w:t>
            </w:r>
          </w:p>
        </w:tc>
        <w:tc>
          <w:tcPr>
            <w:tcW w:w="1134" w:type="dxa"/>
          </w:tcPr>
          <w:p w:rsidR="006D0DF4" w:rsidRDefault="006D0DF4">
            <w:pPr>
              <w:pStyle w:val="ConsPlusNormal"/>
              <w:jc w:val="center"/>
            </w:pPr>
            <w:r>
              <w:t>20,5</w:t>
            </w:r>
          </w:p>
        </w:tc>
        <w:tc>
          <w:tcPr>
            <w:tcW w:w="1134" w:type="dxa"/>
          </w:tcPr>
          <w:p w:rsidR="006D0DF4" w:rsidRDefault="006D0DF4">
            <w:pPr>
              <w:pStyle w:val="ConsPlusNormal"/>
              <w:jc w:val="center"/>
            </w:pPr>
            <w:r>
              <w:t>21,2</w:t>
            </w:r>
          </w:p>
        </w:tc>
        <w:tc>
          <w:tcPr>
            <w:tcW w:w="1134" w:type="dxa"/>
          </w:tcPr>
          <w:p w:rsidR="006D0DF4" w:rsidRDefault="006D0DF4">
            <w:pPr>
              <w:pStyle w:val="ConsPlusNormal"/>
              <w:jc w:val="center"/>
            </w:pPr>
            <w:r>
              <w:t>22,0</w:t>
            </w:r>
          </w:p>
        </w:tc>
        <w:tc>
          <w:tcPr>
            <w:tcW w:w="1134" w:type="dxa"/>
          </w:tcPr>
          <w:p w:rsidR="006D0DF4" w:rsidRDefault="006D0DF4">
            <w:pPr>
              <w:pStyle w:val="ConsPlusNormal"/>
              <w:jc w:val="center"/>
            </w:pPr>
            <w:r>
              <w:t>23,1</w:t>
            </w:r>
          </w:p>
        </w:tc>
        <w:tc>
          <w:tcPr>
            <w:tcW w:w="1701" w:type="dxa"/>
          </w:tcPr>
          <w:p w:rsidR="006D0DF4" w:rsidRDefault="006D0DF4">
            <w:pPr>
              <w:pStyle w:val="ConsPlusNormal"/>
              <w:jc w:val="center"/>
            </w:pPr>
            <w:r>
              <w:t>23,1</w:t>
            </w:r>
          </w:p>
        </w:tc>
      </w:tr>
      <w:tr w:rsidR="006D0DF4">
        <w:tc>
          <w:tcPr>
            <w:tcW w:w="567" w:type="dxa"/>
          </w:tcPr>
          <w:p w:rsidR="006D0DF4" w:rsidRDefault="006D0DF4">
            <w:pPr>
              <w:pStyle w:val="ConsPlusNormal"/>
              <w:jc w:val="center"/>
            </w:pPr>
            <w:r>
              <w:t>11.</w:t>
            </w:r>
          </w:p>
        </w:tc>
        <w:tc>
          <w:tcPr>
            <w:tcW w:w="3458" w:type="dxa"/>
          </w:tcPr>
          <w:p w:rsidR="006D0DF4" w:rsidRDefault="006D0DF4">
            <w:pPr>
              <w:pStyle w:val="ConsPlusNormal"/>
            </w:pPr>
            <w:r>
              <w:t>Доля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w:t>
            </w:r>
          </w:p>
        </w:tc>
        <w:tc>
          <w:tcPr>
            <w:tcW w:w="1822" w:type="dxa"/>
          </w:tcPr>
          <w:p w:rsidR="006D0DF4" w:rsidRDefault="006D0DF4">
            <w:pPr>
              <w:pStyle w:val="ConsPlusNormal"/>
              <w:jc w:val="center"/>
            </w:pPr>
            <w:r>
              <w:t>0</w:t>
            </w:r>
          </w:p>
        </w:tc>
        <w:tc>
          <w:tcPr>
            <w:tcW w:w="1134" w:type="dxa"/>
          </w:tcPr>
          <w:p w:rsidR="006D0DF4" w:rsidRDefault="006D0DF4">
            <w:pPr>
              <w:pStyle w:val="ConsPlusNormal"/>
              <w:jc w:val="center"/>
            </w:pPr>
            <w:r>
              <w:t>35</w:t>
            </w:r>
          </w:p>
        </w:tc>
        <w:tc>
          <w:tcPr>
            <w:tcW w:w="1134" w:type="dxa"/>
          </w:tcPr>
          <w:p w:rsidR="006D0DF4" w:rsidRDefault="006D0DF4">
            <w:pPr>
              <w:pStyle w:val="ConsPlusNormal"/>
              <w:jc w:val="center"/>
            </w:pPr>
            <w:r>
              <w:t>36</w:t>
            </w:r>
          </w:p>
        </w:tc>
        <w:tc>
          <w:tcPr>
            <w:tcW w:w="1134" w:type="dxa"/>
          </w:tcPr>
          <w:p w:rsidR="006D0DF4" w:rsidRDefault="006D0DF4">
            <w:pPr>
              <w:pStyle w:val="ConsPlusNormal"/>
              <w:jc w:val="center"/>
            </w:pPr>
            <w:r>
              <w:t>37</w:t>
            </w:r>
          </w:p>
        </w:tc>
        <w:tc>
          <w:tcPr>
            <w:tcW w:w="1134" w:type="dxa"/>
          </w:tcPr>
          <w:p w:rsidR="006D0DF4" w:rsidRDefault="006D0DF4">
            <w:pPr>
              <w:pStyle w:val="ConsPlusNormal"/>
              <w:jc w:val="center"/>
            </w:pPr>
            <w:r>
              <w:t>38</w:t>
            </w:r>
          </w:p>
        </w:tc>
        <w:tc>
          <w:tcPr>
            <w:tcW w:w="1134" w:type="dxa"/>
          </w:tcPr>
          <w:p w:rsidR="006D0DF4" w:rsidRDefault="006D0DF4">
            <w:pPr>
              <w:pStyle w:val="ConsPlusNormal"/>
              <w:jc w:val="center"/>
            </w:pPr>
            <w:r>
              <w:t>39</w:t>
            </w:r>
          </w:p>
        </w:tc>
        <w:tc>
          <w:tcPr>
            <w:tcW w:w="1701" w:type="dxa"/>
          </w:tcPr>
          <w:p w:rsidR="006D0DF4" w:rsidRDefault="006D0DF4">
            <w:pPr>
              <w:pStyle w:val="ConsPlusNormal"/>
              <w:jc w:val="center"/>
            </w:pPr>
            <w:r>
              <w:t>39</w:t>
            </w:r>
          </w:p>
        </w:tc>
      </w:tr>
      <w:tr w:rsidR="006D0DF4">
        <w:tc>
          <w:tcPr>
            <w:tcW w:w="567" w:type="dxa"/>
          </w:tcPr>
          <w:p w:rsidR="006D0DF4" w:rsidRDefault="006D0DF4">
            <w:pPr>
              <w:pStyle w:val="ConsPlusNormal"/>
              <w:jc w:val="center"/>
            </w:pPr>
            <w:r>
              <w:t>12.</w:t>
            </w:r>
          </w:p>
        </w:tc>
        <w:tc>
          <w:tcPr>
            <w:tcW w:w="3458" w:type="dxa"/>
          </w:tcPr>
          <w:p w:rsidR="006D0DF4" w:rsidRDefault="006D0DF4">
            <w:pPr>
              <w:pStyle w:val="ConsPlusNormal"/>
            </w:pPr>
            <w:r>
              <w:t xml:space="preserve">Доля общеобразовательных организаций, в которых создана </w:t>
            </w:r>
            <w:r>
              <w:lastRenderedPageBreak/>
              <w:t>универсальная безбарьерная среда для инклюзивного образования детей-инвалидов, в общем количестве общеобразовательных организаций</w:t>
            </w:r>
          </w:p>
        </w:tc>
        <w:tc>
          <w:tcPr>
            <w:tcW w:w="1822" w:type="dxa"/>
          </w:tcPr>
          <w:p w:rsidR="006D0DF4" w:rsidRDefault="006D0DF4">
            <w:pPr>
              <w:pStyle w:val="ConsPlusNormal"/>
              <w:jc w:val="center"/>
            </w:pPr>
            <w:r>
              <w:lastRenderedPageBreak/>
              <w:t>3,8</w:t>
            </w:r>
          </w:p>
        </w:tc>
        <w:tc>
          <w:tcPr>
            <w:tcW w:w="1134" w:type="dxa"/>
          </w:tcPr>
          <w:p w:rsidR="006D0DF4" w:rsidRDefault="006D0DF4">
            <w:pPr>
              <w:pStyle w:val="ConsPlusNormal"/>
              <w:jc w:val="center"/>
            </w:pPr>
            <w:r>
              <w:t>21,4</w:t>
            </w:r>
          </w:p>
        </w:tc>
        <w:tc>
          <w:tcPr>
            <w:tcW w:w="1134" w:type="dxa"/>
          </w:tcPr>
          <w:p w:rsidR="006D0DF4" w:rsidRDefault="006D0DF4">
            <w:pPr>
              <w:pStyle w:val="ConsPlusNormal"/>
              <w:jc w:val="center"/>
            </w:pPr>
            <w:r>
              <w:t>22,3</w:t>
            </w:r>
          </w:p>
        </w:tc>
        <w:tc>
          <w:tcPr>
            <w:tcW w:w="1134" w:type="dxa"/>
          </w:tcPr>
          <w:p w:rsidR="006D0DF4" w:rsidRDefault="006D0DF4">
            <w:pPr>
              <w:pStyle w:val="ConsPlusNormal"/>
              <w:jc w:val="center"/>
            </w:pPr>
            <w:r>
              <w:t>23,2</w:t>
            </w:r>
          </w:p>
        </w:tc>
        <w:tc>
          <w:tcPr>
            <w:tcW w:w="1134" w:type="dxa"/>
          </w:tcPr>
          <w:p w:rsidR="006D0DF4" w:rsidRDefault="006D0DF4">
            <w:pPr>
              <w:pStyle w:val="ConsPlusNormal"/>
              <w:jc w:val="center"/>
            </w:pPr>
            <w:r>
              <w:t>24,1</w:t>
            </w:r>
          </w:p>
        </w:tc>
        <w:tc>
          <w:tcPr>
            <w:tcW w:w="1134" w:type="dxa"/>
          </w:tcPr>
          <w:p w:rsidR="006D0DF4" w:rsidRDefault="006D0DF4">
            <w:pPr>
              <w:pStyle w:val="ConsPlusNormal"/>
              <w:jc w:val="center"/>
            </w:pPr>
            <w:r>
              <w:t>25</w:t>
            </w:r>
          </w:p>
        </w:tc>
        <w:tc>
          <w:tcPr>
            <w:tcW w:w="1701" w:type="dxa"/>
          </w:tcPr>
          <w:p w:rsidR="006D0DF4" w:rsidRDefault="006D0DF4">
            <w:pPr>
              <w:pStyle w:val="ConsPlusNormal"/>
              <w:jc w:val="center"/>
            </w:pPr>
            <w:r>
              <w:t>25</w:t>
            </w:r>
          </w:p>
        </w:tc>
      </w:tr>
      <w:tr w:rsidR="006D0DF4">
        <w:tc>
          <w:tcPr>
            <w:tcW w:w="567" w:type="dxa"/>
          </w:tcPr>
          <w:p w:rsidR="006D0DF4" w:rsidRDefault="006D0DF4">
            <w:pPr>
              <w:pStyle w:val="ConsPlusNormal"/>
              <w:jc w:val="center"/>
            </w:pPr>
            <w:r>
              <w:lastRenderedPageBreak/>
              <w:t>13.</w:t>
            </w:r>
          </w:p>
        </w:tc>
        <w:tc>
          <w:tcPr>
            <w:tcW w:w="3458" w:type="dxa"/>
          </w:tcPr>
          <w:p w:rsidR="006D0DF4" w:rsidRDefault="006D0DF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16</w:t>
            </w:r>
          </w:p>
        </w:tc>
        <w:tc>
          <w:tcPr>
            <w:tcW w:w="1134" w:type="dxa"/>
          </w:tcPr>
          <w:p w:rsidR="006D0DF4" w:rsidRDefault="006D0DF4">
            <w:pPr>
              <w:pStyle w:val="ConsPlusNormal"/>
              <w:jc w:val="center"/>
            </w:pPr>
            <w:r>
              <w:t>17</w:t>
            </w:r>
          </w:p>
        </w:tc>
        <w:tc>
          <w:tcPr>
            <w:tcW w:w="1134" w:type="dxa"/>
          </w:tcPr>
          <w:p w:rsidR="006D0DF4" w:rsidRDefault="006D0DF4">
            <w:pPr>
              <w:pStyle w:val="ConsPlusNormal"/>
              <w:jc w:val="center"/>
            </w:pPr>
            <w:r>
              <w:t>18</w:t>
            </w:r>
          </w:p>
        </w:tc>
        <w:tc>
          <w:tcPr>
            <w:tcW w:w="1134" w:type="dxa"/>
          </w:tcPr>
          <w:p w:rsidR="006D0DF4" w:rsidRDefault="006D0DF4">
            <w:pPr>
              <w:pStyle w:val="ConsPlusNormal"/>
              <w:jc w:val="center"/>
            </w:pPr>
            <w:r>
              <w:t>19</w:t>
            </w:r>
          </w:p>
        </w:tc>
        <w:tc>
          <w:tcPr>
            <w:tcW w:w="1134" w:type="dxa"/>
          </w:tcPr>
          <w:p w:rsidR="006D0DF4" w:rsidRDefault="006D0DF4">
            <w:pPr>
              <w:pStyle w:val="ConsPlusNormal"/>
              <w:jc w:val="center"/>
            </w:pPr>
            <w:r>
              <w:t>20</w:t>
            </w:r>
          </w:p>
        </w:tc>
        <w:tc>
          <w:tcPr>
            <w:tcW w:w="1701" w:type="dxa"/>
          </w:tcPr>
          <w:p w:rsidR="006D0DF4" w:rsidRDefault="006D0DF4">
            <w:pPr>
              <w:pStyle w:val="ConsPlusNormal"/>
              <w:jc w:val="center"/>
            </w:pPr>
            <w:r>
              <w:t>20</w:t>
            </w:r>
          </w:p>
        </w:tc>
      </w:tr>
      <w:tr w:rsidR="006D0DF4">
        <w:tc>
          <w:tcPr>
            <w:tcW w:w="567" w:type="dxa"/>
          </w:tcPr>
          <w:p w:rsidR="006D0DF4" w:rsidRDefault="006D0DF4">
            <w:pPr>
              <w:pStyle w:val="ConsPlusNormal"/>
              <w:jc w:val="center"/>
            </w:pPr>
            <w:r>
              <w:t>14.</w:t>
            </w:r>
          </w:p>
        </w:tc>
        <w:tc>
          <w:tcPr>
            <w:tcW w:w="3458" w:type="dxa"/>
          </w:tcPr>
          <w:p w:rsidR="006D0DF4" w:rsidRDefault="006D0DF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96</w:t>
            </w:r>
          </w:p>
        </w:tc>
        <w:tc>
          <w:tcPr>
            <w:tcW w:w="1134" w:type="dxa"/>
          </w:tcPr>
          <w:p w:rsidR="006D0DF4" w:rsidRDefault="006D0DF4">
            <w:pPr>
              <w:pStyle w:val="ConsPlusNormal"/>
              <w:jc w:val="center"/>
            </w:pPr>
            <w:r>
              <w:t>97</w:t>
            </w:r>
          </w:p>
        </w:tc>
        <w:tc>
          <w:tcPr>
            <w:tcW w:w="1134" w:type="dxa"/>
          </w:tcPr>
          <w:p w:rsidR="006D0DF4" w:rsidRDefault="006D0DF4">
            <w:pPr>
              <w:pStyle w:val="ConsPlusNormal"/>
              <w:jc w:val="center"/>
            </w:pPr>
            <w:r>
              <w:t>98</w:t>
            </w:r>
          </w:p>
        </w:tc>
        <w:tc>
          <w:tcPr>
            <w:tcW w:w="1134" w:type="dxa"/>
          </w:tcPr>
          <w:p w:rsidR="006D0DF4" w:rsidRDefault="006D0DF4">
            <w:pPr>
              <w:pStyle w:val="ConsPlusNormal"/>
              <w:jc w:val="center"/>
            </w:pPr>
            <w:r>
              <w:t>99</w:t>
            </w:r>
          </w:p>
        </w:tc>
        <w:tc>
          <w:tcPr>
            <w:tcW w:w="1134" w:type="dxa"/>
          </w:tcPr>
          <w:p w:rsidR="006D0DF4" w:rsidRDefault="006D0DF4">
            <w:pPr>
              <w:pStyle w:val="ConsPlusNormal"/>
              <w:jc w:val="center"/>
            </w:pPr>
            <w:r>
              <w:t>100</w:t>
            </w:r>
          </w:p>
        </w:tc>
        <w:tc>
          <w:tcPr>
            <w:tcW w:w="1701" w:type="dxa"/>
          </w:tcPr>
          <w:p w:rsidR="006D0DF4" w:rsidRDefault="006D0DF4">
            <w:pPr>
              <w:pStyle w:val="ConsPlusNormal"/>
              <w:jc w:val="center"/>
            </w:pPr>
            <w:r>
              <w:t>100</w:t>
            </w:r>
          </w:p>
        </w:tc>
      </w:tr>
      <w:tr w:rsidR="006D0DF4">
        <w:tc>
          <w:tcPr>
            <w:tcW w:w="567" w:type="dxa"/>
          </w:tcPr>
          <w:p w:rsidR="006D0DF4" w:rsidRDefault="006D0DF4">
            <w:pPr>
              <w:pStyle w:val="ConsPlusNormal"/>
              <w:jc w:val="center"/>
            </w:pPr>
            <w:r>
              <w:t>15.</w:t>
            </w:r>
          </w:p>
        </w:tc>
        <w:tc>
          <w:tcPr>
            <w:tcW w:w="3458" w:type="dxa"/>
          </w:tcPr>
          <w:p w:rsidR="006D0DF4" w:rsidRDefault="006D0DF4">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30</w:t>
            </w:r>
          </w:p>
        </w:tc>
        <w:tc>
          <w:tcPr>
            <w:tcW w:w="1134" w:type="dxa"/>
          </w:tcPr>
          <w:p w:rsidR="006D0DF4" w:rsidRDefault="006D0DF4">
            <w:pPr>
              <w:pStyle w:val="ConsPlusNormal"/>
              <w:jc w:val="center"/>
            </w:pPr>
            <w:r>
              <w:t>35</w:t>
            </w:r>
          </w:p>
        </w:tc>
        <w:tc>
          <w:tcPr>
            <w:tcW w:w="1134" w:type="dxa"/>
          </w:tcPr>
          <w:p w:rsidR="006D0DF4" w:rsidRDefault="006D0DF4">
            <w:pPr>
              <w:pStyle w:val="ConsPlusNormal"/>
              <w:jc w:val="center"/>
            </w:pPr>
            <w:r>
              <w:t>40</w:t>
            </w:r>
          </w:p>
        </w:tc>
        <w:tc>
          <w:tcPr>
            <w:tcW w:w="1134" w:type="dxa"/>
          </w:tcPr>
          <w:p w:rsidR="006D0DF4" w:rsidRDefault="006D0DF4">
            <w:pPr>
              <w:pStyle w:val="ConsPlusNormal"/>
              <w:jc w:val="center"/>
            </w:pPr>
            <w:r>
              <w:t>45</w:t>
            </w:r>
          </w:p>
        </w:tc>
        <w:tc>
          <w:tcPr>
            <w:tcW w:w="1134" w:type="dxa"/>
          </w:tcPr>
          <w:p w:rsidR="006D0DF4" w:rsidRDefault="006D0DF4">
            <w:pPr>
              <w:pStyle w:val="ConsPlusNormal"/>
              <w:jc w:val="center"/>
            </w:pPr>
            <w:r>
              <w:t>50</w:t>
            </w:r>
          </w:p>
        </w:tc>
        <w:tc>
          <w:tcPr>
            <w:tcW w:w="1701" w:type="dxa"/>
          </w:tcPr>
          <w:p w:rsidR="006D0DF4" w:rsidRDefault="006D0DF4">
            <w:pPr>
              <w:pStyle w:val="ConsPlusNormal"/>
              <w:jc w:val="center"/>
            </w:pPr>
            <w:r>
              <w:t>50</w:t>
            </w:r>
          </w:p>
        </w:tc>
      </w:tr>
      <w:tr w:rsidR="006D0DF4">
        <w:tc>
          <w:tcPr>
            <w:tcW w:w="567" w:type="dxa"/>
          </w:tcPr>
          <w:p w:rsidR="006D0DF4" w:rsidRDefault="006D0DF4">
            <w:pPr>
              <w:pStyle w:val="ConsPlusNormal"/>
              <w:jc w:val="center"/>
            </w:pPr>
            <w:r>
              <w:t>16.</w:t>
            </w:r>
          </w:p>
        </w:tc>
        <w:tc>
          <w:tcPr>
            <w:tcW w:w="3458" w:type="dxa"/>
          </w:tcPr>
          <w:p w:rsidR="006D0DF4" w:rsidRDefault="006D0DF4">
            <w:pPr>
              <w:pStyle w:val="ConsPlusNormal"/>
            </w:pPr>
            <w:r>
              <w:t>Доля детей-инвалидов в возрасте от 1,5 до 7 лет, охваченных дошкольным образованием, от общей численности детей-</w:t>
            </w:r>
            <w:r>
              <w:lastRenderedPageBreak/>
              <w:t>инвалидов данного возраста</w:t>
            </w:r>
          </w:p>
        </w:tc>
        <w:tc>
          <w:tcPr>
            <w:tcW w:w="1822" w:type="dxa"/>
          </w:tcPr>
          <w:p w:rsidR="006D0DF4" w:rsidRDefault="006D0DF4">
            <w:pPr>
              <w:pStyle w:val="ConsPlusNormal"/>
              <w:jc w:val="center"/>
            </w:pPr>
            <w:r>
              <w:lastRenderedPageBreak/>
              <w:t>-</w:t>
            </w:r>
          </w:p>
        </w:tc>
        <w:tc>
          <w:tcPr>
            <w:tcW w:w="1134" w:type="dxa"/>
          </w:tcPr>
          <w:p w:rsidR="006D0DF4" w:rsidRDefault="006D0DF4">
            <w:pPr>
              <w:pStyle w:val="ConsPlusNormal"/>
              <w:jc w:val="center"/>
            </w:pPr>
            <w:r>
              <w:t>80</w:t>
            </w:r>
          </w:p>
        </w:tc>
        <w:tc>
          <w:tcPr>
            <w:tcW w:w="1134" w:type="dxa"/>
          </w:tcPr>
          <w:p w:rsidR="006D0DF4" w:rsidRDefault="006D0DF4">
            <w:pPr>
              <w:pStyle w:val="ConsPlusNormal"/>
              <w:jc w:val="center"/>
            </w:pPr>
            <w:r>
              <w:t>85</w:t>
            </w:r>
          </w:p>
        </w:tc>
        <w:tc>
          <w:tcPr>
            <w:tcW w:w="1134" w:type="dxa"/>
          </w:tcPr>
          <w:p w:rsidR="006D0DF4" w:rsidRDefault="006D0DF4">
            <w:pPr>
              <w:pStyle w:val="ConsPlusNormal"/>
              <w:jc w:val="center"/>
            </w:pPr>
            <w:r>
              <w:t>90</w:t>
            </w:r>
          </w:p>
        </w:tc>
        <w:tc>
          <w:tcPr>
            <w:tcW w:w="1134" w:type="dxa"/>
          </w:tcPr>
          <w:p w:rsidR="006D0DF4" w:rsidRDefault="006D0DF4">
            <w:pPr>
              <w:pStyle w:val="ConsPlusNormal"/>
              <w:jc w:val="center"/>
            </w:pPr>
            <w:r>
              <w:t>95</w:t>
            </w:r>
          </w:p>
        </w:tc>
        <w:tc>
          <w:tcPr>
            <w:tcW w:w="1134" w:type="dxa"/>
          </w:tcPr>
          <w:p w:rsidR="006D0DF4" w:rsidRDefault="006D0DF4">
            <w:pPr>
              <w:pStyle w:val="ConsPlusNormal"/>
              <w:jc w:val="center"/>
            </w:pPr>
            <w:r>
              <w:t>100</w:t>
            </w:r>
          </w:p>
        </w:tc>
        <w:tc>
          <w:tcPr>
            <w:tcW w:w="1701" w:type="dxa"/>
          </w:tcPr>
          <w:p w:rsidR="006D0DF4" w:rsidRDefault="006D0DF4">
            <w:pPr>
              <w:pStyle w:val="ConsPlusNormal"/>
              <w:jc w:val="center"/>
            </w:pPr>
            <w:r>
              <w:t>100</w:t>
            </w:r>
          </w:p>
        </w:tc>
      </w:tr>
      <w:tr w:rsidR="006D0DF4">
        <w:tc>
          <w:tcPr>
            <w:tcW w:w="567" w:type="dxa"/>
          </w:tcPr>
          <w:p w:rsidR="006D0DF4" w:rsidRDefault="006D0DF4">
            <w:pPr>
              <w:pStyle w:val="ConsPlusNormal"/>
              <w:jc w:val="center"/>
            </w:pPr>
            <w:r>
              <w:lastRenderedPageBreak/>
              <w:t>17.</w:t>
            </w:r>
          </w:p>
        </w:tc>
        <w:tc>
          <w:tcPr>
            <w:tcW w:w="3458" w:type="dxa"/>
          </w:tcPr>
          <w:p w:rsidR="006D0DF4" w:rsidRDefault="006D0DF4">
            <w:pPr>
              <w:pStyle w:val="ConsPlusNormal"/>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tc>
        <w:tc>
          <w:tcPr>
            <w:tcW w:w="1822" w:type="dxa"/>
          </w:tcPr>
          <w:p w:rsidR="006D0DF4" w:rsidRDefault="006D0DF4">
            <w:pPr>
              <w:pStyle w:val="ConsPlusNormal"/>
              <w:jc w:val="center"/>
            </w:pPr>
            <w:r>
              <w:t>16,3</w:t>
            </w:r>
          </w:p>
        </w:tc>
        <w:tc>
          <w:tcPr>
            <w:tcW w:w="1134" w:type="dxa"/>
          </w:tcPr>
          <w:p w:rsidR="006D0DF4" w:rsidRDefault="006D0DF4">
            <w:pPr>
              <w:pStyle w:val="ConsPlusNormal"/>
              <w:jc w:val="center"/>
            </w:pPr>
            <w:r>
              <w:t>54,5</w:t>
            </w:r>
          </w:p>
        </w:tc>
        <w:tc>
          <w:tcPr>
            <w:tcW w:w="1134" w:type="dxa"/>
          </w:tcPr>
          <w:p w:rsidR="006D0DF4" w:rsidRDefault="006D0DF4">
            <w:pPr>
              <w:pStyle w:val="ConsPlusNormal"/>
              <w:jc w:val="center"/>
            </w:pPr>
            <w:r>
              <w:t>55</w:t>
            </w:r>
          </w:p>
        </w:tc>
        <w:tc>
          <w:tcPr>
            <w:tcW w:w="1134" w:type="dxa"/>
          </w:tcPr>
          <w:p w:rsidR="006D0DF4" w:rsidRDefault="006D0DF4">
            <w:pPr>
              <w:pStyle w:val="ConsPlusNormal"/>
              <w:jc w:val="center"/>
            </w:pPr>
            <w:r>
              <w:t>55,5</w:t>
            </w:r>
          </w:p>
        </w:tc>
        <w:tc>
          <w:tcPr>
            <w:tcW w:w="1134" w:type="dxa"/>
          </w:tcPr>
          <w:p w:rsidR="006D0DF4" w:rsidRDefault="006D0DF4">
            <w:pPr>
              <w:pStyle w:val="ConsPlusNormal"/>
              <w:jc w:val="center"/>
            </w:pPr>
            <w:r>
              <w:t>56</w:t>
            </w:r>
          </w:p>
        </w:tc>
        <w:tc>
          <w:tcPr>
            <w:tcW w:w="1134" w:type="dxa"/>
          </w:tcPr>
          <w:p w:rsidR="006D0DF4" w:rsidRDefault="006D0DF4">
            <w:pPr>
              <w:pStyle w:val="ConsPlusNormal"/>
              <w:jc w:val="center"/>
            </w:pPr>
            <w:r>
              <w:t>57</w:t>
            </w:r>
          </w:p>
        </w:tc>
        <w:tc>
          <w:tcPr>
            <w:tcW w:w="1701" w:type="dxa"/>
          </w:tcPr>
          <w:p w:rsidR="006D0DF4" w:rsidRDefault="006D0DF4">
            <w:pPr>
              <w:pStyle w:val="ConsPlusNormal"/>
              <w:jc w:val="center"/>
            </w:pPr>
            <w:r>
              <w:t>57</w:t>
            </w:r>
          </w:p>
        </w:tc>
      </w:tr>
      <w:tr w:rsidR="006D0DF4">
        <w:tc>
          <w:tcPr>
            <w:tcW w:w="567" w:type="dxa"/>
          </w:tcPr>
          <w:p w:rsidR="006D0DF4" w:rsidRDefault="006D0DF4">
            <w:pPr>
              <w:pStyle w:val="ConsPlusNormal"/>
              <w:jc w:val="center"/>
            </w:pPr>
            <w:r>
              <w:t>18.</w:t>
            </w:r>
          </w:p>
        </w:tc>
        <w:tc>
          <w:tcPr>
            <w:tcW w:w="3458" w:type="dxa"/>
          </w:tcPr>
          <w:p w:rsidR="006D0DF4" w:rsidRDefault="006D0DF4">
            <w:pPr>
              <w:pStyle w:val="ConsPlusNormal"/>
            </w:pPr>
            <w:r>
              <w:t>Доля инвалидов, обеспеченных техническими средствами реабилитации и услугами в соответствии с областным гарантированным перечнем в рамках индивидуальной программы реабилитации и абилитации, от общего количества инвалидов, состоящих на учете</w:t>
            </w:r>
          </w:p>
        </w:tc>
        <w:tc>
          <w:tcPr>
            <w:tcW w:w="1822" w:type="dxa"/>
          </w:tcPr>
          <w:p w:rsidR="006D0DF4" w:rsidRDefault="006D0DF4">
            <w:pPr>
              <w:pStyle w:val="ConsPlusNormal"/>
              <w:jc w:val="center"/>
            </w:pPr>
            <w:r>
              <w:t>91</w:t>
            </w:r>
          </w:p>
        </w:tc>
        <w:tc>
          <w:tcPr>
            <w:tcW w:w="1134" w:type="dxa"/>
          </w:tcPr>
          <w:p w:rsidR="006D0DF4" w:rsidRDefault="006D0DF4">
            <w:pPr>
              <w:pStyle w:val="ConsPlusNormal"/>
              <w:jc w:val="center"/>
            </w:pPr>
            <w:r>
              <w:t>95</w:t>
            </w:r>
          </w:p>
        </w:tc>
        <w:tc>
          <w:tcPr>
            <w:tcW w:w="1134" w:type="dxa"/>
          </w:tcPr>
          <w:p w:rsidR="006D0DF4" w:rsidRDefault="006D0DF4">
            <w:pPr>
              <w:pStyle w:val="ConsPlusNormal"/>
              <w:jc w:val="center"/>
            </w:pPr>
            <w:r>
              <w:t>95,5</w:t>
            </w:r>
          </w:p>
        </w:tc>
        <w:tc>
          <w:tcPr>
            <w:tcW w:w="1134" w:type="dxa"/>
          </w:tcPr>
          <w:p w:rsidR="006D0DF4" w:rsidRDefault="006D0DF4">
            <w:pPr>
              <w:pStyle w:val="ConsPlusNormal"/>
              <w:jc w:val="center"/>
            </w:pPr>
            <w:r>
              <w:t>96</w:t>
            </w:r>
          </w:p>
        </w:tc>
        <w:tc>
          <w:tcPr>
            <w:tcW w:w="1134" w:type="dxa"/>
          </w:tcPr>
          <w:p w:rsidR="006D0DF4" w:rsidRDefault="006D0DF4">
            <w:pPr>
              <w:pStyle w:val="ConsPlusNormal"/>
              <w:jc w:val="center"/>
            </w:pPr>
            <w:r>
              <w:t>96,5</w:t>
            </w:r>
          </w:p>
        </w:tc>
        <w:tc>
          <w:tcPr>
            <w:tcW w:w="1134" w:type="dxa"/>
          </w:tcPr>
          <w:p w:rsidR="006D0DF4" w:rsidRDefault="006D0DF4">
            <w:pPr>
              <w:pStyle w:val="ConsPlusNormal"/>
              <w:jc w:val="center"/>
            </w:pPr>
            <w:r>
              <w:t>97</w:t>
            </w:r>
          </w:p>
        </w:tc>
        <w:tc>
          <w:tcPr>
            <w:tcW w:w="1701" w:type="dxa"/>
          </w:tcPr>
          <w:p w:rsidR="006D0DF4" w:rsidRDefault="006D0DF4">
            <w:pPr>
              <w:pStyle w:val="ConsPlusNormal"/>
              <w:jc w:val="center"/>
            </w:pPr>
            <w:r>
              <w:t>97</w:t>
            </w:r>
          </w:p>
        </w:tc>
      </w:tr>
      <w:tr w:rsidR="006D0DF4">
        <w:tc>
          <w:tcPr>
            <w:tcW w:w="567" w:type="dxa"/>
          </w:tcPr>
          <w:p w:rsidR="006D0DF4" w:rsidRDefault="006D0DF4">
            <w:pPr>
              <w:pStyle w:val="ConsPlusNormal"/>
              <w:jc w:val="center"/>
            </w:pPr>
            <w:r>
              <w:t>19.</w:t>
            </w:r>
          </w:p>
        </w:tc>
        <w:tc>
          <w:tcPr>
            <w:tcW w:w="3458" w:type="dxa"/>
          </w:tcPr>
          <w:p w:rsidR="006D0DF4" w:rsidRDefault="006D0DF4">
            <w:pPr>
              <w:pStyle w:val="ConsPlusNormal"/>
            </w:pPr>
            <w:r>
              <w:t>Доля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45,5</w:t>
            </w:r>
          </w:p>
        </w:tc>
        <w:tc>
          <w:tcPr>
            <w:tcW w:w="1134" w:type="dxa"/>
          </w:tcPr>
          <w:p w:rsidR="006D0DF4" w:rsidRDefault="006D0DF4">
            <w:pPr>
              <w:pStyle w:val="ConsPlusNormal"/>
              <w:jc w:val="center"/>
            </w:pPr>
            <w:r>
              <w:t>45,8</w:t>
            </w:r>
          </w:p>
        </w:tc>
        <w:tc>
          <w:tcPr>
            <w:tcW w:w="1134" w:type="dxa"/>
          </w:tcPr>
          <w:p w:rsidR="006D0DF4" w:rsidRDefault="006D0DF4">
            <w:pPr>
              <w:pStyle w:val="ConsPlusNormal"/>
              <w:jc w:val="center"/>
            </w:pPr>
            <w:r>
              <w:t>46</w:t>
            </w:r>
          </w:p>
        </w:tc>
        <w:tc>
          <w:tcPr>
            <w:tcW w:w="1134" w:type="dxa"/>
          </w:tcPr>
          <w:p w:rsidR="006D0DF4" w:rsidRDefault="006D0DF4">
            <w:pPr>
              <w:pStyle w:val="ConsPlusNormal"/>
              <w:jc w:val="center"/>
            </w:pPr>
            <w:r>
              <w:t>46,2</w:t>
            </w:r>
          </w:p>
        </w:tc>
        <w:tc>
          <w:tcPr>
            <w:tcW w:w="1134" w:type="dxa"/>
          </w:tcPr>
          <w:p w:rsidR="006D0DF4" w:rsidRDefault="006D0DF4">
            <w:pPr>
              <w:pStyle w:val="ConsPlusNormal"/>
              <w:jc w:val="center"/>
            </w:pPr>
            <w:r>
              <w:t>46,5</w:t>
            </w:r>
          </w:p>
        </w:tc>
        <w:tc>
          <w:tcPr>
            <w:tcW w:w="1701" w:type="dxa"/>
          </w:tcPr>
          <w:p w:rsidR="006D0DF4" w:rsidRDefault="006D0DF4">
            <w:pPr>
              <w:pStyle w:val="ConsPlusNormal"/>
              <w:jc w:val="center"/>
            </w:pPr>
            <w:r>
              <w:t>46,5</w:t>
            </w:r>
          </w:p>
        </w:tc>
      </w:tr>
      <w:tr w:rsidR="006D0DF4">
        <w:tc>
          <w:tcPr>
            <w:tcW w:w="567" w:type="dxa"/>
          </w:tcPr>
          <w:p w:rsidR="006D0DF4" w:rsidRDefault="006D0DF4">
            <w:pPr>
              <w:pStyle w:val="ConsPlusNormal"/>
              <w:jc w:val="center"/>
            </w:pPr>
            <w:r>
              <w:t>20.</w:t>
            </w:r>
          </w:p>
        </w:tc>
        <w:tc>
          <w:tcPr>
            <w:tcW w:w="3458" w:type="dxa"/>
          </w:tcPr>
          <w:p w:rsidR="006D0DF4" w:rsidRDefault="006D0DF4">
            <w:pPr>
              <w:pStyle w:val="ConsPlusNormal"/>
            </w:pPr>
            <w:r>
              <w:t xml:space="preserve">Доля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w:t>
            </w:r>
            <w:r>
              <w:lastRenderedPageBreak/>
              <w:t>программе реабилитации или абилитации</w:t>
            </w:r>
          </w:p>
        </w:tc>
        <w:tc>
          <w:tcPr>
            <w:tcW w:w="1822" w:type="dxa"/>
          </w:tcPr>
          <w:p w:rsidR="006D0DF4" w:rsidRDefault="006D0DF4">
            <w:pPr>
              <w:pStyle w:val="ConsPlusNormal"/>
              <w:jc w:val="center"/>
            </w:pPr>
            <w:r>
              <w:lastRenderedPageBreak/>
              <w:t>-</w:t>
            </w:r>
          </w:p>
        </w:tc>
        <w:tc>
          <w:tcPr>
            <w:tcW w:w="1134" w:type="dxa"/>
          </w:tcPr>
          <w:p w:rsidR="006D0DF4" w:rsidRDefault="006D0DF4">
            <w:pPr>
              <w:pStyle w:val="ConsPlusNormal"/>
              <w:jc w:val="center"/>
            </w:pPr>
            <w:r>
              <w:t>55,6</w:t>
            </w:r>
          </w:p>
        </w:tc>
        <w:tc>
          <w:tcPr>
            <w:tcW w:w="1134" w:type="dxa"/>
          </w:tcPr>
          <w:p w:rsidR="006D0DF4" w:rsidRDefault="006D0DF4">
            <w:pPr>
              <w:pStyle w:val="ConsPlusNormal"/>
              <w:jc w:val="center"/>
            </w:pPr>
            <w:r>
              <w:t>56</w:t>
            </w:r>
          </w:p>
        </w:tc>
        <w:tc>
          <w:tcPr>
            <w:tcW w:w="1134" w:type="dxa"/>
          </w:tcPr>
          <w:p w:rsidR="006D0DF4" w:rsidRDefault="006D0DF4">
            <w:pPr>
              <w:pStyle w:val="ConsPlusNormal"/>
              <w:jc w:val="center"/>
            </w:pPr>
            <w:r>
              <w:t>56,3</w:t>
            </w:r>
          </w:p>
        </w:tc>
        <w:tc>
          <w:tcPr>
            <w:tcW w:w="1134" w:type="dxa"/>
          </w:tcPr>
          <w:p w:rsidR="006D0DF4" w:rsidRDefault="006D0DF4">
            <w:pPr>
              <w:pStyle w:val="ConsPlusNormal"/>
              <w:jc w:val="center"/>
            </w:pPr>
            <w:r>
              <w:t>56,8</w:t>
            </w:r>
          </w:p>
        </w:tc>
        <w:tc>
          <w:tcPr>
            <w:tcW w:w="1134" w:type="dxa"/>
          </w:tcPr>
          <w:p w:rsidR="006D0DF4" w:rsidRDefault="006D0DF4">
            <w:pPr>
              <w:pStyle w:val="ConsPlusNormal"/>
              <w:jc w:val="center"/>
            </w:pPr>
            <w:r>
              <w:t>57</w:t>
            </w:r>
          </w:p>
        </w:tc>
        <w:tc>
          <w:tcPr>
            <w:tcW w:w="1701" w:type="dxa"/>
          </w:tcPr>
          <w:p w:rsidR="006D0DF4" w:rsidRDefault="006D0DF4">
            <w:pPr>
              <w:pStyle w:val="ConsPlusNormal"/>
              <w:jc w:val="center"/>
            </w:pPr>
            <w:r>
              <w:t>57</w:t>
            </w:r>
          </w:p>
        </w:tc>
      </w:tr>
      <w:tr w:rsidR="006D0DF4">
        <w:tc>
          <w:tcPr>
            <w:tcW w:w="567" w:type="dxa"/>
          </w:tcPr>
          <w:p w:rsidR="006D0DF4" w:rsidRDefault="006D0DF4">
            <w:pPr>
              <w:pStyle w:val="ConsPlusNormal"/>
              <w:jc w:val="center"/>
            </w:pPr>
            <w:r>
              <w:lastRenderedPageBreak/>
              <w:t>21.</w:t>
            </w:r>
          </w:p>
        </w:tc>
        <w:tc>
          <w:tcPr>
            <w:tcW w:w="3458" w:type="dxa"/>
          </w:tcPr>
          <w:p w:rsidR="006D0DF4" w:rsidRDefault="006D0DF4">
            <w:pPr>
              <w:pStyle w:val="ConsPlusNormal"/>
            </w:pPr>
            <w:r>
              <w:t>Доля занятых инвалидов трудоспособного возраста в общей численности инвалидов трудоспособного возраста в Брянской области</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28,2</w:t>
            </w:r>
          </w:p>
        </w:tc>
        <w:tc>
          <w:tcPr>
            <w:tcW w:w="1134" w:type="dxa"/>
          </w:tcPr>
          <w:p w:rsidR="006D0DF4" w:rsidRDefault="006D0DF4">
            <w:pPr>
              <w:pStyle w:val="ConsPlusNormal"/>
              <w:jc w:val="center"/>
            </w:pPr>
            <w:r>
              <w:t>30,6</w:t>
            </w:r>
          </w:p>
        </w:tc>
        <w:tc>
          <w:tcPr>
            <w:tcW w:w="1134" w:type="dxa"/>
          </w:tcPr>
          <w:p w:rsidR="006D0DF4" w:rsidRDefault="006D0DF4">
            <w:pPr>
              <w:pStyle w:val="ConsPlusNormal"/>
              <w:jc w:val="center"/>
            </w:pPr>
            <w:r>
              <w:t>32,9</w:t>
            </w:r>
          </w:p>
        </w:tc>
        <w:tc>
          <w:tcPr>
            <w:tcW w:w="1134" w:type="dxa"/>
          </w:tcPr>
          <w:p w:rsidR="006D0DF4" w:rsidRDefault="006D0DF4">
            <w:pPr>
              <w:pStyle w:val="ConsPlusNormal"/>
              <w:jc w:val="center"/>
            </w:pPr>
            <w:r>
              <w:t>35,3</w:t>
            </w:r>
          </w:p>
        </w:tc>
        <w:tc>
          <w:tcPr>
            <w:tcW w:w="1134" w:type="dxa"/>
          </w:tcPr>
          <w:p w:rsidR="006D0DF4" w:rsidRDefault="006D0DF4">
            <w:pPr>
              <w:pStyle w:val="ConsPlusNormal"/>
              <w:jc w:val="center"/>
            </w:pPr>
            <w:r>
              <w:t>37,6</w:t>
            </w:r>
          </w:p>
        </w:tc>
        <w:tc>
          <w:tcPr>
            <w:tcW w:w="1701" w:type="dxa"/>
          </w:tcPr>
          <w:p w:rsidR="006D0DF4" w:rsidRDefault="006D0DF4">
            <w:pPr>
              <w:pStyle w:val="ConsPlusNormal"/>
              <w:jc w:val="center"/>
            </w:pPr>
            <w:r>
              <w:t>40</w:t>
            </w:r>
          </w:p>
        </w:tc>
      </w:tr>
      <w:tr w:rsidR="006D0DF4">
        <w:tc>
          <w:tcPr>
            <w:tcW w:w="567" w:type="dxa"/>
          </w:tcPr>
          <w:p w:rsidR="006D0DF4" w:rsidRDefault="006D0DF4">
            <w:pPr>
              <w:pStyle w:val="ConsPlusNormal"/>
              <w:jc w:val="center"/>
            </w:pPr>
            <w:r>
              <w:t>22.</w:t>
            </w:r>
          </w:p>
        </w:tc>
        <w:tc>
          <w:tcPr>
            <w:tcW w:w="3458" w:type="dxa"/>
          </w:tcPr>
          <w:p w:rsidR="006D0DF4" w:rsidRDefault="006D0DF4">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w:t>
            </w:r>
          </w:p>
        </w:tc>
        <w:tc>
          <w:tcPr>
            <w:tcW w:w="1822" w:type="dxa"/>
          </w:tcPr>
          <w:p w:rsidR="006D0DF4" w:rsidRDefault="006D0DF4">
            <w:pPr>
              <w:pStyle w:val="ConsPlusNormal"/>
              <w:jc w:val="center"/>
            </w:pPr>
            <w:r>
              <w:t>20</w:t>
            </w:r>
          </w:p>
        </w:tc>
        <w:tc>
          <w:tcPr>
            <w:tcW w:w="1134" w:type="dxa"/>
          </w:tcPr>
          <w:p w:rsidR="006D0DF4" w:rsidRDefault="006D0DF4">
            <w:pPr>
              <w:pStyle w:val="ConsPlusNormal"/>
              <w:jc w:val="center"/>
            </w:pPr>
            <w:r>
              <w:t>23</w:t>
            </w:r>
          </w:p>
        </w:tc>
        <w:tc>
          <w:tcPr>
            <w:tcW w:w="1134" w:type="dxa"/>
          </w:tcPr>
          <w:p w:rsidR="006D0DF4" w:rsidRDefault="006D0DF4">
            <w:pPr>
              <w:pStyle w:val="ConsPlusNormal"/>
              <w:jc w:val="center"/>
            </w:pPr>
            <w:r>
              <w:t>26</w:t>
            </w:r>
          </w:p>
        </w:tc>
        <w:tc>
          <w:tcPr>
            <w:tcW w:w="1134" w:type="dxa"/>
          </w:tcPr>
          <w:p w:rsidR="006D0DF4" w:rsidRDefault="006D0DF4">
            <w:pPr>
              <w:pStyle w:val="ConsPlusNormal"/>
              <w:jc w:val="center"/>
            </w:pPr>
            <w:r>
              <w:t>29</w:t>
            </w:r>
          </w:p>
        </w:tc>
        <w:tc>
          <w:tcPr>
            <w:tcW w:w="1134" w:type="dxa"/>
          </w:tcPr>
          <w:p w:rsidR="006D0DF4" w:rsidRDefault="006D0DF4">
            <w:pPr>
              <w:pStyle w:val="ConsPlusNormal"/>
              <w:jc w:val="center"/>
            </w:pPr>
            <w:r>
              <w:t>32</w:t>
            </w:r>
          </w:p>
        </w:tc>
        <w:tc>
          <w:tcPr>
            <w:tcW w:w="1134" w:type="dxa"/>
          </w:tcPr>
          <w:p w:rsidR="006D0DF4" w:rsidRDefault="006D0DF4">
            <w:pPr>
              <w:pStyle w:val="ConsPlusNormal"/>
              <w:jc w:val="center"/>
            </w:pPr>
            <w:r>
              <w:t>35</w:t>
            </w:r>
          </w:p>
        </w:tc>
        <w:tc>
          <w:tcPr>
            <w:tcW w:w="1701" w:type="dxa"/>
          </w:tcPr>
          <w:p w:rsidR="006D0DF4" w:rsidRDefault="006D0DF4">
            <w:pPr>
              <w:pStyle w:val="ConsPlusNormal"/>
              <w:jc w:val="center"/>
            </w:pPr>
            <w:r>
              <w:t>35</w:t>
            </w:r>
          </w:p>
        </w:tc>
      </w:tr>
      <w:tr w:rsidR="006D0DF4">
        <w:tc>
          <w:tcPr>
            <w:tcW w:w="567" w:type="dxa"/>
          </w:tcPr>
          <w:p w:rsidR="006D0DF4" w:rsidRDefault="006D0DF4">
            <w:pPr>
              <w:pStyle w:val="ConsPlusNormal"/>
              <w:jc w:val="center"/>
            </w:pPr>
            <w:r>
              <w:t>23.</w:t>
            </w:r>
          </w:p>
        </w:tc>
        <w:tc>
          <w:tcPr>
            <w:tcW w:w="3458" w:type="dxa"/>
          </w:tcPr>
          <w:p w:rsidR="006D0DF4" w:rsidRDefault="006D0DF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tc>
        <w:tc>
          <w:tcPr>
            <w:tcW w:w="1822" w:type="dxa"/>
          </w:tcPr>
          <w:p w:rsidR="006D0DF4" w:rsidRDefault="006D0DF4">
            <w:pPr>
              <w:pStyle w:val="ConsPlusNormal"/>
              <w:jc w:val="center"/>
            </w:pPr>
            <w:r>
              <w:t>30</w:t>
            </w:r>
          </w:p>
        </w:tc>
        <w:tc>
          <w:tcPr>
            <w:tcW w:w="1134" w:type="dxa"/>
          </w:tcPr>
          <w:p w:rsidR="006D0DF4" w:rsidRDefault="006D0DF4">
            <w:pPr>
              <w:pStyle w:val="ConsPlusNormal"/>
              <w:jc w:val="center"/>
            </w:pPr>
            <w:r>
              <w:t>50,1</w:t>
            </w:r>
          </w:p>
        </w:tc>
        <w:tc>
          <w:tcPr>
            <w:tcW w:w="1134" w:type="dxa"/>
          </w:tcPr>
          <w:p w:rsidR="006D0DF4" w:rsidRDefault="006D0DF4">
            <w:pPr>
              <w:pStyle w:val="ConsPlusNormal"/>
              <w:jc w:val="center"/>
            </w:pPr>
            <w:r>
              <w:t>50,6</w:t>
            </w:r>
          </w:p>
        </w:tc>
        <w:tc>
          <w:tcPr>
            <w:tcW w:w="1134" w:type="dxa"/>
          </w:tcPr>
          <w:p w:rsidR="006D0DF4" w:rsidRDefault="006D0DF4">
            <w:pPr>
              <w:pStyle w:val="ConsPlusNormal"/>
              <w:jc w:val="center"/>
            </w:pPr>
            <w:r>
              <w:t>51,2</w:t>
            </w:r>
          </w:p>
        </w:tc>
        <w:tc>
          <w:tcPr>
            <w:tcW w:w="1134" w:type="dxa"/>
          </w:tcPr>
          <w:p w:rsidR="006D0DF4" w:rsidRDefault="006D0DF4">
            <w:pPr>
              <w:pStyle w:val="ConsPlusNormal"/>
              <w:jc w:val="center"/>
            </w:pPr>
            <w:r>
              <w:t>51,8</w:t>
            </w:r>
          </w:p>
        </w:tc>
        <w:tc>
          <w:tcPr>
            <w:tcW w:w="1134" w:type="dxa"/>
          </w:tcPr>
          <w:p w:rsidR="006D0DF4" w:rsidRDefault="006D0DF4">
            <w:pPr>
              <w:pStyle w:val="ConsPlusNormal"/>
              <w:jc w:val="center"/>
            </w:pPr>
            <w:r>
              <w:t>52,5</w:t>
            </w:r>
          </w:p>
        </w:tc>
        <w:tc>
          <w:tcPr>
            <w:tcW w:w="1701" w:type="dxa"/>
          </w:tcPr>
          <w:p w:rsidR="006D0DF4" w:rsidRDefault="006D0DF4">
            <w:pPr>
              <w:pStyle w:val="ConsPlusNormal"/>
              <w:jc w:val="center"/>
            </w:pPr>
            <w:r>
              <w:t>52,5</w:t>
            </w:r>
          </w:p>
        </w:tc>
      </w:tr>
      <w:tr w:rsidR="006D0DF4">
        <w:tc>
          <w:tcPr>
            <w:tcW w:w="567" w:type="dxa"/>
          </w:tcPr>
          <w:p w:rsidR="006D0DF4" w:rsidRDefault="006D0DF4">
            <w:pPr>
              <w:pStyle w:val="ConsPlusNormal"/>
              <w:jc w:val="center"/>
            </w:pPr>
            <w:r>
              <w:t>24.</w:t>
            </w:r>
          </w:p>
        </w:tc>
        <w:tc>
          <w:tcPr>
            <w:tcW w:w="3458" w:type="dxa"/>
          </w:tcPr>
          <w:p w:rsidR="006D0DF4" w:rsidRDefault="006D0DF4">
            <w:pPr>
              <w:pStyle w:val="ConsPlusNormal"/>
            </w:pPr>
            <w:r>
              <w:t>Доля граждан, признающих навыки, достоинства и способности инвалидов, в общей численности опрошенных граждан</w:t>
            </w:r>
          </w:p>
        </w:tc>
        <w:tc>
          <w:tcPr>
            <w:tcW w:w="1822" w:type="dxa"/>
          </w:tcPr>
          <w:p w:rsidR="006D0DF4" w:rsidRDefault="006D0DF4">
            <w:pPr>
              <w:pStyle w:val="ConsPlusNormal"/>
              <w:jc w:val="center"/>
            </w:pPr>
            <w:r>
              <w:t>-</w:t>
            </w:r>
          </w:p>
        </w:tc>
        <w:tc>
          <w:tcPr>
            <w:tcW w:w="1134" w:type="dxa"/>
          </w:tcPr>
          <w:p w:rsidR="006D0DF4" w:rsidRDefault="006D0DF4">
            <w:pPr>
              <w:pStyle w:val="ConsPlusNormal"/>
              <w:jc w:val="center"/>
            </w:pPr>
            <w:r>
              <w:t>43</w:t>
            </w:r>
          </w:p>
        </w:tc>
        <w:tc>
          <w:tcPr>
            <w:tcW w:w="1134" w:type="dxa"/>
          </w:tcPr>
          <w:p w:rsidR="006D0DF4" w:rsidRDefault="006D0DF4">
            <w:pPr>
              <w:pStyle w:val="ConsPlusNormal"/>
              <w:jc w:val="center"/>
            </w:pPr>
            <w:r>
              <w:t>47</w:t>
            </w:r>
          </w:p>
        </w:tc>
        <w:tc>
          <w:tcPr>
            <w:tcW w:w="1134" w:type="dxa"/>
          </w:tcPr>
          <w:p w:rsidR="006D0DF4" w:rsidRDefault="006D0DF4">
            <w:pPr>
              <w:pStyle w:val="ConsPlusNormal"/>
              <w:jc w:val="center"/>
            </w:pPr>
            <w:r>
              <w:t>49</w:t>
            </w:r>
          </w:p>
        </w:tc>
        <w:tc>
          <w:tcPr>
            <w:tcW w:w="1134" w:type="dxa"/>
          </w:tcPr>
          <w:p w:rsidR="006D0DF4" w:rsidRDefault="006D0DF4">
            <w:pPr>
              <w:pStyle w:val="ConsPlusNormal"/>
              <w:jc w:val="center"/>
            </w:pPr>
            <w:r>
              <w:t>51,5</w:t>
            </w:r>
          </w:p>
        </w:tc>
        <w:tc>
          <w:tcPr>
            <w:tcW w:w="1134" w:type="dxa"/>
          </w:tcPr>
          <w:p w:rsidR="006D0DF4" w:rsidRDefault="006D0DF4">
            <w:pPr>
              <w:pStyle w:val="ConsPlusNormal"/>
              <w:jc w:val="center"/>
            </w:pPr>
            <w:r>
              <w:t>55</w:t>
            </w:r>
          </w:p>
        </w:tc>
        <w:tc>
          <w:tcPr>
            <w:tcW w:w="1701" w:type="dxa"/>
          </w:tcPr>
          <w:p w:rsidR="006D0DF4" w:rsidRDefault="006D0DF4">
            <w:pPr>
              <w:pStyle w:val="ConsPlusNormal"/>
              <w:jc w:val="center"/>
            </w:pPr>
            <w:r>
              <w:t>55</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jc w:val="center"/>
      </w:pPr>
    </w:p>
    <w:p w:rsidR="006D0DF4" w:rsidRDefault="006D0DF4">
      <w:pPr>
        <w:pStyle w:val="ConsPlusNormal"/>
        <w:jc w:val="center"/>
        <w:outlineLvl w:val="3"/>
      </w:pPr>
      <w:r>
        <w:t>Методика расчета целевых показателей (индикаторов)</w:t>
      </w:r>
    </w:p>
    <w:p w:rsidR="006D0DF4" w:rsidRDefault="006D0DF4">
      <w:pPr>
        <w:pStyle w:val="ConsPlusNormal"/>
        <w:jc w:val="center"/>
      </w:pPr>
      <w:r>
        <w:t>подпрограммы Брянской области "Доступная среда"</w:t>
      </w:r>
    </w:p>
    <w:p w:rsidR="006D0DF4" w:rsidRDefault="006D0DF4">
      <w:pPr>
        <w:pStyle w:val="ConsPlusNormal"/>
        <w:jc w:val="center"/>
      </w:pPr>
      <w:r>
        <w:t>(2014 - 2020 годы)</w:t>
      </w:r>
    </w:p>
    <w:p w:rsidR="006D0DF4" w:rsidRDefault="006D0D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6"/>
        <w:gridCol w:w="5103"/>
        <w:gridCol w:w="3240"/>
      </w:tblGrid>
      <w:tr w:rsidR="006D0DF4">
        <w:tc>
          <w:tcPr>
            <w:tcW w:w="567" w:type="dxa"/>
          </w:tcPr>
          <w:p w:rsidR="006D0DF4" w:rsidRDefault="006D0DF4">
            <w:pPr>
              <w:pStyle w:val="ConsPlusNormal"/>
              <w:jc w:val="center"/>
            </w:pPr>
          </w:p>
        </w:tc>
        <w:tc>
          <w:tcPr>
            <w:tcW w:w="4536" w:type="dxa"/>
          </w:tcPr>
          <w:p w:rsidR="006D0DF4" w:rsidRDefault="006D0DF4">
            <w:pPr>
              <w:pStyle w:val="ConsPlusNormal"/>
              <w:jc w:val="center"/>
            </w:pPr>
            <w:r>
              <w:t>Перечень целевых показателей (индикаторов)</w:t>
            </w:r>
          </w:p>
        </w:tc>
        <w:tc>
          <w:tcPr>
            <w:tcW w:w="5103" w:type="dxa"/>
          </w:tcPr>
          <w:p w:rsidR="006D0DF4" w:rsidRDefault="006D0DF4">
            <w:pPr>
              <w:pStyle w:val="ConsPlusNormal"/>
              <w:jc w:val="center"/>
            </w:pPr>
            <w:r>
              <w:t>Методика расчета индикатора</w:t>
            </w:r>
          </w:p>
        </w:tc>
        <w:tc>
          <w:tcPr>
            <w:tcW w:w="3240" w:type="dxa"/>
          </w:tcPr>
          <w:p w:rsidR="006D0DF4" w:rsidRDefault="006D0DF4">
            <w:pPr>
              <w:pStyle w:val="ConsPlusNormal"/>
              <w:jc w:val="center"/>
            </w:pPr>
            <w:r>
              <w:t>Ответственный за сбор и предоставление информации</w:t>
            </w:r>
          </w:p>
        </w:tc>
      </w:tr>
      <w:tr w:rsidR="006D0DF4">
        <w:tc>
          <w:tcPr>
            <w:tcW w:w="567" w:type="dxa"/>
          </w:tcPr>
          <w:p w:rsidR="006D0DF4" w:rsidRDefault="006D0DF4">
            <w:pPr>
              <w:pStyle w:val="ConsPlusNormal"/>
              <w:jc w:val="center"/>
            </w:pPr>
            <w:r>
              <w:t>1</w:t>
            </w:r>
          </w:p>
        </w:tc>
        <w:tc>
          <w:tcPr>
            <w:tcW w:w="4536" w:type="dxa"/>
          </w:tcPr>
          <w:p w:rsidR="006D0DF4" w:rsidRDefault="006D0DF4">
            <w:pPr>
              <w:pStyle w:val="ConsPlusNormal"/>
              <w:jc w:val="center"/>
            </w:pPr>
            <w:r>
              <w:t>2</w:t>
            </w:r>
          </w:p>
        </w:tc>
        <w:tc>
          <w:tcPr>
            <w:tcW w:w="5103" w:type="dxa"/>
          </w:tcPr>
          <w:p w:rsidR="006D0DF4" w:rsidRDefault="006D0DF4">
            <w:pPr>
              <w:pStyle w:val="ConsPlusNormal"/>
              <w:jc w:val="center"/>
            </w:pPr>
            <w:r>
              <w:t>3</w:t>
            </w:r>
          </w:p>
        </w:tc>
        <w:tc>
          <w:tcPr>
            <w:tcW w:w="3240" w:type="dxa"/>
          </w:tcPr>
          <w:p w:rsidR="006D0DF4" w:rsidRDefault="006D0DF4">
            <w:pPr>
              <w:pStyle w:val="ConsPlusNormal"/>
              <w:jc w:val="center"/>
            </w:pPr>
            <w:r>
              <w:t>4</w:t>
            </w:r>
          </w:p>
        </w:tc>
      </w:tr>
      <w:tr w:rsidR="006D0DF4">
        <w:tc>
          <w:tcPr>
            <w:tcW w:w="567" w:type="dxa"/>
          </w:tcPr>
          <w:p w:rsidR="006D0DF4" w:rsidRDefault="006D0DF4">
            <w:pPr>
              <w:pStyle w:val="ConsPlusNormal"/>
              <w:jc w:val="center"/>
            </w:pPr>
            <w:r>
              <w:t>1.</w:t>
            </w:r>
          </w:p>
        </w:tc>
        <w:tc>
          <w:tcPr>
            <w:tcW w:w="4536" w:type="dxa"/>
          </w:tcPr>
          <w:p w:rsidR="006D0DF4" w:rsidRDefault="006D0DF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tc>
        <w:tc>
          <w:tcPr>
            <w:tcW w:w="5103" w:type="dxa"/>
          </w:tcPr>
          <w:p w:rsidR="006D0DF4" w:rsidRDefault="006D0DF4">
            <w:pPr>
              <w:pStyle w:val="ConsPlusNormal"/>
              <w:jc w:val="center"/>
            </w:pPr>
            <w:r w:rsidRPr="00E35E20">
              <w:rPr>
                <w:position w:val="-24"/>
              </w:rPr>
              <w:pict>
                <v:shape id="_x0000_i1025" style="width:102pt;height:34.5pt" coordsize="" o:spt="100" adj="0,,0" path="" filled="f" stroked="f">
                  <v:stroke joinstyle="miter"/>
                  <v:imagedata r:id="rId98" o:title="base_23753_44294_68"/>
                  <v:formulas/>
                  <v:path o:connecttype="segments"/>
                </v:shape>
              </w:pict>
            </w:r>
            <w:r>
              <w:t>, где:</w:t>
            </w:r>
          </w:p>
          <w:p w:rsidR="006D0DF4" w:rsidRDefault="006D0DF4">
            <w:pPr>
              <w:pStyle w:val="ConsPlusNormal"/>
              <w:jc w:val="center"/>
            </w:pPr>
          </w:p>
          <w:p w:rsidR="006D0DF4" w:rsidRDefault="006D0DF4">
            <w:pPr>
              <w:pStyle w:val="ConsPlusNormal"/>
            </w:pPr>
            <w:r>
              <w:t>КУ - количество приоритетных объектов социальной, транспортной, инженерной инфраструктуры,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приоритетных объектов</w:t>
            </w:r>
          </w:p>
        </w:tc>
        <w:tc>
          <w:tcPr>
            <w:tcW w:w="3240" w:type="dxa"/>
          </w:tcPr>
          <w:p w:rsidR="006D0DF4" w:rsidRDefault="006D0DF4">
            <w:pPr>
              <w:pStyle w:val="ConsPlusNormal"/>
            </w:pPr>
            <w:r>
              <w:t>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w:t>
            </w:r>
          </w:p>
        </w:tc>
      </w:tr>
      <w:tr w:rsidR="006D0DF4">
        <w:tc>
          <w:tcPr>
            <w:tcW w:w="567" w:type="dxa"/>
          </w:tcPr>
          <w:p w:rsidR="006D0DF4" w:rsidRDefault="006D0DF4">
            <w:pPr>
              <w:pStyle w:val="ConsPlusNormal"/>
              <w:jc w:val="center"/>
            </w:pPr>
            <w:r>
              <w:t>2.</w:t>
            </w:r>
          </w:p>
        </w:tc>
        <w:tc>
          <w:tcPr>
            <w:tcW w:w="4536" w:type="dxa"/>
          </w:tcPr>
          <w:p w:rsidR="006D0DF4" w:rsidRDefault="006D0DF4">
            <w:pPr>
              <w:pStyle w:val="ConsPlusNormal"/>
            </w:pPr>
            <w:r>
              <w:t>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tc>
        <w:tc>
          <w:tcPr>
            <w:tcW w:w="5103" w:type="dxa"/>
          </w:tcPr>
          <w:p w:rsidR="006D0DF4" w:rsidRDefault="006D0DF4">
            <w:pPr>
              <w:pStyle w:val="ConsPlusNormal"/>
              <w:jc w:val="center"/>
            </w:pPr>
            <w:r w:rsidRPr="00E35E20">
              <w:rPr>
                <w:position w:val="-24"/>
              </w:rPr>
              <w:pict>
                <v:shape id="_x0000_i1026" style="width:120pt;height:34.5pt" coordsize="" o:spt="100" adj="0,,0" path="" filled="f" stroked="f">
                  <v:stroke joinstyle="miter"/>
                  <v:imagedata r:id="rId99" o:title="base_23753_44294_69"/>
                  <v:formulas/>
                  <v:path o:connecttype="segments"/>
                </v:shape>
              </w:pict>
            </w:r>
            <w:r>
              <w:t>, где:</w:t>
            </w:r>
          </w:p>
          <w:p w:rsidR="006D0DF4" w:rsidRDefault="006D0DF4">
            <w:pPr>
              <w:pStyle w:val="ConsPlusNormal"/>
              <w:jc w:val="center"/>
            </w:pPr>
          </w:p>
          <w:p w:rsidR="006D0DF4" w:rsidRDefault="006D0DF4">
            <w:pPr>
              <w:pStyle w:val="ConsPlusNormal"/>
            </w:pPr>
            <w:r>
              <w:t>КОПП - количество объектов, прошедших паспортизацию;</w:t>
            </w:r>
          </w:p>
          <w:p w:rsidR="006D0DF4" w:rsidRDefault="006D0DF4">
            <w:pPr>
              <w:pStyle w:val="ConsPlusNormal"/>
            </w:pPr>
            <w:r>
              <w:t>О - общее количество приоритетных объектов</w:t>
            </w:r>
          </w:p>
        </w:tc>
        <w:tc>
          <w:tcPr>
            <w:tcW w:w="3240" w:type="dxa"/>
          </w:tcPr>
          <w:p w:rsidR="006D0DF4" w:rsidRDefault="006D0DF4">
            <w:pPr>
              <w:pStyle w:val="ConsPlusNormal"/>
            </w:pPr>
            <w:r>
              <w:t>исполнительные органы государственной власти Брянской области по отраслям, администрации муниципальных образований Брянской области. Сбор объединенной информации - департамент семьи, социальной и демографической политики</w:t>
            </w:r>
          </w:p>
        </w:tc>
      </w:tr>
      <w:tr w:rsidR="006D0DF4">
        <w:tc>
          <w:tcPr>
            <w:tcW w:w="567" w:type="dxa"/>
          </w:tcPr>
          <w:p w:rsidR="006D0DF4" w:rsidRDefault="006D0DF4">
            <w:pPr>
              <w:pStyle w:val="ConsPlusNormal"/>
              <w:jc w:val="center"/>
            </w:pPr>
            <w:r>
              <w:t>3.</w:t>
            </w:r>
          </w:p>
        </w:tc>
        <w:tc>
          <w:tcPr>
            <w:tcW w:w="4536" w:type="dxa"/>
          </w:tcPr>
          <w:p w:rsidR="006D0DF4" w:rsidRDefault="006D0DF4">
            <w:pPr>
              <w:pStyle w:val="ConsPlusNormal"/>
            </w:pPr>
            <w:r>
              <w:t xml:space="preserve">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w:t>
            </w:r>
            <w:r>
              <w:lastRenderedPageBreak/>
              <w:t>сфере социальной защиты</w:t>
            </w:r>
          </w:p>
        </w:tc>
        <w:tc>
          <w:tcPr>
            <w:tcW w:w="5103" w:type="dxa"/>
          </w:tcPr>
          <w:p w:rsidR="006D0DF4" w:rsidRDefault="006D0DF4">
            <w:pPr>
              <w:pStyle w:val="ConsPlusNormal"/>
              <w:jc w:val="center"/>
            </w:pPr>
            <w:r w:rsidRPr="00E35E20">
              <w:rPr>
                <w:position w:val="-24"/>
              </w:rPr>
              <w:lastRenderedPageBreak/>
              <w:pict>
                <v:shape id="_x0000_i1027" style="width:102pt;height:34.5pt" coordsize="" o:spt="100" adj="0,,0" path="" filled="f" stroked="f">
                  <v:stroke joinstyle="miter"/>
                  <v:imagedata r:id="rId100" o:title="base_23753_44294_70"/>
                  <v:formulas/>
                  <v:path o:connecttype="segments"/>
                </v:shape>
              </w:pict>
            </w:r>
            <w:r>
              <w:t>, где:</w:t>
            </w:r>
          </w:p>
          <w:p w:rsidR="006D0DF4" w:rsidRDefault="006D0DF4">
            <w:pPr>
              <w:pStyle w:val="ConsPlusNormal"/>
              <w:jc w:val="center"/>
            </w:pPr>
          </w:p>
          <w:p w:rsidR="006D0DF4" w:rsidRDefault="006D0DF4">
            <w:pPr>
              <w:pStyle w:val="ConsPlusNormal"/>
            </w:pPr>
            <w:r>
              <w:lastRenderedPageBreak/>
              <w:t>КУ - количество объектов в сфере социальной защиты,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объектов социальной защиты</w:t>
            </w:r>
          </w:p>
        </w:tc>
        <w:tc>
          <w:tcPr>
            <w:tcW w:w="3240" w:type="dxa"/>
          </w:tcPr>
          <w:p w:rsidR="006D0DF4" w:rsidRDefault="006D0DF4">
            <w:pPr>
              <w:pStyle w:val="ConsPlusNormal"/>
            </w:pPr>
            <w:r>
              <w:lastRenderedPageBreak/>
              <w:t>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lastRenderedPageBreak/>
              <w:t>4.</w:t>
            </w:r>
          </w:p>
        </w:tc>
        <w:tc>
          <w:tcPr>
            <w:tcW w:w="4536" w:type="dxa"/>
          </w:tcPr>
          <w:p w:rsidR="006D0DF4" w:rsidRDefault="006D0DF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tc>
        <w:tc>
          <w:tcPr>
            <w:tcW w:w="5103" w:type="dxa"/>
          </w:tcPr>
          <w:p w:rsidR="006D0DF4" w:rsidRDefault="006D0DF4">
            <w:pPr>
              <w:pStyle w:val="ConsPlusNormal"/>
              <w:jc w:val="center"/>
            </w:pPr>
            <w:r w:rsidRPr="00E35E20">
              <w:rPr>
                <w:position w:val="-24"/>
              </w:rPr>
              <w:pict>
                <v:shape id="_x0000_i1028" style="width:102pt;height:34.5pt" coordsize="" o:spt="100" adj="0,,0" path="" filled="f" stroked="f">
                  <v:stroke joinstyle="miter"/>
                  <v:imagedata r:id="rId101" o:title="base_23753_44294_71"/>
                  <v:formulas/>
                  <v:path o:connecttype="segments"/>
                </v:shape>
              </w:pict>
            </w:r>
            <w:r>
              <w:t>, где:</w:t>
            </w:r>
          </w:p>
          <w:p w:rsidR="006D0DF4" w:rsidRDefault="006D0DF4">
            <w:pPr>
              <w:pStyle w:val="ConsPlusNormal"/>
              <w:jc w:val="center"/>
            </w:pPr>
          </w:p>
          <w:p w:rsidR="006D0DF4" w:rsidRDefault="006D0DF4">
            <w:pPr>
              <w:pStyle w:val="ConsPlusNormal"/>
            </w:pPr>
            <w:r>
              <w:t>КУ - количество объектов органов службы занятости,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объектов занятости</w:t>
            </w:r>
          </w:p>
        </w:tc>
        <w:tc>
          <w:tcPr>
            <w:tcW w:w="3240" w:type="dxa"/>
          </w:tcPr>
          <w:p w:rsidR="006D0DF4" w:rsidRDefault="006D0DF4">
            <w:pPr>
              <w:pStyle w:val="ConsPlusNormal"/>
            </w:pPr>
            <w:r>
              <w:t>управление государственной службы по труду и занятости населения Брянской области</w:t>
            </w:r>
          </w:p>
        </w:tc>
      </w:tr>
      <w:tr w:rsidR="006D0DF4">
        <w:tc>
          <w:tcPr>
            <w:tcW w:w="567" w:type="dxa"/>
          </w:tcPr>
          <w:p w:rsidR="006D0DF4" w:rsidRDefault="006D0DF4">
            <w:pPr>
              <w:pStyle w:val="ConsPlusNormal"/>
              <w:jc w:val="center"/>
            </w:pPr>
            <w:r>
              <w:t>5.</w:t>
            </w:r>
          </w:p>
        </w:tc>
        <w:tc>
          <w:tcPr>
            <w:tcW w:w="4536"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5103" w:type="dxa"/>
          </w:tcPr>
          <w:p w:rsidR="006D0DF4" w:rsidRDefault="006D0DF4">
            <w:pPr>
              <w:pStyle w:val="ConsPlusNormal"/>
              <w:jc w:val="center"/>
            </w:pPr>
            <w:r w:rsidRPr="00E35E20">
              <w:rPr>
                <w:position w:val="-24"/>
              </w:rPr>
              <w:pict>
                <v:shape id="_x0000_i1029" style="width:102pt;height:34.5pt" coordsize="" o:spt="100" adj="0,,0" path="" filled="f" stroked="f">
                  <v:stroke joinstyle="miter"/>
                  <v:imagedata r:id="rId102" o:title="base_23753_44294_72"/>
                  <v:formulas/>
                  <v:path o:connecttype="segments"/>
                </v:shape>
              </w:pict>
            </w:r>
            <w:r>
              <w:t>, где:</w:t>
            </w:r>
          </w:p>
          <w:p w:rsidR="006D0DF4" w:rsidRDefault="006D0DF4">
            <w:pPr>
              <w:pStyle w:val="ConsPlusNormal"/>
              <w:jc w:val="center"/>
            </w:pPr>
          </w:p>
          <w:p w:rsidR="006D0DF4" w:rsidRDefault="006D0DF4">
            <w:pPr>
              <w:pStyle w:val="ConsPlusNormal"/>
            </w:pPr>
            <w:r>
              <w:t>КУ - количество объектов здравоохранения,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объектов здравоохранения</w:t>
            </w:r>
          </w:p>
        </w:tc>
        <w:tc>
          <w:tcPr>
            <w:tcW w:w="3240" w:type="dxa"/>
          </w:tcPr>
          <w:p w:rsidR="006D0DF4" w:rsidRDefault="006D0DF4">
            <w:pPr>
              <w:pStyle w:val="ConsPlusNormal"/>
            </w:pPr>
            <w:r>
              <w:t>департамент здравоохранения Брянской области</w:t>
            </w:r>
          </w:p>
        </w:tc>
      </w:tr>
      <w:tr w:rsidR="006D0DF4">
        <w:tc>
          <w:tcPr>
            <w:tcW w:w="567" w:type="dxa"/>
          </w:tcPr>
          <w:p w:rsidR="006D0DF4" w:rsidRDefault="006D0DF4">
            <w:pPr>
              <w:pStyle w:val="ConsPlusNormal"/>
              <w:jc w:val="center"/>
            </w:pPr>
            <w:r>
              <w:t>6.</w:t>
            </w:r>
          </w:p>
        </w:tc>
        <w:tc>
          <w:tcPr>
            <w:tcW w:w="4536"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5103" w:type="dxa"/>
          </w:tcPr>
          <w:p w:rsidR="006D0DF4" w:rsidRDefault="006D0DF4">
            <w:pPr>
              <w:pStyle w:val="ConsPlusNormal"/>
              <w:jc w:val="center"/>
            </w:pPr>
            <w:r w:rsidRPr="00E35E20">
              <w:rPr>
                <w:position w:val="-24"/>
              </w:rPr>
              <w:pict>
                <v:shape id="_x0000_i1030" style="width:102pt;height:34.5pt" coordsize="" o:spt="100" adj="0,,0" path="" filled="f" stroked="f">
                  <v:stroke joinstyle="miter"/>
                  <v:imagedata r:id="rId102" o:title="base_23753_44294_73"/>
                  <v:formulas/>
                  <v:path o:connecttype="segments"/>
                </v:shape>
              </w:pict>
            </w:r>
            <w:r>
              <w:t>, где:</w:t>
            </w:r>
          </w:p>
          <w:p w:rsidR="006D0DF4" w:rsidRDefault="006D0DF4">
            <w:pPr>
              <w:pStyle w:val="ConsPlusNormal"/>
              <w:jc w:val="center"/>
            </w:pPr>
          </w:p>
          <w:p w:rsidR="006D0DF4" w:rsidRDefault="006D0DF4">
            <w:pPr>
              <w:pStyle w:val="ConsPlusNormal"/>
            </w:pPr>
            <w:r>
              <w:t>КУ - количество объектов культуры,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объектов культуры</w:t>
            </w:r>
          </w:p>
        </w:tc>
        <w:tc>
          <w:tcPr>
            <w:tcW w:w="3240" w:type="dxa"/>
          </w:tcPr>
          <w:p w:rsidR="006D0DF4" w:rsidRDefault="006D0DF4">
            <w:pPr>
              <w:pStyle w:val="ConsPlusNormal"/>
            </w:pPr>
            <w:r>
              <w:t>департамент культуры Брянской области</w:t>
            </w:r>
          </w:p>
        </w:tc>
      </w:tr>
      <w:tr w:rsidR="006D0DF4">
        <w:tc>
          <w:tcPr>
            <w:tcW w:w="567" w:type="dxa"/>
          </w:tcPr>
          <w:p w:rsidR="006D0DF4" w:rsidRDefault="006D0DF4">
            <w:pPr>
              <w:pStyle w:val="ConsPlusNormal"/>
              <w:jc w:val="center"/>
            </w:pPr>
            <w:r>
              <w:t>7.</w:t>
            </w:r>
          </w:p>
        </w:tc>
        <w:tc>
          <w:tcPr>
            <w:tcW w:w="4536" w:type="dxa"/>
          </w:tcPr>
          <w:p w:rsidR="006D0DF4" w:rsidRDefault="006D0DF4">
            <w:pPr>
              <w:pStyle w:val="ConsPlusNormal"/>
            </w:pPr>
            <w:r>
              <w:t xml:space="preserve">Доля приоритетных объектов, доступных для инвалидов и других маломобильных групп населения в сфере физической культуры и </w:t>
            </w:r>
            <w:r>
              <w:lastRenderedPageBreak/>
              <w:t>спорта, в общем количестве приоритетных объектов в сфере физической культуры и спорта</w:t>
            </w:r>
          </w:p>
        </w:tc>
        <w:tc>
          <w:tcPr>
            <w:tcW w:w="5103" w:type="dxa"/>
          </w:tcPr>
          <w:p w:rsidR="006D0DF4" w:rsidRDefault="006D0DF4">
            <w:pPr>
              <w:pStyle w:val="ConsPlusNormal"/>
              <w:jc w:val="center"/>
            </w:pPr>
            <w:r w:rsidRPr="00E35E20">
              <w:rPr>
                <w:position w:val="-24"/>
              </w:rPr>
              <w:lastRenderedPageBreak/>
              <w:pict>
                <v:shape id="_x0000_i1031" style="width:102pt;height:34.5pt" coordsize="" o:spt="100" adj="0,,0" path="" filled="f" stroked="f">
                  <v:stroke joinstyle="miter"/>
                  <v:imagedata r:id="rId102" o:title="base_23753_44294_74"/>
                  <v:formulas/>
                  <v:path o:connecttype="segments"/>
                </v:shape>
              </w:pict>
            </w:r>
            <w:r>
              <w:t>, где:</w:t>
            </w:r>
          </w:p>
          <w:p w:rsidR="006D0DF4" w:rsidRDefault="006D0DF4">
            <w:pPr>
              <w:pStyle w:val="ConsPlusNormal"/>
              <w:jc w:val="center"/>
            </w:pPr>
          </w:p>
          <w:p w:rsidR="006D0DF4" w:rsidRDefault="006D0DF4">
            <w:pPr>
              <w:pStyle w:val="ConsPlusNormal"/>
            </w:pPr>
            <w:r>
              <w:t>КУ - количество объектов физической культуры и спорта,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объектов физической культуры и спорта</w:t>
            </w:r>
          </w:p>
        </w:tc>
        <w:tc>
          <w:tcPr>
            <w:tcW w:w="3240" w:type="dxa"/>
          </w:tcPr>
          <w:p w:rsidR="006D0DF4" w:rsidRDefault="006D0DF4">
            <w:pPr>
              <w:pStyle w:val="ConsPlusNormal"/>
            </w:pPr>
            <w:r>
              <w:lastRenderedPageBreak/>
              <w:t>управление физической культуры и спорта Брянской области</w:t>
            </w:r>
          </w:p>
        </w:tc>
      </w:tr>
      <w:tr w:rsidR="006D0DF4">
        <w:tc>
          <w:tcPr>
            <w:tcW w:w="567" w:type="dxa"/>
          </w:tcPr>
          <w:p w:rsidR="006D0DF4" w:rsidRDefault="006D0DF4">
            <w:pPr>
              <w:pStyle w:val="ConsPlusNormal"/>
              <w:jc w:val="center"/>
            </w:pPr>
            <w:r>
              <w:lastRenderedPageBreak/>
              <w:t>8.</w:t>
            </w:r>
          </w:p>
        </w:tc>
        <w:tc>
          <w:tcPr>
            <w:tcW w:w="4536" w:type="dxa"/>
          </w:tcPr>
          <w:p w:rsidR="006D0DF4" w:rsidRDefault="006D0DF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tc>
        <w:tc>
          <w:tcPr>
            <w:tcW w:w="5103" w:type="dxa"/>
          </w:tcPr>
          <w:p w:rsidR="006D0DF4" w:rsidRDefault="006D0DF4">
            <w:pPr>
              <w:pStyle w:val="ConsPlusNormal"/>
              <w:jc w:val="center"/>
            </w:pPr>
            <w:r w:rsidRPr="00E35E20">
              <w:rPr>
                <w:position w:val="-24"/>
              </w:rPr>
              <w:pict>
                <v:shape id="_x0000_i1032" style="width:101.25pt;height:34.5pt" coordsize="" o:spt="100" adj="0,,0" path="" filled="f" stroked="f">
                  <v:stroke joinstyle="miter"/>
                  <v:imagedata r:id="rId103" o:title="base_23753_44294_75"/>
                  <v:formulas/>
                  <v:path o:connecttype="segments"/>
                </v:shape>
              </w:pict>
            </w:r>
            <w:r>
              <w:t>, где:</w:t>
            </w:r>
          </w:p>
          <w:p w:rsidR="006D0DF4" w:rsidRDefault="006D0DF4">
            <w:pPr>
              <w:pStyle w:val="ConsPlusNormal"/>
              <w:jc w:val="center"/>
            </w:pPr>
          </w:p>
          <w:p w:rsidR="006D0DF4" w:rsidRDefault="006D0DF4">
            <w:pPr>
              <w:pStyle w:val="ConsPlusNormal"/>
            </w:pPr>
            <w:r>
              <w:t>КТ - количество транспорта общего пользования, оборудованного с учетом потребностей инвалидов и иных маломобильных групп населения;</w:t>
            </w:r>
          </w:p>
          <w:p w:rsidR="006D0DF4" w:rsidRDefault="006D0DF4">
            <w:pPr>
              <w:pStyle w:val="ConsPlusNormal"/>
            </w:pPr>
            <w:r>
              <w:t>Т - общий парк подвижного состава общего пользования</w:t>
            </w:r>
          </w:p>
        </w:tc>
        <w:tc>
          <w:tcPr>
            <w:tcW w:w="3240" w:type="dxa"/>
          </w:tcPr>
          <w:p w:rsidR="006D0DF4" w:rsidRDefault="006D0DF4">
            <w:pPr>
              <w:pStyle w:val="ConsPlusNormal"/>
            </w:pPr>
            <w:r>
              <w:t>департамент промышленности, транспорта и связи Брянской области, Брянская городская администрация</w:t>
            </w:r>
          </w:p>
        </w:tc>
      </w:tr>
      <w:tr w:rsidR="006D0DF4">
        <w:tc>
          <w:tcPr>
            <w:tcW w:w="567" w:type="dxa"/>
          </w:tcPr>
          <w:p w:rsidR="006D0DF4" w:rsidRDefault="006D0DF4">
            <w:pPr>
              <w:pStyle w:val="ConsPlusNormal"/>
              <w:jc w:val="center"/>
            </w:pPr>
            <w:r>
              <w:t>9.</w:t>
            </w:r>
          </w:p>
        </w:tc>
        <w:tc>
          <w:tcPr>
            <w:tcW w:w="4536" w:type="dxa"/>
          </w:tcPr>
          <w:p w:rsidR="006D0DF4" w:rsidRDefault="006D0DF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tc>
        <w:tc>
          <w:tcPr>
            <w:tcW w:w="5103" w:type="dxa"/>
          </w:tcPr>
          <w:p w:rsidR="006D0DF4" w:rsidRDefault="006D0DF4">
            <w:pPr>
              <w:pStyle w:val="ConsPlusNormal"/>
              <w:jc w:val="center"/>
            </w:pPr>
            <w:r w:rsidRPr="00E35E20">
              <w:rPr>
                <w:position w:val="-24"/>
              </w:rPr>
              <w:pict>
                <v:shape id="_x0000_i1033" style="width:101.25pt;height:34.5pt" coordsize="" o:spt="100" adj="0,,0" path="" filled="f" stroked="f">
                  <v:stroke joinstyle="miter"/>
                  <v:imagedata r:id="rId103" o:title="base_23753_44294_76"/>
                  <v:formulas/>
                  <v:path o:connecttype="segments"/>
                </v:shape>
              </w:pict>
            </w:r>
            <w:r>
              <w:t>, где:</w:t>
            </w:r>
          </w:p>
          <w:p w:rsidR="006D0DF4" w:rsidRDefault="006D0DF4">
            <w:pPr>
              <w:pStyle w:val="ConsPlusNormal"/>
              <w:jc w:val="center"/>
            </w:pPr>
          </w:p>
          <w:p w:rsidR="006D0DF4" w:rsidRDefault="006D0DF4">
            <w:pPr>
              <w:pStyle w:val="ConsPlusNormal"/>
            </w:pPr>
            <w:r>
              <w:t>КТ - количество объектов транспортной инфраструктуры, оборудованных с учетом потребностей инвалидов и иных маломобильных групп населения;</w:t>
            </w:r>
          </w:p>
          <w:p w:rsidR="006D0DF4" w:rsidRDefault="006D0DF4">
            <w:pPr>
              <w:pStyle w:val="ConsPlusNormal"/>
            </w:pPr>
            <w:r>
              <w:t>Т - общее количество объектов транспортной инфраструктуры</w:t>
            </w:r>
          </w:p>
        </w:tc>
        <w:tc>
          <w:tcPr>
            <w:tcW w:w="3240" w:type="dxa"/>
          </w:tcPr>
          <w:p w:rsidR="006D0DF4" w:rsidRDefault="006D0DF4">
            <w:pPr>
              <w:pStyle w:val="ConsPlusNormal"/>
            </w:pPr>
            <w:r>
              <w:t>департамент промышленности, транспорта и связи Брянской области, Брянская городская администрация, администрации муниципальных образований Брянской области</w:t>
            </w:r>
          </w:p>
        </w:tc>
      </w:tr>
      <w:tr w:rsidR="006D0DF4">
        <w:tc>
          <w:tcPr>
            <w:tcW w:w="567" w:type="dxa"/>
          </w:tcPr>
          <w:p w:rsidR="006D0DF4" w:rsidRDefault="006D0DF4">
            <w:pPr>
              <w:pStyle w:val="ConsPlusNormal"/>
              <w:jc w:val="center"/>
            </w:pPr>
            <w:r>
              <w:t>10.</w:t>
            </w:r>
          </w:p>
        </w:tc>
        <w:tc>
          <w:tcPr>
            <w:tcW w:w="4536" w:type="dxa"/>
          </w:tcPr>
          <w:p w:rsidR="006D0DF4" w:rsidRDefault="006D0DF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tc>
        <w:tc>
          <w:tcPr>
            <w:tcW w:w="5103" w:type="dxa"/>
          </w:tcPr>
          <w:p w:rsidR="006D0DF4" w:rsidRDefault="006D0DF4">
            <w:pPr>
              <w:pStyle w:val="ConsPlusNormal"/>
              <w:jc w:val="center"/>
            </w:pPr>
            <w:r w:rsidRPr="00E35E20">
              <w:rPr>
                <w:position w:val="-28"/>
              </w:rPr>
              <w:pict>
                <v:shape id="_x0000_i1034" style="width:78.75pt;height:36pt" coordsize="" o:spt="100" adj="0,,0" path="" filled="f" stroked="f">
                  <v:stroke joinstyle="miter"/>
                  <v:imagedata r:id="rId104" o:title="base_23753_44294_77"/>
                  <v:formulas/>
                  <v:path o:connecttype="segments"/>
                </v:shape>
              </w:pict>
            </w:r>
            <w:r>
              <w:t>, где:</w:t>
            </w:r>
          </w:p>
          <w:p w:rsidR="006D0DF4" w:rsidRDefault="006D0DF4">
            <w:pPr>
              <w:pStyle w:val="ConsPlusNormal"/>
              <w:jc w:val="center"/>
            </w:pPr>
          </w:p>
          <w:p w:rsidR="006D0DF4" w:rsidRDefault="006D0DF4">
            <w:pPr>
              <w:pStyle w:val="ConsPlusNormal"/>
            </w:pPr>
            <w:r>
              <w:t>F - доля образовательных организаций, в которых созданы условия для получения детьми-</w:t>
            </w:r>
            <w:r>
              <w:lastRenderedPageBreak/>
              <w:t>инвалидами качественного образования, в общем количестве образовательных организаций;</w:t>
            </w:r>
          </w:p>
          <w:p w:rsidR="006D0DF4" w:rsidRDefault="006D0DF4">
            <w:pPr>
              <w:pStyle w:val="ConsPlusNormal"/>
            </w:pPr>
            <w:r>
              <w:t>А - общее количество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детьми-инвалидами качественного образования;</w:t>
            </w:r>
          </w:p>
          <w:p w:rsidR="006D0DF4" w:rsidRDefault="006D0DF4">
            <w:pPr>
              <w:pStyle w:val="ConsPlusNormal"/>
            </w:pPr>
            <w:r>
              <w:t>Q - общее количество образовательных организаций</w:t>
            </w:r>
          </w:p>
        </w:tc>
        <w:tc>
          <w:tcPr>
            <w:tcW w:w="3240" w:type="dxa"/>
          </w:tcPr>
          <w:p w:rsidR="006D0DF4" w:rsidRDefault="006D0DF4">
            <w:pPr>
              <w:pStyle w:val="ConsPlusNormal"/>
            </w:pPr>
            <w:r>
              <w:lastRenderedPageBreak/>
              <w:t>департамент образования и науки Брянской области</w:t>
            </w:r>
          </w:p>
        </w:tc>
      </w:tr>
      <w:tr w:rsidR="006D0DF4">
        <w:tc>
          <w:tcPr>
            <w:tcW w:w="567" w:type="dxa"/>
          </w:tcPr>
          <w:p w:rsidR="006D0DF4" w:rsidRDefault="006D0DF4">
            <w:pPr>
              <w:pStyle w:val="ConsPlusNormal"/>
              <w:jc w:val="center"/>
            </w:pPr>
            <w:r>
              <w:lastRenderedPageBreak/>
              <w:t>11.</w:t>
            </w:r>
          </w:p>
        </w:tc>
        <w:tc>
          <w:tcPr>
            <w:tcW w:w="4536" w:type="dxa"/>
          </w:tcPr>
          <w:p w:rsidR="006D0DF4" w:rsidRDefault="006D0DF4">
            <w:pPr>
              <w:pStyle w:val="ConsPlusNormal"/>
            </w:pPr>
            <w:r>
              <w:t>Доля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w:t>
            </w:r>
          </w:p>
        </w:tc>
        <w:tc>
          <w:tcPr>
            <w:tcW w:w="5103" w:type="dxa"/>
          </w:tcPr>
          <w:p w:rsidR="006D0DF4" w:rsidRDefault="006D0DF4">
            <w:pPr>
              <w:pStyle w:val="ConsPlusNormal"/>
              <w:jc w:val="center"/>
            </w:pPr>
            <w:r w:rsidRPr="00E35E20">
              <w:rPr>
                <w:position w:val="-24"/>
              </w:rPr>
              <w:pict>
                <v:shape id="_x0000_i1035" style="width:118.5pt;height:34.5pt" coordsize="" o:spt="100" adj="0,,0" path="" filled="f" stroked="f">
                  <v:stroke joinstyle="miter"/>
                  <v:imagedata r:id="rId105" o:title="base_23753_44294_78"/>
                  <v:formulas/>
                  <v:path o:connecttype="segments"/>
                </v:shape>
              </w:pict>
            </w:r>
            <w:r>
              <w:t>, где:</w:t>
            </w:r>
          </w:p>
          <w:p w:rsidR="006D0DF4" w:rsidRDefault="006D0DF4">
            <w:pPr>
              <w:pStyle w:val="ConsPlusNormal"/>
              <w:jc w:val="center"/>
            </w:pPr>
          </w:p>
          <w:p w:rsidR="006D0DF4" w:rsidRDefault="006D0DF4">
            <w:pPr>
              <w:pStyle w:val="ConsPlusNormal"/>
            </w:pPr>
            <w:r>
              <w:t>КУПО - количество учреждений профессионального образования, оборудованных с учетом потребностей инвалидов и иных маломобильных групп населения;</w:t>
            </w:r>
          </w:p>
          <w:p w:rsidR="006D0DF4" w:rsidRDefault="006D0DF4">
            <w:pPr>
              <w:pStyle w:val="ConsPlusNormal"/>
            </w:pPr>
            <w:r>
              <w:t>О - общее количество учреждений профессионального образования</w:t>
            </w:r>
          </w:p>
        </w:tc>
        <w:tc>
          <w:tcPr>
            <w:tcW w:w="3240" w:type="dxa"/>
          </w:tcPr>
          <w:p w:rsidR="006D0DF4" w:rsidRDefault="006D0DF4">
            <w:pPr>
              <w:pStyle w:val="ConsPlusNormal"/>
            </w:pPr>
            <w:r>
              <w:t>департамент образования и науки Брянской области</w:t>
            </w:r>
          </w:p>
        </w:tc>
      </w:tr>
      <w:tr w:rsidR="006D0DF4">
        <w:tc>
          <w:tcPr>
            <w:tcW w:w="567" w:type="dxa"/>
          </w:tcPr>
          <w:p w:rsidR="006D0DF4" w:rsidRDefault="006D0DF4">
            <w:pPr>
              <w:pStyle w:val="ConsPlusNormal"/>
              <w:jc w:val="center"/>
            </w:pPr>
            <w:r>
              <w:t>12.</w:t>
            </w:r>
          </w:p>
        </w:tc>
        <w:tc>
          <w:tcPr>
            <w:tcW w:w="4536" w:type="dxa"/>
          </w:tcPr>
          <w:p w:rsidR="006D0DF4" w:rsidRDefault="006D0DF4">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103" w:type="dxa"/>
          </w:tcPr>
          <w:p w:rsidR="006D0DF4" w:rsidRDefault="006D0DF4">
            <w:pPr>
              <w:pStyle w:val="ConsPlusNormal"/>
              <w:jc w:val="center"/>
            </w:pPr>
            <w:r w:rsidRPr="00E35E20">
              <w:rPr>
                <w:position w:val="-24"/>
              </w:rPr>
              <w:pict>
                <v:shape id="_x0000_i1036" style="width:92.25pt;height:34.5pt" coordsize="" o:spt="100" adj="0,,0" path="" filled="f" stroked="f">
                  <v:stroke joinstyle="miter"/>
                  <v:imagedata r:id="rId106" o:title="base_23753_44294_79"/>
                  <v:formulas/>
                  <v:path o:connecttype="segments"/>
                </v:shape>
              </w:pict>
            </w:r>
            <w:r>
              <w:t>, где:</w:t>
            </w:r>
          </w:p>
          <w:p w:rsidR="006D0DF4" w:rsidRDefault="006D0DF4">
            <w:pPr>
              <w:pStyle w:val="ConsPlusNormal"/>
              <w:jc w:val="center"/>
            </w:pPr>
          </w:p>
          <w:p w:rsidR="006D0DF4" w:rsidRDefault="006D0DF4">
            <w:pPr>
              <w:pStyle w:val="ConsPlusNormal"/>
            </w:pPr>
            <w:r>
              <w:t>Дб - доля общеобразовательных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pPr>
            <w:r>
              <w:t>Кб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pPr>
            <w:r>
              <w:t xml:space="preserve">Ко - общее количество общеобразовательных </w:t>
            </w:r>
            <w:r>
              <w:lastRenderedPageBreak/>
              <w:t>организаций</w:t>
            </w:r>
          </w:p>
        </w:tc>
        <w:tc>
          <w:tcPr>
            <w:tcW w:w="3240" w:type="dxa"/>
          </w:tcPr>
          <w:p w:rsidR="006D0DF4" w:rsidRDefault="006D0DF4">
            <w:pPr>
              <w:pStyle w:val="ConsPlusNormal"/>
            </w:pPr>
            <w:r>
              <w:lastRenderedPageBreak/>
              <w:t>департамент образования и науки Брянской области</w:t>
            </w:r>
          </w:p>
        </w:tc>
      </w:tr>
      <w:tr w:rsidR="006D0DF4">
        <w:tc>
          <w:tcPr>
            <w:tcW w:w="567" w:type="dxa"/>
          </w:tcPr>
          <w:p w:rsidR="006D0DF4" w:rsidRDefault="006D0DF4">
            <w:pPr>
              <w:pStyle w:val="ConsPlusNormal"/>
              <w:jc w:val="center"/>
            </w:pPr>
            <w:r>
              <w:lastRenderedPageBreak/>
              <w:t>13.</w:t>
            </w:r>
          </w:p>
        </w:tc>
        <w:tc>
          <w:tcPr>
            <w:tcW w:w="4536" w:type="dxa"/>
          </w:tcPr>
          <w:p w:rsidR="006D0DF4" w:rsidRDefault="006D0DF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5103" w:type="dxa"/>
          </w:tcPr>
          <w:p w:rsidR="006D0DF4" w:rsidRDefault="006D0DF4">
            <w:pPr>
              <w:pStyle w:val="ConsPlusNormal"/>
              <w:jc w:val="center"/>
            </w:pPr>
            <w:r w:rsidRPr="00E35E20">
              <w:rPr>
                <w:position w:val="-24"/>
              </w:rPr>
              <w:pict>
                <v:shape id="_x0000_i1037" style="width:92.25pt;height:34.5pt" coordsize="" o:spt="100" adj="0,,0" path="" filled="f" stroked="f">
                  <v:stroke joinstyle="miter"/>
                  <v:imagedata r:id="rId106" o:title="base_23753_44294_80"/>
                  <v:formulas/>
                  <v:path o:connecttype="segments"/>
                </v:shape>
              </w:pict>
            </w:r>
            <w:r>
              <w:t>, где:</w:t>
            </w:r>
          </w:p>
          <w:p w:rsidR="006D0DF4" w:rsidRDefault="006D0DF4">
            <w:pPr>
              <w:pStyle w:val="ConsPlusNormal"/>
              <w:jc w:val="center"/>
            </w:pPr>
          </w:p>
          <w:p w:rsidR="006D0DF4" w:rsidRDefault="006D0DF4">
            <w:pPr>
              <w:pStyle w:val="ConsPlusNormal"/>
            </w:pPr>
            <w:r>
              <w:t>Дб - доля дошкольных 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pPr>
            <w:r>
              <w:t>Кб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pPr>
            <w:r>
              <w:t>Ко - общее количество дошкольных образовательных организаций</w:t>
            </w:r>
          </w:p>
        </w:tc>
        <w:tc>
          <w:tcPr>
            <w:tcW w:w="3240" w:type="dxa"/>
          </w:tcPr>
          <w:p w:rsidR="006D0DF4" w:rsidRDefault="006D0DF4">
            <w:pPr>
              <w:pStyle w:val="ConsPlusNormal"/>
            </w:pPr>
            <w:r>
              <w:t>департамент образования и науки Брянской области</w:t>
            </w:r>
          </w:p>
        </w:tc>
      </w:tr>
      <w:tr w:rsidR="006D0DF4">
        <w:tc>
          <w:tcPr>
            <w:tcW w:w="567" w:type="dxa"/>
          </w:tcPr>
          <w:p w:rsidR="006D0DF4" w:rsidRDefault="006D0DF4">
            <w:pPr>
              <w:pStyle w:val="ConsPlusNormal"/>
              <w:jc w:val="center"/>
            </w:pPr>
            <w:r>
              <w:t>14.</w:t>
            </w:r>
          </w:p>
        </w:tc>
        <w:tc>
          <w:tcPr>
            <w:tcW w:w="4536" w:type="dxa"/>
          </w:tcPr>
          <w:p w:rsidR="006D0DF4" w:rsidRDefault="006D0DF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5103" w:type="dxa"/>
          </w:tcPr>
          <w:p w:rsidR="006D0DF4" w:rsidRDefault="006D0DF4">
            <w:pPr>
              <w:pStyle w:val="ConsPlusNormal"/>
              <w:jc w:val="center"/>
            </w:pPr>
            <w:r w:rsidRPr="00E35E20">
              <w:rPr>
                <w:position w:val="-28"/>
              </w:rPr>
              <w:pict>
                <v:shape id="_x0000_i1038" style="width:78.75pt;height:36pt" coordsize="" o:spt="100" adj="0,,0" path="" filled="f" stroked="f">
                  <v:stroke joinstyle="miter"/>
                  <v:imagedata r:id="rId107" o:title="base_23753_44294_81"/>
                  <v:formulas/>
                  <v:path o:connecttype="segments"/>
                </v:shape>
              </w:pict>
            </w:r>
            <w:r>
              <w:t>, где:</w:t>
            </w:r>
          </w:p>
          <w:p w:rsidR="006D0DF4" w:rsidRDefault="006D0DF4">
            <w:pPr>
              <w:pStyle w:val="ConsPlusNormal"/>
              <w:jc w:val="center"/>
            </w:pPr>
          </w:p>
          <w:p w:rsidR="006D0DF4" w:rsidRDefault="006D0DF4">
            <w:pPr>
              <w:pStyle w:val="ConsPlusNormal"/>
            </w:pPr>
            <w:r>
              <w:t>F - 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D0DF4" w:rsidRDefault="006D0DF4">
            <w:pPr>
              <w:pStyle w:val="ConsPlusNormal"/>
            </w:pPr>
            <w:r>
              <w:t>А - количество детей-инвалидов, обучающихся в общеобразовательных организациях;</w:t>
            </w:r>
          </w:p>
          <w:p w:rsidR="006D0DF4" w:rsidRDefault="006D0DF4">
            <w:pPr>
              <w:pStyle w:val="ConsPlusNormal"/>
            </w:pPr>
            <w:r>
              <w:t>Q - общая численность детей-инвалидов школьного возраста (по данным Пенсионного фонда)</w:t>
            </w:r>
          </w:p>
        </w:tc>
        <w:tc>
          <w:tcPr>
            <w:tcW w:w="3240" w:type="dxa"/>
          </w:tcPr>
          <w:p w:rsidR="006D0DF4" w:rsidRDefault="006D0DF4">
            <w:pPr>
              <w:pStyle w:val="ConsPlusNormal"/>
            </w:pPr>
            <w:r>
              <w:t>департамент образования и науки Брянской области</w:t>
            </w:r>
          </w:p>
        </w:tc>
      </w:tr>
      <w:tr w:rsidR="006D0DF4">
        <w:tc>
          <w:tcPr>
            <w:tcW w:w="567" w:type="dxa"/>
          </w:tcPr>
          <w:p w:rsidR="006D0DF4" w:rsidRDefault="006D0DF4">
            <w:pPr>
              <w:pStyle w:val="ConsPlusNormal"/>
              <w:jc w:val="center"/>
            </w:pPr>
            <w:r>
              <w:t>15.</w:t>
            </w:r>
          </w:p>
        </w:tc>
        <w:tc>
          <w:tcPr>
            <w:tcW w:w="4536" w:type="dxa"/>
          </w:tcPr>
          <w:p w:rsidR="006D0DF4" w:rsidRDefault="006D0DF4">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5103" w:type="dxa"/>
          </w:tcPr>
          <w:p w:rsidR="006D0DF4" w:rsidRDefault="006D0DF4">
            <w:pPr>
              <w:pStyle w:val="ConsPlusNormal"/>
              <w:jc w:val="center"/>
            </w:pPr>
            <w:r w:rsidRPr="00E35E20">
              <w:rPr>
                <w:position w:val="-28"/>
              </w:rPr>
              <w:pict>
                <v:shape id="_x0000_i1039" style="width:78.75pt;height:36pt" coordsize="" o:spt="100" adj="0,,0" path="" filled="f" stroked="f">
                  <v:stroke joinstyle="miter"/>
                  <v:imagedata r:id="rId107" o:title="base_23753_44294_82"/>
                  <v:formulas/>
                  <v:path o:connecttype="segments"/>
                </v:shape>
              </w:pict>
            </w:r>
            <w:r>
              <w:t>, где:</w:t>
            </w:r>
          </w:p>
          <w:p w:rsidR="006D0DF4" w:rsidRDefault="006D0DF4">
            <w:pPr>
              <w:pStyle w:val="ConsPlusNormal"/>
              <w:jc w:val="center"/>
            </w:pPr>
          </w:p>
          <w:p w:rsidR="006D0DF4" w:rsidRDefault="006D0DF4">
            <w:pPr>
              <w:pStyle w:val="ConsPlusNormal"/>
            </w:pPr>
            <w:r>
              <w:t xml:space="preserve">F - доля детей-инвалидов в возрасте от 5 до 18 лет, </w:t>
            </w:r>
            <w:r>
              <w:lastRenderedPageBreak/>
              <w:t>получающих дополнительное образование, от общей численности детей-инвалидов данного возраста;</w:t>
            </w:r>
          </w:p>
          <w:p w:rsidR="006D0DF4" w:rsidRDefault="006D0DF4">
            <w:pPr>
              <w:pStyle w:val="ConsPlusNormal"/>
            </w:pPr>
            <w:r>
              <w:t>А - количество детей-инвалидов в дошкольных образовательных организациях;</w:t>
            </w:r>
          </w:p>
          <w:p w:rsidR="006D0DF4" w:rsidRDefault="006D0DF4">
            <w:pPr>
              <w:pStyle w:val="ConsPlusNormal"/>
            </w:pPr>
            <w:r>
              <w:t>Q - общая численность детей-инвалидов дошкольного возраста (по данным Пенсионного фонда)</w:t>
            </w:r>
          </w:p>
        </w:tc>
        <w:tc>
          <w:tcPr>
            <w:tcW w:w="3240" w:type="dxa"/>
          </w:tcPr>
          <w:p w:rsidR="006D0DF4" w:rsidRDefault="006D0DF4">
            <w:pPr>
              <w:pStyle w:val="ConsPlusNormal"/>
            </w:pPr>
            <w:r>
              <w:lastRenderedPageBreak/>
              <w:t>департамент образования и науки Брянской области</w:t>
            </w:r>
          </w:p>
        </w:tc>
      </w:tr>
      <w:tr w:rsidR="006D0DF4">
        <w:tc>
          <w:tcPr>
            <w:tcW w:w="567" w:type="dxa"/>
          </w:tcPr>
          <w:p w:rsidR="006D0DF4" w:rsidRDefault="006D0DF4">
            <w:pPr>
              <w:pStyle w:val="ConsPlusNormal"/>
              <w:jc w:val="center"/>
            </w:pPr>
            <w:r>
              <w:lastRenderedPageBreak/>
              <w:t>16.</w:t>
            </w:r>
          </w:p>
        </w:tc>
        <w:tc>
          <w:tcPr>
            <w:tcW w:w="4536" w:type="dxa"/>
          </w:tcPr>
          <w:p w:rsidR="006D0DF4" w:rsidRDefault="006D0DF4">
            <w:pPr>
              <w:pStyle w:val="ConsPlusNormal"/>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5103" w:type="dxa"/>
          </w:tcPr>
          <w:p w:rsidR="006D0DF4" w:rsidRDefault="006D0DF4">
            <w:pPr>
              <w:pStyle w:val="ConsPlusNormal"/>
              <w:jc w:val="center"/>
            </w:pPr>
            <w:r w:rsidRPr="00E35E20">
              <w:rPr>
                <w:position w:val="-28"/>
              </w:rPr>
              <w:pict>
                <v:shape id="_x0000_i1040" style="width:78.75pt;height:36pt" coordsize="" o:spt="100" adj="0,,0" path="" filled="f" stroked="f">
                  <v:stroke joinstyle="miter"/>
                  <v:imagedata r:id="rId107" o:title="base_23753_44294_83"/>
                  <v:formulas/>
                  <v:path o:connecttype="segments"/>
                </v:shape>
              </w:pict>
            </w:r>
            <w:r>
              <w:t>, где:</w:t>
            </w:r>
          </w:p>
          <w:p w:rsidR="006D0DF4" w:rsidRDefault="006D0DF4">
            <w:pPr>
              <w:pStyle w:val="ConsPlusNormal"/>
              <w:jc w:val="center"/>
            </w:pPr>
          </w:p>
          <w:p w:rsidR="006D0DF4" w:rsidRDefault="006D0DF4">
            <w:pPr>
              <w:pStyle w:val="ConsPlusNormal"/>
            </w:pPr>
            <w:r>
              <w:t>F - доля детей-инвалидов в возрасте от 1,5 до 7 лет, охваченных дошкольным образованием, от общей численности детей-инвалидов данного возраста;</w:t>
            </w:r>
          </w:p>
          <w:p w:rsidR="006D0DF4" w:rsidRDefault="006D0DF4">
            <w:pPr>
              <w:pStyle w:val="ConsPlusNormal"/>
            </w:pPr>
            <w:r>
              <w:t>А - количество детей-инвалидов в возрасте от 1 до 7 лет, получающих дополнительное образование;</w:t>
            </w:r>
          </w:p>
          <w:p w:rsidR="006D0DF4" w:rsidRDefault="006D0DF4">
            <w:pPr>
              <w:pStyle w:val="ConsPlusNormal"/>
            </w:pPr>
            <w:r>
              <w:t>Q - общая численность детей-инвалидов в возрасте от 5 до 18 лет (по данным Пенсионного фонда)</w:t>
            </w:r>
          </w:p>
        </w:tc>
        <w:tc>
          <w:tcPr>
            <w:tcW w:w="3240" w:type="dxa"/>
          </w:tcPr>
          <w:p w:rsidR="006D0DF4" w:rsidRDefault="006D0DF4">
            <w:pPr>
              <w:pStyle w:val="ConsPlusNormal"/>
            </w:pPr>
            <w:r>
              <w:t>департамент образования и науки Брянской области</w:t>
            </w:r>
          </w:p>
        </w:tc>
      </w:tr>
      <w:tr w:rsidR="006D0DF4">
        <w:tc>
          <w:tcPr>
            <w:tcW w:w="567" w:type="dxa"/>
          </w:tcPr>
          <w:p w:rsidR="006D0DF4" w:rsidRDefault="006D0DF4">
            <w:pPr>
              <w:pStyle w:val="ConsPlusNormal"/>
              <w:jc w:val="center"/>
            </w:pPr>
            <w:r>
              <w:t>17.</w:t>
            </w:r>
          </w:p>
        </w:tc>
        <w:tc>
          <w:tcPr>
            <w:tcW w:w="4536" w:type="dxa"/>
          </w:tcPr>
          <w:p w:rsidR="006D0DF4" w:rsidRDefault="006D0DF4">
            <w:pPr>
              <w:pStyle w:val="ConsPlusNormal"/>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tc>
        <w:tc>
          <w:tcPr>
            <w:tcW w:w="5103" w:type="dxa"/>
          </w:tcPr>
          <w:p w:rsidR="006D0DF4" w:rsidRDefault="006D0DF4">
            <w:pPr>
              <w:pStyle w:val="ConsPlusNormal"/>
              <w:jc w:val="center"/>
            </w:pPr>
            <w:r w:rsidRPr="00E35E20">
              <w:rPr>
                <w:position w:val="-28"/>
              </w:rPr>
              <w:pict>
                <v:shape id="_x0000_i1041" style="width:102pt;height:36pt" coordsize="" o:spt="100" adj="0,,0" path="" filled="f" stroked="f">
                  <v:stroke joinstyle="miter"/>
                  <v:imagedata r:id="rId108" o:title="base_23753_44294_84"/>
                  <v:formulas/>
                  <v:path o:connecttype="segments"/>
                </v:shape>
              </w:pict>
            </w:r>
            <w:r>
              <w:t>, где:</w:t>
            </w:r>
          </w:p>
          <w:p w:rsidR="006D0DF4" w:rsidRDefault="006D0DF4">
            <w:pPr>
              <w:pStyle w:val="ConsPlusNormal"/>
              <w:jc w:val="center"/>
            </w:pPr>
          </w:p>
          <w:p w:rsidR="006D0DF4" w:rsidRDefault="006D0DF4">
            <w:pPr>
              <w:pStyle w:val="ConsPlusNormal"/>
            </w:pPr>
            <w:r>
              <w:t>СИ - инвалиды, систематически занимающиеся спортом и охваченные мероприятиями в отчетном году;</w:t>
            </w:r>
          </w:p>
          <w:p w:rsidR="006D0DF4" w:rsidRDefault="006D0DF4">
            <w:pPr>
              <w:pStyle w:val="ConsPlusNormal"/>
            </w:pPr>
            <w:r>
              <w:t>ЧДИ - общая численность детей-инвалидов в Брянской области</w:t>
            </w:r>
          </w:p>
        </w:tc>
        <w:tc>
          <w:tcPr>
            <w:tcW w:w="3240" w:type="dxa"/>
          </w:tcPr>
          <w:p w:rsidR="006D0DF4" w:rsidRDefault="006D0DF4">
            <w:pPr>
              <w:pStyle w:val="ConsPlusNormal"/>
            </w:pPr>
            <w:r>
              <w:t>управление физической культуры и спорта Брянской области</w:t>
            </w:r>
          </w:p>
        </w:tc>
      </w:tr>
      <w:tr w:rsidR="006D0DF4">
        <w:tc>
          <w:tcPr>
            <w:tcW w:w="567" w:type="dxa"/>
          </w:tcPr>
          <w:p w:rsidR="006D0DF4" w:rsidRDefault="006D0DF4">
            <w:pPr>
              <w:pStyle w:val="ConsPlusNormal"/>
              <w:jc w:val="center"/>
            </w:pPr>
            <w:r>
              <w:t>18.</w:t>
            </w:r>
          </w:p>
        </w:tc>
        <w:tc>
          <w:tcPr>
            <w:tcW w:w="4536" w:type="dxa"/>
          </w:tcPr>
          <w:p w:rsidR="006D0DF4" w:rsidRDefault="006D0DF4">
            <w:pPr>
              <w:pStyle w:val="ConsPlusNormal"/>
            </w:pPr>
            <w:r>
              <w:t xml:space="preserve">Доля инвалидов, обеспеченных техническими средствами реабилитации и услугами в соответствии с областным гарантированным перечнем в рамках индивидуальной </w:t>
            </w:r>
            <w:r>
              <w:lastRenderedPageBreak/>
              <w:t>программы реабилитации и абилитации, от общего количества инвалидов, состоящих на учете</w:t>
            </w:r>
          </w:p>
        </w:tc>
        <w:tc>
          <w:tcPr>
            <w:tcW w:w="5103" w:type="dxa"/>
          </w:tcPr>
          <w:p w:rsidR="006D0DF4" w:rsidRDefault="006D0DF4">
            <w:pPr>
              <w:pStyle w:val="ConsPlusNormal"/>
              <w:jc w:val="center"/>
            </w:pPr>
            <w:r w:rsidRPr="00E35E20">
              <w:rPr>
                <w:position w:val="-24"/>
              </w:rPr>
              <w:lastRenderedPageBreak/>
              <w:pict>
                <v:shape id="_x0000_i1042" style="width:105.75pt;height:34.5pt" coordsize="" o:spt="100" adj="0,,0" path="" filled="f" stroked="f">
                  <v:stroke joinstyle="miter"/>
                  <v:imagedata r:id="rId109" o:title="base_23753_44294_85"/>
                  <v:formulas/>
                  <v:path o:connecttype="segments"/>
                </v:shape>
              </w:pict>
            </w:r>
            <w:r>
              <w:t>, где:</w:t>
            </w:r>
          </w:p>
          <w:p w:rsidR="006D0DF4" w:rsidRDefault="006D0DF4">
            <w:pPr>
              <w:pStyle w:val="ConsPlusNormal"/>
              <w:jc w:val="center"/>
            </w:pPr>
          </w:p>
          <w:p w:rsidR="006D0DF4" w:rsidRDefault="006D0DF4">
            <w:pPr>
              <w:pStyle w:val="ConsPlusNormal"/>
            </w:pPr>
            <w:r>
              <w:lastRenderedPageBreak/>
              <w:t>ТСР - количество инвалидов, получивших ТСР в отчетном году;</w:t>
            </w:r>
          </w:p>
          <w:p w:rsidR="006D0DF4" w:rsidRDefault="006D0DF4">
            <w:pPr>
              <w:pStyle w:val="ConsPlusNormal"/>
            </w:pPr>
            <w:r>
              <w:t>ЧИ - общая численность нуждающихся в ТСР инвалидов в Брянской области</w:t>
            </w:r>
          </w:p>
        </w:tc>
        <w:tc>
          <w:tcPr>
            <w:tcW w:w="3240" w:type="dxa"/>
          </w:tcPr>
          <w:p w:rsidR="006D0DF4" w:rsidRDefault="006D0DF4">
            <w:pPr>
              <w:pStyle w:val="ConsPlusNormal"/>
            </w:pPr>
            <w:r>
              <w:lastRenderedPageBreak/>
              <w:t>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lastRenderedPageBreak/>
              <w:t>19.</w:t>
            </w:r>
          </w:p>
        </w:tc>
        <w:tc>
          <w:tcPr>
            <w:tcW w:w="4536" w:type="dxa"/>
          </w:tcPr>
          <w:p w:rsidR="006D0DF4" w:rsidRDefault="006D0DF4">
            <w:pPr>
              <w:pStyle w:val="ConsPlusNormal"/>
            </w:pPr>
            <w:r>
              <w:t>Доля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программе реабилитации или абилитации</w:t>
            </w:r>
          </w:p>
        </w:tc>
        <w:tc>
          <w:tcPr>
            <w:tcW w:w="5103" w:type="dxa"/>
          </w:tcPr>
          <w:p w:rsidR="006D0DF4" w:rsidRDefault="006D0DF4">
            <w:pPr>
              <w:pStyle w:val="ConsPlusNormal"/>
              <w:jc w:val="center"/>
            </w:pPr>
            <w:r w:rsidRPr="00E35E20">
              <w:rPr>
                <w:position w:val="-24"/>
              </w:rPr>
              <w:pict>
                <v:shape id="_x0000_i1043" style="width:102pt;height:34.5pt" coordsize="" o:spt="100" adj="0,,0" path="" filled="f" stroked="f">
                  <v:stroke joinstyle="miter"/>
                  <v:imagedata r:id="rId110" o:title="base_23753_44294_86"/>
                  <v:formulas/>
                  <v:path o:connecttype="segments"/>
                </v:shape>
              </w:pict>
            </w:r>
            <w:r>
              <w:t>, где:</w:t>
            </w:r>
          </w:p>
          <w:p w:rsidR="006D0DF4" w:rsidRDefault="006D0DF4">
            <w:pPr>
              <w:pStyle w:val="ConsPlusNormal"/>
              <w:jc w:val="center"/>
            </w:pPr>
          </w:p>
          <w:p w:rsidR="006D0DF4" w:rsidRDefault="006D0DF4">
            <w:pPr>
              <w:pStyle w:val="ConsPlusNormal"/>
            </w:pPr>
            <w:r>
              <w:t>ДИ - количество детей-инвалидов, получивших мероприятия по социальной реабилитации и абилитации в отчетном году;</w:t>
            </w:r>
          </w:p>
          <w:p w:rsidR="006D0DF4" w:rsidRDefault="006D0DF4">
            <w:pPr>
              <w:pStyle w:val="ConsPlusNormal"/>
            </w:pPr>
            <w:r>
              <w:t>ЧИ - общая численность детей-инвалидов, нуждающихся в социальной реабилитации и абилитации в отчетном году в соответствии с ИПРА</w:t>
            </w:r>
          </w:p>
        </w:tc>
        <w:tc>
          <w:tcPr>
            <w:tcW w:w="3240" w:type="dxa"/>
          </w:tcPr>
          <w:p w:rsidR="006D0DF4" w:rsidRDefault="006D0DF4">
            <w:pPr>
              <w:pStyle w:val="ConsPlusNormal"/>
            </w:pPr>
            <w:r>
              <w:t>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t>20.</w:t>
            </w:r>
          </w:p>
        </w:tc>
        <w:tc>
          <w:tcPr>
            <w:tcW w:w="4536" w:type="dxa"/>
          </w:tcPr>
          <w:p w:rsidR="006D0DF4" w:rsidRDefault="006D0DF4">
            <w:pPr>
              <w:pStyle w:val="ConsPlusNormal"/>
            </w:pPr>
            <w:r>
              <w:t>Доля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w:t>
            </w:r>
          </w:p>
        </w:tc>
        <w:tc>
          <w:tcPr>
            <w:tcW w:w="5103" w:type="dxa"/>
          </w:tcPr>
          <w:p w:rsidR="006D0DF4" w:rsidRDefault="006D0DF4">
            <w:pPr>
              <w:pStyle w:val="ConsPlusNormal"/>
              <w:jc w:val="center"/>
            </w:pPr>
            <w:r w:rsidRPr="00E35E20">
              <w:rPr>
                <w:position w:val="-24"/>
              </w:rPr>
              <w:pict>
                <v:shape id="_x0000_i1044" style="width:102pt;height:34.5pt" coordsize="" o:spt="100" adj="0,,0" path="" filled="f" stroked="f">
                  <v:stroke joinstyle="miter"/>
                  <v:imagedata r:id="rId110" o:title="base_23753_44294_87"/>
                  <v:formulas/>
                  <v:path o:connecttype="segments"/>
                </v:shape>
              </w:pict>
            </w:r>
            <w:r>
              <w:t>, где:</w:t>
            </w:r>
          </w:p>
          <w:p w:rsidR="006D0DF4" w:rsidRDefault="006D0DF4">
            <w:pPr>
              <w:pStyle w:val="ConsPlusNormal"/>
              <w:jc w:val="center"/>
            </w:pPr>
          </w:p>
          <w:p w:rsidR="006D0DF4" w:rsidRDefault="006D0DF4">
            <w:pPr>
              <w:pStyle w:val="ConsPlusNormal"/>
            </w:pPr>
            <w:r>
              <w:t>ДИ - количество инвалидов, получивших мероприятия по социальной реабилитации и абилитации в отчетном году;</w:t>
            </w:r>
          </w:p>
          <w:p w:rsidR="006D0DF4" w:rsidRDefault="006D0DF4">
            <w:pPr>
              <w:pStyle w:val="ConsPlusNormal"/>
            </w:pPr>
            <w:r>
              <w:t>ЧИ - общая численность инвалидов, нуждающихся в социальной реабилитации и абилитации в отчетном году в соответствии с ИПРА</w:t>
            </w:r>
          </w:p>
        </w:tc>
        <w:tc>
          <w:tcPr>
            <w:tcW w:w="3240" w:type="dxa"/>
          </w:tcPr>
          <w:p w:rsidR="006D0DF4" w:rsidRDefault="006D0DF4">
            <w:pPr>
              <w:pStyle w:val="ConsPlusNormal"/>
            </w:pPr>
            <w:r>
              <w:t>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t>21.</w:t>
            </w:r>
          </w:p>
        </w:tc>
        <w:tc>
          <w:tcPr>
            <w:tcW w:w="4536" w:type="dxa"/>
          </w:tcPr>
          <w:p w:rsidR="006D0DF4" w:rsidRDefault="006D0DF4">
            <w:pPr>
              <w:pStyle w:val="ConsPlusNormal"/>
            </w:pPr>
            <w:r>
              <w:t>Доля занятых инвалидов трудоспособного возраста в общей численности инвалидов трудоспособного возраста в Брянской области</w:t>
            </w:r>
          </w:p>
        </w:tc>
        <w:tc>
          <w:tcPr>
            <w:tcW w:w="5103" w:type="dxa"/>
          </w:tcPr>
          <w:p w:rsidR="006D0DF4" w:rsidRDefault="006D0DF4">
            <w:pPr>
              <w:pStyle w:val="ConsPlusNormal"/>
              <w:jc w:val="center"/>
            </w:pPr>
            <w:r w:rsidRPr="00E35E20">
              <w:rPr>
                <w:position w:val="-24"/>
              </w:rPr>
              <w:pict>
                <v:shape id="_x0000_i1045" style="width:89.25pt;height:34.5pt" coordsize="" o:spt="100" adj="0,,0" path="" filled="f" stroked="f">
                  <v:stroke joinstyle="miter"/>
                  <v:imagedata r:id="rId111" o:title="base_23753_44294_88"/>
                  <v:formulas/>
                  <v:path o:connecttype="segments"/>
                </v:shape>
              </w:pict>
            </w:r>
            <w:r>
              <w:t>, где:</w:t>
            </w:r>
          </w:p>
          <w:p w:rsidR="006D0DF4" w:rsidRDefault="006D0DF4">
            <w:pPr>
              <w:pStyle w:val="ConsPlusNormal"/>
              <w:jc w:val="center"/>
            </w:pPr>
          </w:p>
          <w:p w:rsidR="006D0DF4" w:rsidRDefault="006D0DF4">
            <w:pPr>
              <w:pStyle w:val="ConsPlusNormal"/>
            </w:pPr>
            <w:r>
              <w:t>З - количество инвалидов, трудоустроенных в отчетном году;</w:t>
            </w:r>
          </w:p>
          <w:p w:rsidR="006D0DF4" w:rsidRDefault="006D0DF4">
            <w:pPr>
              <w:pStyle w:val="ConsPlusNormal"/>
            </w:pPr>
            <w:r>
              <w:t>ЧИ - общее количество обратившихся инвалидов в службу занятости в отчетном году</w:t>
            </w:r>
          </w:p>
        </w:tc>
        <w:tc>
          <w:tcPr>
            <w:tcW w:w="3240" w:type="dxa"/>
          </w:tcPr>
          <w:p w:rsidR="006D0DF4" w:rsidRDefault="006D0DF4">
            <w:pPr>
              <w:pStyle w:val="ConsPlusNormal"/>
            </w:pPr>
            <w:r>
              <w:t>управление государственной службы по труду и занятости населения Брянской области</w:t>
            </w:r>
          </w:p>
        </w:tc>
      </w:tr>
      <w:tr w:rsidR="006D0DF4">
        <w:tc>
          <w:tcPr>
            <w:tcW w:w="567" w:type="dxa"/>
          </w:tcPr>
          <w:p w:rsidR="006D0DF4" w:rsidRDefault="006D0DF4">
            <w:pPr>
              <w:pStyle w:val="ConsPlusNormal"/>
              <w:jc w:val="center"/>
            </w:pPr>
            <w:r>
              <w:lastRenderedPageBreak/>
              <w:t>22.</w:t>
            </w:r>
          </w:p>
        </w:tc>
        <w:tc>
          <w:tcPr>
            <w:tcW w:w="4536" w:type="dxa"/>
          </w:tcPr>
          <w:p w:rsidR="006D0DF4" w:rsidRDefault="006D0DF4">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w:t>
            </w:r>
          </w:p>
        </w:tc>
        <w:tc>
          <w:tcPr>
            <w:tcW w:w="5103" w:type="dxa"/>
          </w:tcPr>
          <w:p w:rsidR="006D0DF4" w:rsidRDefault="006D0DF4">
            <w:pPr>
              <w:pStyle w:val="ConsPlusNormal"/>
              <w:jc w:val="center"/>
            </w:pPr>
            <w:r w:rsidRPr="00E35E20">
              <w:rPr>
                <w:position w:val="-24"/>
              </w:rPr>
              <w:pict>
                <v:shape id="_x0000_i1046" style="width:101.25pt;height:34.5pt" coordsize="" o:spt="100" adj="0,,0" path="" filled="f" stroked="f">
                  <v:stroke joinstyle="miter"/>
                  <v:imagedata r:id="rId112" o:title="base_23753_44294_89"/>
                  <v:formulas/>
                  <v:path o:connecttype="segments"/>
                </v:shape>
              </w:pict>
            </w:r>
            <w:r>
              <w:t>, где:</w:t>
            </w:r>
          </w:p>
          <w:p w:rsidR="006D0DF4" w:rsidRDefault="006D0DF4">
            <w:pPr>
              <w:pStyle w:val="ConsPlusNormal"/>
              <w:jc w:val="center"/>
            </w:pPr>
          </w:p>
          <w:p w:rsidR="006D0DF4" w:rsidRDefault="006D0DF4">
            <w:pPr>
              <w:pStyle w:val="ConsPlusNormal"/>
            </w:pPr>
            <w:r>
              <w:t>ОЧС - общая численность специалистов, занятых в сфере реабилитации и социальной интеграции;</w:t>
            </w:r>
          </w:p>
          <w:p w:rsidR="006D0DF4" w:rsidRDefault="006D0DF4">
            <w:pPr>
              <w:pStyle w:val="ConsPlusNormal"/>
            </w:pPr>
            <w:r>
              <w:t>СП - специалисты, прошедшие обучение и повышение квалификации по вопросам реабилитации и социальной интеграции инвалидов в отчетном году</w:t>
            </w:r>
          </w:p>
        </w:tc>
        <w:tc>
          <w:tcPr>
            <w:tcW w:w="3240" w:type="dxa"/>
          </w:tcPr>
          <w:p w:rsidR="006D0DF4" w:rsidRDefault="006D0DF4">
            <w:pPr>
              <w:pStyle w:val="ConsPlusNormal"/>
            </w:pPr>
            <w:r>
              <w:t>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t>23.</w:t>
            </w:r>
          </w:p>
        </w:tc>
        <w:tc>
          <w:tcPr>
            <w:tcW w:w="4536" w:type="dxa"/>
          </w:tcPr>
          <w:p w:rsidR="006D0DF4" w:rsidRDefault="006D0DF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p w:rsidR="006D0DF4" w:rsidRDefault="006D0DF4">
            <w:pPr>
              <w:pStyle w:val="ConsPlusNormal"/>
            </w:pPr>
          </w:p>
        </w:tc>
        <w:tc>
          <w:tcPr>
            <w:tcW w:w="5103" w:type="dxa"/>
          </w:tcPr>
          <w:p w:rsidR="006D0DF4" w:rsidRDefault="006D0DF4">
            <w:pPr>
              <w:pStyle w:val="ConsPlusNormal"/>
              <w:jc w:val="center"/>
            </w:pPr>
            <w:r w:rsidRPr="00E35E20">
              <w:rPr>
                <w:position w:val="-24"/>
              </w:rPr>
              <w:pict>
                <v:shape id="_x0000_i1047" style="width:111.75pt;height:34.5pt" coordsize="" o:spt="100" adj="0,,0" path="" filled="f" stroked="f">
                  <v:stroke joinstyle="miter"/>
                  <v:imagedata r:id="rId113" o:title="base_23753_44294_90"/>
                  <v:formulas/>
                  <v:path o:connecttype="segments"/>
                </v:shape>
              </w:pict>
            </w:r>
            <w:r>
              <w:t>, где:</w:t>
            </w:r>
          </w:p>
          <w:p w:rsidR="006D0DF4" w:rsidRDefault="006D0DF4">
            <w:pPr>
              <w:pStyle w:val="ConsPlusNormal"/>
              <w:jc w:val="center"/>
            </w:pPr>
          </w:p>
          <w:p w:rsidR="006D0DF4" w:rsidRDefault="006D0DF4">
            <w:pPr>
              <w:pStyle w:val="ConsPlusNormal"/>
            </w:pPr>
            <w:r>
              <w:t>ПОИ - количество инвалидов, положительно оценивающих отношение населения к проблемам инвалидов в отчетном году;</w:t>
            </w:r>
          </w:p>
          <w:p w:rsidR="006D0DF4" w:rsidRDefault="006D0DF4">
            <w:pPr>
              <w:pStyle w:val="ConsPlusNormal"/>
            </w:pPr>
            <w:r>
              <w:t>ЧОИ - общая численность среди опрошенных инвалидов в Брянской области</w:t>
            </w:r>
          </w:p>
        </w:tc>
        <w:tc>
          <w:tcPr>
            <w:tcW w:w="3240" w:type="dxa"/>
          </w:tcPr>
          <w:p w:rsidR="006D0DF4" w:rsidRDefault="006D0DF4">
            <w:pPr>
              <w:pStyle w:val="ConsPlusNormal"/>
            </w:pPr>
            <w:r>
              <w:t>учреждения системы социальной защиты Брянской области, департамент семьи, социальной и демографической политики Брянской области</w:t>
            </w:r>
          </w:p>
        </w:tc>
      </w:tr>
      <w:tr w:rsidR="006D0DF4">
        <w:tc>
          <w:tcPr>
            <w:tcW w:w="567" w:type="dxa"/>
          </w:tcPr>
          <w:p w:rsidR="006D0DF4" w:rsidRDefault="006D0DF4">
            <w:pPr>
              <w:pStyle w:val="ConsPlusNormal"/>
              <w:jc w:val="center"/>
            </w:pPr>
            <w:r>
              <w:t>24.</w:t>
            </w:r>
          </w:p>
        </w:tc>
        <w:tc>
          <w:tcPr>
            <w:tcW w:w="4536" w:type="dxa"/>
          </w:tcPr>
          <w:p w:rsidR="006D0DF4" w:rsidRDefault="006D0DF4">
            <w:pPr>
              <w:pStyle w:val="ConsPlusNormal"/>
            </w:pPr>
            <w:r>
              <w:t>Доля граждан, признающих навыки, достоинства и способности инвалидов, в общей численности опрошенных граждан</w:t>
            </w:r>
          </w:p>
        </w:tc>
        <w:tc>
          <w:tcPr>
            <w:tcW w:w="5103" w:type="dxa"/>
          </w:tcPr>
          <w:p w:rsidR="006D0DF4" w:rsidRDefault="006D0DF4">
            <w:pPr>
              <w:pStyle w:val="ConsPlusNormal"/>
              <w:jc w:val="center"/>
            </w:pPr>
            <w:r w:rsidRPr="00E35E20">
              <w:rPr>
                <w:position w:val="-24"/>
              </w:rPr>
              <w:pict>
                <v:shape id="_x0000_i1048" style="width:111.75pt;height:34.5pt" coordsize="" o:spt="100" adj="0,,0" path="" filled="f" stroked="f">
                  <v:stroke joinstyle="miter"/>
                  <v:imagedata r:id="rId113" o:title="base_23753_44294_91"/>
                  <v:formulas/>
                  <v:path o:connecttype="segments"/>
                </v:shape>
              </w:pict>
            </w:r>
            <w:r>
              <w:t>, где:</w:t>
            </w:r>
          </w:p>
          <w:p w:rsidR="006D0DF4" w:rsidRDefault="006D0DF4">
            <w:pPr>
              <w:pStyle w:val="ConsPlusNormal"/>
              <w:jc w:val="center"/>
            </w:pPr>
          </w:p>
          <w:p w:rsidR="006D0DF4" w:rsidRDefault="006D0DF4">
            <w:pPr>
              <w:pStyle w:val="ConsPlusNormal"/>
            </w:pPr>
            <w:r>
              <w:t>ПОИ - количество граждан, признающих навыки, достоинства и способности инвалидов, опрошенных в отчетном году;</w:t>
            </w:r>
          </w:p>
          <w:p w:rsidR="006D0DF4" w:rsidRDefault="006D0DF4">
            <w:pPr>
              <w:pStyle w:val="ConsPlusNormal"/>
            </w:pPr>
            <w:r>
              <w:t>ЧОИ - общая численность среди опрошенных граждан в отчетном году</w:t>
            </w:r>
          </w:p>
        </w:tc>
        <w:tc>
          <w:tcPr>
            <w:tcW w:w="3240" w:type="dxa"/>
          </w:tcPr>
          <w:p w:rsidR="006D0DF4" w:rsidRDefault="006D0DF4">
            <w:pPr>
              <w:pStyle w:val="ConsPlusNormal"/>
            </w:pPr>
            <w:r>
              <w:t>департамент семьи, социальной и демографической политики Брянской области, учреждения системы социальной защиты Брянской области</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2</w:t>
      </w:r>
    </w:p>
    <w:p w:rsidR="006D0DF4" w:rsidRDefault="006D0DF4">
      <w:pPr>
        <w:pStyle w:val="ConsPlusNormal"/>
        <w:jc w:val="right"/>
      </w:pPr>
      <w:r>
        <w:t>к подпрограмме "Доступная среда"</w:t>
      </w:r>
    </w:p>
    <w:p w:rsidR="006D0DF4" w:rsidRDefault="006D0DF4">
      <w:pPr>
        <w:pStyle w:val="ConsPlusNormal"/>
        <w:jc w:val="right"/>
      </w:pPr>
      <w:r>
        <w:t>(2014 - 2020 годы) по обеспечению</w:t>
      </w:r>
    </w:p>
    <w:p w:rsidR="006D0DF4" w:rsidRDefault="006D0DF4">
      <w:pPr>
        <w:pStyle w:val="ConsPlusNormal"/>
        <w:jc w:val="right"/>
      </w:pPr>
      <w:r>
        <w:t>доступности приоритетных объектов</w:t>
      </w:r>
    </w:p>
    <w:p w:rsidR="006D0DF4" w:rsidRDefault="006D0DF4">
      <w:pPr>
        <w:pStyle w:val="ConsPlusNormal"/>
        <w:jc w:val="right"/>
      </w:pPr>
      <w:r>
        <w:t>и услуг в приоритетных сферах</w:t>
      </w:r>
    </w:p>
    <w:p w:rsidR="006D0DF4" w:rsidRDefault="006D0DF4">
      <w:pPr>
        <w:pStyle w:val="ConsPlusNormal"/>
        <w:jc w:val="right"/>
      </w:pPr>
      <w:r>
        <w:t>жизнедеятельности инвалидов и других</w:t>
      </w:r>
    </w:p>
    <w:p w:rsidR="006D0DF4" w:rsidRDefault="006D0DF4">
      <w:pPr>
        <w:pStyle w:val="ConsPlusNormal"/>
        <w:jc w:val="right"/>
      </w:pPr>
      <w:r>
        <w:t>маломобильных групп населения</w:t>
      </w:r>
    </w:p>
    <w:p w:rsidR="006D0DF4" w:rsidRDefault="006D0DF4">
      <w:pPr>
        <w:pStyle w:val="ConsPlusNormal"/>
        <w:jc w:val="right"/>
      </w:pPr>
    </w:p>
    <w:p w:rsidR="006D0DF4" w:rsidRDefault="006D0DF4">
      <w:pPr>
        <w:pStyle w:val="ConsPlusNormal"/>
        <w:jc w:val="center"/>
      </w:pPr>
      <w:bookmarkStart w:id="5" w:name="P1208"/>
      <w:bookmarkEnd w:id="5"/>
      <w:r>
        <w:t>ОТЧЕТ</w:t>
      </w:r>
    </w:p>
    <w:p w:rsidR="006D0DF4" w:rsidRDefault="006D0DF4">
      <w:pPr>
        <w:pStyle w:val="ConsPlusNormal"/>
        <w:jc w:val="center"/>
      </w:pPr>
      <w:r>
        <w:t>об осуществлении расходов бюджета субъекта</w:t>
      </w:r>
    </w:p>
    <w:p w:rsidR="006D0DF4" w:rsidRDefault="006D0DF4">
      <w:pPr>
        <w:pStyle w:val="ConsPlusNormal"/>
        <w:jc w:val="center"/>
      </w:pPr>
      <w:r>
        <w:t>Российской Федерации (местных бюджетов),</w:t>
      </w:r>
    </w:p>
    <w:p w:rsidR="006D0DF4" w:rsidRDefault="006D0DF4">
      <w:pPr>
        <w:pStyle w:val="ConsPlusNormal"/>
        <w:jc w:val="center"/>
      </w:pPr>
      <w:r>
        <w:t>источником финансового обеспечения которых являются</w:t>
      </w:r>
    </w:p>
    <w:p w:rsidR="006D0DF4" w:rsidRDefault="006D0DF4">
      <w:pPr>
        <w:pStyle w:val="ConsPlusNormal"/>
        <w:jc w:val="center"/>
      </w:pPr>
      <w:r>
        <w:t>субсидии из федерального бюджета бюджету</w:t>
      </w:r>
    </w:p>
    <w:p w:rsidR="006D0DF4" w:rsidRDefault="006D0DF4">
      <w:pPr>
        <w:pStyle w:val="ConsPlusNormal"/>
        <w:jc w:val="center"/>
      </w:pPr>
      <w:r>
        <w:t>субъекта Российской Федерации на софинансирование</w:t>
      </w:r>
    </w:p>
    <w:p w:rsidR="006D0DF4" w:rsidRDefault="006D0DF4">
      <w:pPr>
        <w:pStyle w:val="ConsPlusNormal"/>
        <w:jc w:val="center"/>
      </w:pPr>
      <w:r>
        <w:t>расходов по реализации мероприятий, включенных</w:t>
      </w:r>
    </w:p>
    <w:p w:rsidR="006D0DF4" w:rsidRDefault="006D0DF4">
      <w:pPr>
        <w:pStyle w:val="ConsPlusNormal"/>
        <w:jc w:val="center"/>
      </w:pPr>
      <w:r>
        <w:t>в подпрограмму "Доступная среда" (2014 - 2020 годы),</w:t>
      </w:r>
    </w:p>
    <w:p w:rsidR="006D0DF4" w:rsidRDefault="006D0DF4">
      <w:pPr>
        <w:pStyle w:val="ConsPlusNormal"/>
        <w:jc w:val="center"/>
      </w:pPr>
      <w:r>
        <w:t>по обеспечению доступности приоритетных объектов</w:t>
      </w:r>
    </w:p>
    <w:p w:rsidR="006D0DF4" w:rsidRDefault="006D0DF4">
      <w:pPr>
        <w:pStyle w:val="ConsPlusNormal"/>
        <w:jc w:val="center"/>
      </w:pPr>
      <w:r>
        <w:t>и услуг в приоритетных сферах жизнедеятельности</w:t>
      </w:r>
    </w:p>
    <w:p w:rsidR="006D0DF4" w:rsidRDefault="006D0DF4">
      <w:pPr>
        <w:pStyle w:val="ConsPlusNormal"/>
        <w:jc w:val="center"/>
      </w:pPr>
      <w:r>
        <w:t>инвалидов и других маломобильных групп населения,</w:t>
      </w:r>
    </w:p>
    <w:p w:rsidR="006D0DF4" w:rsidRDefault="006D0DF4">
      <w:pPr>
        <w:pStyle w:val="ConsPlusNormal"/>
        <w:jc w:val="center"/>
      </w:pPr>
      <w:r>
        <w:t>за ___ _________ 201__ года</w:t>
      </w:r>
    </w:p>
    <w:p w:rsidR="006D0DF4" w:rsidRDefault="006D0DF4">
      <w:pPr>
        <w:pStyle w:val="ConsPlusNormal"/>
        <w:jc w:val="center"/>
      </w:pPr>
    </w:p>
    <w:p w:rsidR="006D0DF4" w:rsidRDefault="006D0DF4">
      <w:pPr>
        <w:pStyle w:val="ConsPlusNormal"/>
        <w:ind w:firstLine="540"/>
        <w:jc w:val="both"/>
      </w:pPr>
      <w:r>
        <w:t>Наименование уполномоченного органа</w:t>
      </w:r>
    </w:p>
    <w:p w:rsidR="006D0DF4" w:rsidRDefault="006D0DF4">
      <w:pPr>
        <w:pStyle w:val="ConsPlusNormal"/>
        <w:ind w:firstLine="540"/>
        <w:jc w:val="both"/>
      </w:pPr>
      <w:r>
        <w:t>исполнительной власти субъекта</w:t>
      </w:r>
    </w:p>
    <w:p w:rsidR="006D0DF4" w:rsidRDefault="006D0DF4">
      <w:pPr>
        <w:pStyle w:val="ConsPlusNormal"/>
        <w:ind w:firstLine="540"/>
        <w:jc w:val="both"/>
      </w:pPr>
      <w:r>
        <w:t>Российской Федерации __________________________________________________</w:t>
      </w:r>
    </w:p>
    <w:p w:rsidR="006D0DF4" w:rsidRDefault="006D0DF4">
      <w:pPr>
        <w:pStyle w:val="ConsPlusNormal"/>
        <w:ind w:firstLine="540"/>
        <w:jc w:val="both"/>
      </w:pPr>
    </w:p>
    <w:p w:rsidR="006D0DF4" w:rsidRDefault="006D0DF4">
      <w:pPr>
        <w:pStyle w:val="ConsPlusNormal"/>
        <w:ind w:firstLine="540"/>
        <w:jc w:val="both"/>
      </w:pPr>
      <w:r>
        <w:t>Периодичность: квартальная, годовая.</w:t>
      </w:r>
    </w:p>
    <w:p w:rsidR="006D0DF4" w:rsidRDefault="006D0DF4">
      <w:pPr>
        <w:pStyle w:val="ConsPlusNormal"/>
        <w:ind w:firstLine="540"/>
        <w:jc w:val="both"/>
      </w:pPr>
    </w:p>
    <w:p w:rsidR="006D0DF4" w:rsidRDefault="006D0DF4">
      <w:pPr>
        <w:pStyle w:val="ConsPlusNormal"/>
        <w:ind w:firstLine="540"/>
        <w:jc w:val="both"/>
      </w:pPr>
      <w:r>
        <w:t>1. Об использовании межбюджетных трансфертов из федерального бюджета на реализацию программы субъекта Российской Федерации и (или) муниципальных программ, предусматривающих осуществление мероприятий, включенных в программу субъекта 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6D0DF4" w:rsidRDefault="006D0DF4">
      <w:pPr>
        <w:pStyle w:val="ConsPlusNormal"/>
        <w:ind w:firstLine="540"/>
        <w:jc w:val="both"/>
      </w:pPr>
      <w:r>
        <w:t>Наименование бюджета __________________________________________________</w:t>
      </w:r>
    </w:p>
    <w:p w:rsidR="006D0DF4" w:rsidRDefault="006D0DF4">
      <w:pPr>
        <w:pStyle w:val="ConsPlusNormal"/>
        <w:ind w:firstLine="540"/>
        <w:jc w:val="both"/>
      </w:pPr>
      <w:r>
        <w:t>Единица измерения: руб.</w:t>
      </w:r>
    </w:p>
    <w:p w:rsidR="006D0DF4" w:rsidRDefault="006D0DF4">
      <w:pPr>
        <w:sectPr w:rsidR="006D0DF4">
          <w:pgSz w:w="11905" w:h="16838"/>
          <w:pgMar w:top="1134" w:right="850" w:bottom="1134" w:left="1701" w:header="0" w:footer="0" w:gutter="0"/>
          <w:cols w:space="720"/>
        </w:sectPr>
      </w:pP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134"/>
        <w:gridCol w:w="1417"/>
        <w:gridCol w:w="1134"/>
        <w:gridCol w:w="903"/>
        <w:gridCol w:w="589"/>
        <w:gridCol w:w="1559"/>
        <w:gridCol w:w="1418"/>
        <w:gridCol w:w="1418"/>
        <w:gridCol w:w="1418"/>
        <w:gridCol w:w="1418"/>
        <w:gridCol w:w="567"/>
        <w:gridCol w:w="1584"/>
      </w:tblGrid>
      <w:tr w:rsidR="006D0DF4">
        <w:tc>
          <w:tcPr>
            <w:tcW w:w="1701" w:type="dxa"/>
            <w:vMerge w:val="restart"/>
          </w:tcPr>
          <w:p w:rsidR="006D0DF4" w:rsidRDefault="006D0DF4">
            <w:pPr>
              <w:pStyle w:val="ConsPlusNormal"/>
              <w:jc w:val="center"/>
            </w:pPr>
            <w:r>
              <w:t>Наименование межбюджетного трансферта</w:t>
            </w:r>
          </w:p>
        </w:tc>
        <w:tc>
          <w:tcPr>
            <w:tcW w:w="1134" w:type="dxa"/>
            <w:vMerge w:val="restart"/>
          </w:tcPr>
          <w:p w:rsidR="006D0DF4" w:rsidRDefault="006D0DF4">
            <w:pPr>
              <w:pStyle w:val="ConsPlusNormal"/>
              <w:jc w:val="center"/>
            </w:pPr>
            <w:r>
              <w:t xml:space="preserve">Код главы по БК </w:t>
            </w:r>
            <w:hyperlink w:anchor="P1298" w:history="1">
              <w:r>
                <w:rPr>
                  <w:color w:val="0000FF"/>
                </w:rPr>
                <w:t>&lt;1&gt;</w:t>
              </w:r>
            </w:hyperlink>
          </w:p>
        </w:tc>
        <w:tc>
          <w:tcPr>
            <w:tcW w:w="1417" w:type="dxa"/>
            <w:vMerge w:val="restart"/>
          </w:tcPr>
          <w:p w:rsidR="006D0DF4" w:rsidRDefault="006D0DF4">
            <w:pPr>
              <w:pStyle w:val="ConsPlusNormal"/>
              <w:jc w:val="center"/>
            </w:pPr>
            <w:r>
              <w:t xml:space="preserve">Код целевой статьи расходов по </w:t>
            </w:r>
            <w:hyperlink r:id="rId114" w:history="1">
              <w:r>
                <w:rPr>
                  <w:color w:val="0000FF"/>
                </w:rPr>
                <w:t>БК</w:t>
              </w:r>
            </w:hyperlink>
          </w:p>
        </w:tc>
        <w:tc>
          <w:tcPr>
            <w:tcW w:w="1134" w:type="dxa"/>
            <w:vMerge w:val="restart"/>
          </w:tcPr>
          <w:p w:rsidR="006D0DF4" w:rsidRDefault="006D0DF4">
            <w:pPr>
              <w:pStyle w:val="ConsPlusNormal"/>
              <w:jc w:val="center"/>
            </w:pPr>
            <w:r>
              <w:t xml:space="preserve">Код доходов по целевой статье расходов по </w:t>
            </w:r>
            <w:hyperlink r:id="rId115" w:history="1">
              <w:r>
                <w:rPr>
                  <w:color w:val="0000FF"/>
                </w:rPr>
                <w:t>БК</w:t>
              </w:r>
            </w:hyperlink>
          </w:p>
        </w:tc>
        <w:tc>
          <w:tcPr>
            <w:tcW w:w="1492" w:type="dxa"/>
            <w:gridSpan w:val="2"/>
            <w:vMerge w:val="restart"/>
          </w:tcPr>
          <w:p w:rsidR="006D0DF4" w:rsidRDefault="006D0DF4">
            <w:pPr>
              <w:pStyle w:val="ConsPlusNormal"/>
              <w:jc w:val="center"/>
            </w:pPr>
            <w:r>
              <w:t>Остаток средств федерального бюджета на начало отчетного периода</w:t>
            </w:r>
          </w:p>
        </w:tc>
        <w:tc>
          <w:tcPr>
            <w:tcW w:w="1559" w:type="dxa"/>
          </w:tcPr>
          <w:p w:rsidR="006D0DF4" w:rsidRDefault="006D0DF4">
            <w:pPr>
              <w:pStyle w:val="ConsPlusNormal"/>
              <w:jc w:val="center"/>
            </w:pPr>
            <w:r>
              <w:t>Поступило средств из федерального бюджета</w:t>
            </w:r>
          </w:p>
        </w:tc>
        <w:tc>
          <w:tcPr>
            <w:tcW w:w="1418" w:type="dxa"/>
            <w:vMerge w:val="restart"/>
          </w:tcPr>
          <w:p w:rsidR="006D0DF4" w:rsidRDefault="006D0DF4">
            <w:pPr>
              <w:pStyle w:val="ConsPlusNormal"/>
              <w:jc w:val="center"/>
            </w:pPr>
            <w:r>
              <w:t>Кассовый расход</w:t>
            </w:r>
          </w:p>
        </w:tc>
        <w:tc>
          <w:tcPr>
            <w:tcW w:w="1418" w:type="dxa"/>
            <w:vMerge w:val="restart"/>
          </w:tcPr>
          <w:p w:rsidR="006D0DF4" w:rsidRDefault="006D0DF4">
            <w:pPr>
              <w:pStyle w:val="ConsPlusNormal"/>
              <w:jc w:val="center"/>
            </w:pPr>
            <w:r>
              <w:t>Восстановлено остатков межбюджетного трансферта прошлых лет</w:t>
            </w:r>
          </w:p>
        </w:tc>
        <w:tc>
          <w:tcPr>
            <w:tcW w:w="1418" w:type="dxa"/>
            <w:vMerge w:val="restart"/>
          </w:tcPr>
          <w:p w:rsidR="006D0DF4" w:rsidRDefault="006D0DF4">
            <w:pPr>
              <w:pStyle w:val="ConsPlusNormal"/>
              <w:jc w:val="center"/>
            </w:pPr>
            <w:r>
              <w:t>Возвращено неиспользованных остатков средств федерального бюджета прошлых лет в федеральный бюджет</w:t>
            </w:r>
          </w:p>
        </w:tc>
        <w:tc>
          <w:tcPr>
            <w:tcW w:w="1418" w:type="dxa"/>
            <w:vMerge w:val="restart"/>
          </w:tcPr>
          <w:p w:rsidR="006D0DF4" w:rsidRDefault="006D0DF4">
            <w:pPr>
              <w:pStyle w:val="ConsPlusNormal"/>
              <w:jc w:val="center"/>
            </w:pPr>
            <w:r>
              <w:t>Возвращено средств из федерального бюджета</w:t>
            </w:r>
          </w:p>
        </w:tc>
        <w:tc>
          <w:tcPr>
            <w:tcW w:w="2151" w:type="dxa"/>
            <w:gridSpan w:val="2"/>
          </w:tcPr>
          <w:p w:rsidR="006D0DF4" w:rsidRDefault="006D0DF4">
            <w:pPr>
              <w:pStyle w:val="ConsPlusNormal"/>
              <w:jc w:val="center"/>
            </w:pPr>
            <w:r>
              <w:t>Остаток средств федерального бюджета на конец отчетного периода</w:t>
            </w:r>
          </w:p>
        </w:tc>
      </w:tr>
      <w:tr w:rsidR="006D0DF4">
        <w:tc>
          <w:tcPr>
            <w:tcW w:w="1701" w:type="dxa"/>
            <w:vMerge/>
          </w:tcPr>
          <w:p w:rsidR="006D0DF4" w:rsidRDefault="006D0DF4"/>
        </w:tc>
        <w:tc>
          <w:tcPr>
            <w:tcW w:w="1134" w:type="dxa"/>
            <w:vMerge/>
          </w:tcPr>
          <w:p w:rsidR="006D0DF4" w:rsidRDefault="006D0DF4"/>
        </w:tc>
        <w:tc>
          <w:tcPr>
            <w:tcW w:w="1417" w:type="dxa"/>
            <w:vMerge/>
          </w:tcPr>
          <w:p w:rsidR="006D0DF4" w:rsidRDefault="006D0DF4"/>
        </w:tc>
        <w:tc>
          <w:tcPr>
            <w:tcW w:w="1134" w:type="dxa"/>
            <w:vMerge/>
          </w:tcPr>
          <w:p w:rsidR="006D0DF4" w:rsidRDefault="006D0DF4"/>
        </w:tc>
        <w:tc>
          <w:tcPr>
            <w:tcW w:w="1492" w:type="dxa"/>
            <w:gridSpan w:val="2"/>
            <w:vMerge/>
          </w:tcPr>
          <w:p w:rsidR="006D0DF4" w:rsidRDefault="006D0DF4"/>
        </w:tc>
        <w:tc>
          <w:tcPr>
            <w:tcW w:w="1559" w:type="dxa"/>
            <w:vMerge w:val="restart"/>
          </w:tcPr>
          <w:p w:rsidR="006D0DF4" w:rsidRDefault="006D0DF4">
            <w:pPr>
              <w:pStyle w:val="ConsPlusNormal"/>
              <w:jc w:val="center"/>
            </w:pPr>
            <w:r>
              <w:t>в том числе потребность в которых подтверждена</w:t>
            </w:r>
          </w:p>
        </w:tc>
        <w:tc>
          <w:tcPr>
            <w:tcW w:w="1418" w:type="dxa"/>
            <w:vMerge/>
          </w:tcPr>
          <w:p w:rsidR="006D0DF4" w:rsidRDefault="006D0DF4"/>
        </w:tc>
        <w:tc>
          <w:tcPr>
            <w:tcW w:w="1418" w:type="dxa"/>
            <w:vMerge/>
          </w:tcPr>
          <w:p w:rsidR="006D0DF4" w:rsidRDefault="006D0DF4"/>
        </w:tc>
        <w:tc>
          <w:tcPr>
            <w:tcW w:w="1418" w:type="dxa"/>
            <w:vMerge/>
          </w:tcPr>
          <w:p w:rsidR="006D0DF4" w:rsidRDefault="006D0DF4"/>
        </w:tc>
        <w:tc>
          <w:tcPr>
            <w:tcW w:w="1418" w:type="dxa"/>
            <w:vMerge/>
          </w:tcPr>
          <w:p w:rsidR="006D0DF4" w:rsidRDefault="006D0DF4"/>
        </w:tc>
        <w:tc>
          <w:tcPr>
            <w:tcW w:w="567" w:type="dxa"/>
            <w:vMerge w:val="restart"/>
          </w:tcPr>
          <w:p w:rsidR="006D0DF4" w:rsidRDefault="006D0DF4">
            <w:pPr>
              <w:pStyle w:val="ConsPlusNormal"/>
              <w:jc w:val="center"/>
            </w:pPr>
          </w:p>
        </w:tc>
        <w:tc>
          <w:tcPr>
            <w:tcW w:w="1584" w:type="dxa"/>
          </w:tcPr>
          <w:p w:rsidR="006D0DF4" w:rsidRDefault="006D0DF4">
            <w:pPr>
              <w:pStyle w:val="ConsPlusNormal"/>
              <w:jc w:val="center"/>
            </w:pPr>
            <w:r>
              <w:t>всего (гр. 5 + гр. 7 + гр. 9 - гр. 8 - (гр. 10 - гр. 11))</w:t>
            </w:r>
          </w:p>
        </w:tc>
      </w:tr>
      <w:tr w:rsidR="006D0DF4">
        <w:tc>
          <w:tcPr>
            <w:tcW w:w="1701" w:type="dxa"/>
            <w:vMerge/>
          </w:tcPr>
          <w:p w:rsidR="006D0DF4" w:rsidRDefault="006D0DF4"/>
        </w:tc>
        <w:tc>
          <w:tcPr>
            <w:tcW w:w="1134" w:type="dxa"/>
            <w:vMerge/>
          </w:tcPr>
          <w:p w:rsidR="006D0DF4" w:rsidRDefault="006D0DF4"/>
        </w:tc>
        <w:tc>
          <w:tcPr>
            <w:tcW w:w="1417" w:type="dxa"/>
            <w:vMerge/>
          </w:tcPr>
          <w:p w:rsidR="006D0DF4" w:rsidRDefault="006D0DF4"/>
        </w:tc>
        <w:tc>
          <w:tcPr>
            <w:tcW w:w="1134" w:type="dxa"/>
            <w:vMerge/>
          </w:tcPr>
          <w:p w:rsidR="006D0DF4" w:rsidRDefault="006D0DF4"/>
        </w:tc>
        <w:tc>
          <w:tcPr>
            <w:tcW w:w="903" w:type="dxa"/>
          </w:tcPr>
          <w:p w:rsidR="006D0DF4" w:rsidRDefault="006D0DF4">
            <w:pPr>
              <w:pStyle w:val="ConsPlusNormal"/>
              <w:jc w:val="center"/>
            </w:pPr>
            <w:r>
              <w:t>всего</w:t>
            </w:r>
          </w:p>
        </w:tc>
        <w:tc>
          <w:tcPr>
            <w:tcW w:w="589" w:type="dxa"/>
          </w:tcPr>
          <w:p w:rsidR="006D0DF4" w:rsidRDefault="006D0DF4">
            <w:pPr>
              <w:pStyle w:val="ConsPlusNormal"/>
              <w:jc w:val="center"/>
            </w:pPr>
          </w:p>
        </w:tc>
        <w:tc>
          <w:tcPr>
            <w:tcW w:w="1559" w:type="dxa"/>
            <w:vMerge/>
          </w:tcPr>
          <w:p w:rsidR="006D0DF4" w:rsidRDefault="006D0DF4"/>
        </w:tc>
        <w:tc>
          <w:tcPr>
            <w:tcW w:w="1418" w:type="dxa"/>
            <w:vMerge/>
          </w:tcPr>
          <w:p w:rsidR="006D0DF4" w:rsidRDefault="006D0DF4"/>
        </w:tc>
        <w:tc>
          <w:tcPr>
            <w:tcW w:w="1418" w:type="dxa"/>
            <w:vMerge/>
          </w:tcPr>
          <w:p w:rsidR="006D0DF4" w:rsidRDefault="006D0DF4"/>
        </w:tc>
        <w:tc>
          <w:tcPr>
            <w:tcW w:w="1418" w:type="dxa"/>
            <w:vMerge/>
          </w:tcPr>
          <w:p w:rsidR="006D0DF4" w:rsidRDefault="006D0DF4"/>
        </w:tc>
        <w:tc>
          <w:tcPr>
            <w:tcW w:w="1418" w:type="dxa"/>
            <w:vMerge/>
          </w:tcPr>
          <w:p w:rsidR="006D0DF4" w:rsidRDefault="006D0DF4"/>
        </w:tc>
        <w:tc>
          <w:tcPr>
            <w:tcW w:w="567" w:type="dxa"/>
            <w:vMerge/>
          </w:tcPr>
          <w:p w:rsidR="006D0DF4" w:rsidRDefault="006D0DF4"/>
        </w:tc>
        <w:tc>
          <w:tcPr>
            <w:tcW w:w="1584" w:type="dxa"/>
          </w:tcPr>
          <w:p w:rsidR="006D0DF4" w:rsidRDefault="006D0DF4">
            <w:pPr>
              <w:pStyle w:val="ConsPlusNormal"/>
              <w:jc w:val="center"/>
            </w:pPr>
            <w:r>
              <w:t>в том числе подлежащий возврату в федеральный бюджет</w:t>
            </w:r>
          </w:p>
        </w:tc>
      </w:tr>
      <w:tr w:rsidR="006D0DF4">
        <w:tc>
          <w:tcPr>
            <w:tcW w:w="1701" w:type="dxa"/>
          </w:tcPr>
          <w:p w:rsidR="006D0DF4" w:rsidRDefault="006D0DF4">
            <w:pPr>
              <w:pStyle w:val="ConsPlusNormal"/>
              <w:jc w:val="center"/>
            </w:pPr>
            <w:r>
              <w:t>1</w:t>
            </w:r>
          </w:p>
        </w:tc>
        <w:tc>
          <w:tcPr>
            <w:tcW w:w="1134" w:type="dxa"/>
          </w:tcPr>
          <w:p w:rsidR="006D0DF4" w:rsidRDefault="006D0DF4">
            <w:pPr>
              <w:pStyle w:val="ConsPlusNormal"/>
              <w:jc w:val="center"/>
            </w:pPr>
            <w:r>
              <w:t>2</w:t>
            </w:r>
          </w:p>
        </w:tc>
        <w:tc>
          <w:tcPr>
            <w:tcW w:w="1417" w:type="dxa"/>
          </w:tcPr>
          <w:p w:rsidR="006D0DF4" w:rsidRDefault="006D0DF4">
            <w:pPr>
              <w:pStyle w:val="ConsPlusNormal"/>
              <w:jc w:val="center"/>
            </w:pPr>
            <w:r>
              <w:t>3</w:t>
            </w:r>
          </w:p>
        </w:tc>
        <w:tc>
          <w:tcPr>
            <w:tcW w:w="1134" w:type="dxa"/>
          </w:tcPr>
          <w:p w:rsidR="006D0DF4" w:rsidRDefault="006D0DF4">
            <w:pPr>
              <w:pStyle w:val="ConsPlusNormal"/>
              <w:jc w:val="center"/>
            </w:pPr>
            <w:r>
              <w:t>4</w:t>
            </w:r>
          </w:p>
        </w:tc>
        <w:tc>
          <w:tcPr>
            <w:tcW w:w="903" w:type="dxa"/>
          </w:tcPr>
          <w:p w:rsidR="006D0DF4" w:rsidRDefault="006D0DF4">
            <w:pPr>
              <w:pStyle w:val="ConsPlusNormal"/>
              <w:jc w:val="center"/>
            </w:pPr>
            <w:r>
              <w:t>5</w:t>
            </w:r>
          </w:p>
        </w:tc>
        <w:tc>
          <w:tcPr>
            <w:tcW w:w="589" w:type="dxa"/>
          </w:tcPr>
          <w:p w:rsidR="006D0DF4" w:rsidRDefault="006D0DF4">
            <w:pPr>
              <w:pStyle w:val="ConsPlusNormal"/>
              <w:jc w:val="center"/>
            </w:pPr>
            <w:r>
              <w:t>6</w:t>
            </w:r>
          </w:p>
        </w:tc>
        <w:tc>
          <w:tcPr>
            <w:tcW w:w="1559" w:type="dxa"/>
          </w:tcPr>
          <w:p w:rsidR="006D0DF4" w:rsidRDefault="006D0DF4">
            <w:pPr>
              <w:pStyle w:val="ConsPlusNormal"/>
              <w:jc w:val="center"/>
            </w:pPr>
            <w:r>
              <w:t>7</w:t>
            </w:r>
          </w:p>
        </w:tc>
        <w:tc>
          <w:tcPr>
            <w:tcW w:w="1418" w:type="dxa"/>
          </w:tcPr>
          <w:p w:rsidR="006D0DF4" w:rsidRDefault="006D0DF4">
            <w:pPr>
              <w:pStyle w:val="ConsPlusNormal"/>
              <w:jc w:val="center"/>
            </w:pPr>
            <w:r>
              <w:t>8</w:t>
            </w:r>
          </w:p>
        </w:tc>
        <w:tc>
          <w:tcPr>
            <w:tcW w:w="1418" w:type="dxa"/>
          </w:tcPr>
          <w:p w:rsidR="006D0DF4" w:rsidRDefault="006D0DF4">
            <w:pPr>
              <w:pStyle w:val="ConsPlusNormal"/>
              <w:jc w:val="center"/>
            </w:pPr>
            <w:r>
              <w:t>9</w:t>
            </w:r>
          </w:p>
        </w:tc>
        <w:tc>
          <w:tcPr>
            <w:tcW w:w="1418" w:type="dxa"/>
          </w:tcPr>
          <w:p w:rsidR="006D0DF4" w:rsidRDefault="006D0DF4">
            <w:pPr>
              <w:pStyle w:val="ConsPlusNormal"/>
              <w:jc w:val="center"/>
            </w:pPr>
            <w:r>
              <w:t>10</w:t>
            </w:r>
          </w:p>
        </w:tc>
        <w:tc>
          <w:tcPr>
            <w:tcW w:w="1418" w:type="dxa"/>
          </w:tcPr>
          <w:p w:rsidR="006D0DF4" w:rsidRDefault="006D0DF4">
            <w:pPr>
              <w:pStyle w:val="ConsPlusNormal"/>
              <w:jc w:val="center"/>
            </w:pPr>
            <w:r>
              <w:t>11</w:t>
            </w:r>
          </w:p>
        </w:tc>
        <w:tc>
          <w:tcPr>
            <w:tcW w:w="567" w:type="dxa"/>
          </w:tcPr>
          <w:p w:rsidR="006D0DF4" w:rsidRDefault="006D0DF4">
            <w:pPr>
              <w:pStyle w:val="ConsPlusNormal"/>
              <w:jc w:val="center"/>
            </w:pPr>
            <w:r>
              <w:t>12</w:t>
            </w:r>
          </w:p>
        </w:tc>
        <w:tc>
          <w:tcPr>
            <w:tcW w:w="1584" w:type="dxa"/>
          </w:tcPr>
          <w:p w:rsidR="006D0DF4" w:rsidRDefault="006D0DF4">
            <w:pPr>
              <w:pStyle w:val="ConsPlusNormal"/>
              <w:jc w:val="center"/>
            </w:pPr>
            <w:r>
              <w:t>13</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rmal"/>
        <w:ind w:firstLine="540"/>
        <w:jc w:val="both"/>
      </w:pPr>
      <w:r>
        <w:t>2. Об осуществлении расходов бюджета субъекта Российской Федерации (местных бюджетов) на реализацию программы субъекта Российской Федерации и (или) муниципальных программ, предусматривающих осуществление мероприятий, включенных в программу субъекта Российской Федерации,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6D0DF4" w:rsidRDefault="006D0DF4">
      <w:pPr>
        <w:pStyle w:val="ConsPlusNormal"/>
        <w:ind w:firstLine="540"/>
        <w:jc w:val="both"/>
      </w:pPr>
      <w:r>
        <w:t>Наименование бюджета _________________________________________________</w:t>
      </w:r>
    </w:p>
    <w:p w:rsidR="006D0DF4" w:rsidRDefault="006D0DF4">
      <w:pPr>
        <w:pStyle w:val="ConsPlusNormal"/>
        <w:ind w:firstLine="540"/>
        <w:jc w:val="both"/>
      </w:pPr>
      <w:r>
        <w:t>Единица измерения: руб.</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680"/>
        <w:gridCol w:w="2160"/>
        <w:gridCol w:w="2160"/>
        <w:gridCol w:w="2640"/>
      </w:tblGrid>
      <w:tr w:rsidR="006D0DF4">
        <w:tc>
          <w:tcPr>
            <w:tcW w:w="540" w:type="dxa"/>
          </w:tcPr>
          <w:p w:rsidR="006D0DF4" w:rsidRDefault="006D0DF4">
            <w:pPr>
              <w:pStyle w:val="ConsPlusNormal"/>
              <w:jc w:val="center"/>
            </w:pPr>
            <w:r>
              <w:t>N</w:t>
            </w:r>
          </w:p>
          <w:p w:rsidR="006D0DF4" w:rsidRDefault="006D0DF4">
            <w:pPr>
              <w:pStyle w:val="ConsPlusNormal"/>
              <w:jc w:val="center"/>
            </w:pPr>
            <w:r>
              <w:t>п/п</w:t>
            </w:r>
          </w:p>
        </w:tc>
        <w:tc>
          <w:tcPr>
            <w:tcW w:w="1680" w:type="dxa"/>
          </w:tcPr>
          <w:p w:rsidR="006D0DF4" w:rsidRDefault="006D0DF4">
            <w:pPr>
              <w:pStyle w:val="ConsPlusNormal"/>
              <w:jc w:val="center"/>
            </w:pPr>
            <w:r>
              <w:t>Наименование мероприятий подпрограммы</w:t>
            </w:r>
          </w:p>
        </w:tc>
        <w:tc>
          <w:tcPr>
            <w:tcW w:w="2160" w:type="dxa"/>
          </w:tcPr>
          <w:p w:rsidR="006D0DF4" w:rsidRDefault="006D0DF4">
            <w:pPr>
              <w:pStyle w:val="ConsPlusNormal"/>
              <w:jc w:val="center"/>
            </w:pPr>
            <w:r>
              <w:t>Объем средств бюджета субъекта Российской Федерации (местных бюджетов)</w:t>
            </w:r>
          </w:p>
        </w:tc>
        <w:tc>
          <w:tcPr>
            <w:tcW w:w="2160" w:type="dxa"/>
          </w:tcPr>
          <w:p w:rsidR="006D0DF4" w:rsidRDefault="006D0DF4">
            <w:pPr>
              <w:pStyle w:val="ConsPlusNormal"/>
              <w:jc w:val="center"/>
            </w:pPr>
            <w:r>
              <w:t>Объем использованных средств бюджета субъекта Российской Федерации (местных бюджетов)</w:t>
            </w:r>
          </w:p>
        </w:tc>
        <w:tc>
          <w:tcPr>
            <w:tcW w:w="2640" w:type="dxa"/>
          </w:tcPr>
          <w:p w:rsidR="006D0DF4" w:rsidRDefault="006D0DF4">
            <w:pPr>
              <w:pStyle w:val="ConsPlusNormal"/>
              <w:jc w:val="center"/>
            </w:pPr>
            <w:r>
              <w:t>Остаток неиспользованных средств бюджета субъекта Российской Федерации (местных бюджетов) и причины его возникновения</w:t>
            </w:r>
          </w:p>
        </w:tc>
      </w:tr>
      <w:tr w:rsidR="006D0DF4">
        <w:tc>
          <w:tcPr>
            <w:tcW w:w="540" w:type="dxa"/>
          </w:tcPr>
          <w:p w:rsidR="006D0DF4" w:rsidRDefault="006D0DF4">
            <w:pPr>
              <w:pStyle w:val="ConsPlusNormal"/>
              <w:jc w:val="center"/>
            </w:pPr>
            <w:r>
              <w:t>1</w:t>
            </w:r>
          </w:p>
        </w:tc>
        <w:tc>
          <w:tcPr>
            <w:tcW w:w="1680" w:type="dxa"/>
          </w:tcPr>
          <w:p w:rsidR="006D0DF4" w:rsidRDefault="006D0DF4">
            <w:pPr>
              <w:pStyle w:val="ConsPlusNormal"/>
              <w:jc w:val="center"/>
            </w:pPr>
            <w:r>
              <w:t>2</w:t>
            </w:r>
          </w:p>
        </w:tc>
        <w:tc>
          <w:tcPr>
            <w:tcW w:w="2160" w:type="dxa"/>
          </w:tcPr>
          <w:p w:rsidR="006D0DF4" w:rsidRDefault="006D0DF4">
            <w:pPr>
              <w:pStyle w:val="ConsPlusNormal"/>
              <w:jc w:val="center"/>
            </w:pPr>
            <w:r>
              <w:t>3</w:t>
            </w:r>
          </w:p>
        </w:tc>
        <w:tc>
          <w:tcPr>
            <w:tcW w:w="2160" w:type="dxa"/>
          </w:tcPr>
          <w:p w:rsidR="006D0DF4" w:rsidRDefault="006D0DF4">
            <w:pPr>
              <w:pStyle w:val="ConsPlusNormal"/>
              <w:jc w:val="center"/>
            </w:pPr>
            <w:r>
              <w:t>4</w:t>
            </w:r>
          </w:p>
        </w:tc>
        <w:tc>
          <w:tcPr>
            <w:tcW w:w="2640" w:type="dxa"/>
          </w:tcPr>
          <w:p w:rsidR="006D0DF4" w:rsidRDefault="006D0DF4">
            <w:pPr>
              <w:pStyle w:val="ConsPlusNormal"/>
              <w:jc w:val="center"/>
            </w:pPr>
            <w:r>
              <w:t>5</w:t>
            </w:r>
          </w:p>
        </w:tc>
      </w:tr>
      <w:tr w:rsidR="006D0DF4">
        <w:tc>
          <w:tcPr>
            <w:tcW w:w="540" w:type="dxa"/>
          </w:tcPr>
          <w:p w:rsidR="006D0DF4" w:rsidRDefault="006D0DF4">
            <w:pPr>
              <w:pStyle w:val="ConsPlusNormal"/>
              <w:jc w:val="center"/>
            </w:pPr>
          </w:p>
        </w:tc>
        <w:tc>
          <w:tcPr>
            <w:tcW w:w="1680" w:type="dxa"/>
          </w:tcPr>
          <w:p w:rsidR="006D0DF4" w:rsidRDefault="006D0DF4">
            <w:pPr>
              <w:pStyle w:val="ConsPlusNormal"/>
              <w:jc w:val="center"/>
            </w:pPr>
          </w:p>
        </w:tc>
        <w:tc>
          <w:tcPr>
            <w:tcW w:w="2160" w:type="dxa"/>
          </w:tcPr>
          <w:p w:rsidR="006D0DF4" w:rsidRDefault="006D0DF4">
            <w:pPr>
              <w:pStyle w:val="ConsPlusNormal"/>
              <w:jc w:val="center"/>
            </w:pPr>
          </w:p>
        </w:tc>
        <w:tc>
          <w:tcPr>
            <w:tcW w:w="2160" w:type="dxa"/>
          </w:tcPr>
          <w:p w:rsidR="006D0DF4" w:rsidRDefault="006D0DF4">
            <w:pPr>
              <w:pStyle w:val="ConsPlusNormal"/>
              <w:jc w:val="center"/>
            </w:pPr>
          </w:p>
        </w:tc>
        <w:tc>
          <w:tcPr>
            <w:tcW w:w="2640" w:type="dxa"/>
          </w:tcPr>
          <w:p w:rsidR="006D0DF4" w:rsidRDefault="006D0DF4">
            <w:pPr>
              <w:pStyle w:val="ConsPlusNormal"/>
              <w:jc w:val="center"/>
            </w:pPr>
          </w:p>
        </w:tc>
      </w:tr>
      <w:tr w:rsidR="006D0DF4">
        <w:tc>
          <w:tcPr>
            <w:tcW w:w="2220" w:type="dxa"/>
            <w:gridSpan w:val="2"/>
          </w:tcPr>
          <w:p w:rsidR="006D0DF4" w:rsidRDefault="006D0DF4">
            <w:pPr>
              <w:pStyle w:val="ConsPlusNormal"/>
              <w:jc w:val="center"/>
            </w:pPr>
            <w:r>
              <w:t>ИТОГО:</w:t>
            </w:r>
          </w:p>
        </w:tc>
        <w:tc>
          <w:tcPr>
            <w:tcW w:w="2160" w:type="dxa"/>
          </w:tcPr>
          <w:p w:rsidR="006D0DF4" w:rsidRDefault="006D0DF4">
            <w:pPr>
              <w:pStyle w:val="ConsPlusNormal"/>
              <w:jc w:val="center"/>
            </w:pPr>
          </w:p>
        </w:tc>
        <w:tc>
          <w:tcPr>
            <w:tcW w:w="2160" w:type="dxa"/>
          </w:tcPr>
          <w:p w:rsidR="006D0DF4" w:rsidRDefault="006D0DF4">
            <w:pPr>
              <w:pStyle w:val="ConsPlusNormal"/>
              <w:jc w:val="center"/>
            </w:pPr>
          </w:p>
        </w:tc>
        <w:tc>
          <w:tcPr>
            <w:tcW w:w="2640" w:type="dxa"/>
          </w:tcPr>
          <w:p w:rsidR="006D0DF4" w:rsidRDefault="006D0DF4">
            <w:pPr>
              <w:pStyle w:val="ConsPlusNormal"/>
              <w:jc w:val="center"/>
            </w:pPr>
          </w:p>
        </w:tc>
      </w:tr>
    </w:tbl>
    <w:p w:rsidR="006D0DF4" w:rsidRDefault="006D0DF4">
      <w:pPr>
        <w:pStyle w:val="ConsPlusNormal"/>
        <w:jc w:val="center"/>
      </w:pPr>
    </w:p>
    <w:p w:rsidR="006D0DF4" w:rsidRDefault="006D0DF4">
      <w:pPr>
        <w:pStyle w:val="ConsPlusNonformat"/>
        <w:jc w:val="both"/>
      </w:pPr>
      <w:r>
        <w:t>Руководитель _____________________________ __________ _____________________</w:t>
      </w:r>
    </w:p>
    <w:p w:rsidR="006D0DF4" w:rsidRDefault="006D0DF4">
      <w:pPr>
        <w:pStyle w:val="ConsPlusNonformat"/>
        <w:jc w:val="both"/>
      </w:pPr>
      <w:r>
        <w:t xml:space="preserve">              (наименование уполномоченного (подпись) (расшифровка подписи)</w:t>
      </w:r>
    </w:p>
    <w:p w:rsidR="006D0DF4" w:rsidRDefault="006D0DF4">
      <w:pPr>
        <w:pStyle w:val="ConsPlusNonformat"/>
        <w:jc w:val="both"/>
      </w:pPr>
      <w:r>
        <w:t xml:space="preserve">               органа исполнительной власти</w:t>
      </w:r>
    </w:p>
    <w:p w:rsidR="006D0DF4" w:rsidRDefault="006D0DF4">
      <w:pPr>
        <w:pStyle w:val="ConsPlusNonformat"/>
        <w:jc w:val="both"/>
      </w:pPr>
      <w:r>
        <w:t xml:space="preserve">             субъекта Российской Федерации)</w:t>
      </w:r>
    </w:p>
    <w:p w:rsidR="006D0DF4" w:rsidRDefault="006D0DF4">
      <w:pPr>
        <w:pStyle w:val="ConsPlusNonformat"/>
        <w:jc w:val="both"/>
      </w:pPr>
    </w:p>
    <w:p w:rsidR="006D0DF4" w:rsidRDefault="006D0DF4">
      <w:pPr>
        <w:pStyle w:val="ConsPlusNonformat"/>
        <w:jc w:val="both"/>
      </w:pPr>
      <w:r>
        <w:t>Главный бухгалтер _____________ ______________________</w:t>
      </w:r>
    </w:p>
    <w:p w:rsidR="006D0DF4" w:rsidRDefault="006D0DF4">
      <w:pPr>
        <w:pStyle w:val="ConsPlusNonformat"/>
        <w:jc w:val="both"/>
      </w:pPr>
      <w:r>
        <w:t xml:space="preserve">                     (подпись)  (расшифровка подписи)</w:t>
      </w:r>
    </w:p>
    <w:p w:rsidR="006D0DF4" w:rsidRDefault="006D0DF4">
      <w:pPr>
        <w:pStyle w:val="ConsPlusNonformat"/>
        <w:jc w:val="both"/>
      </w:pPr>
    </w:p>
    <w:p w:rsidR="006D0DF4" w:rsidRDefault="006D0DF4">
      <w:pPr>
        <w:pStyle w:val="ConsPlusNonformat"/>
        <w:jc w:val="both"/>
      </w:pPr>
      <w:r>
        <w:t>"____" __________ 201__ г. М.П.</w:t>
      </w:r>
    </w:p>
    <w:p w:rsidR="006D0DF4" w:rsidRDefault="006D0DF4">
      <w:pPr>
        <w:pStyle w:val="ConsPlusNormal"/>
        <w:ind w:firstLine="540"/>
        <w:jc w:val="both"/>
      </w:pPr>
    </w:p>
    <w:p w:rsidR="006D0DF4" w:rsidRDefault="006D0DF4">
      <w:pPr>
        <w:pStyle w:val="ConsPlusNormal"/>
        <w:ind w:firstLine="540"/>
        <w:jc w:val="both"/>
      </w:pPr>
      <w:r>
        <w:t>--------------------------------</w:t>
      </w:r>
    </w:p>
    <w:p w:rsidR="006D0DF4" w:rsidRDefault="006D0DF4">
      <w:pPr>
        <w:pStyle w:val="ConsPlusNormal"/>
        <w:ind w:firstLine="540"/>
        <w:jc w:val="both"/>
      </w:pPr>
      <w:bookmarkStart w:id="6" w:name="P1298"/>
      <w:bookmarkEnd w:id="6"/>
      <w:r>
        <w:t xml:space="preserve">&lt;1&gt; Бюджетный </w:t>
      </w:r>
      <w:hyperlink r:id="rId116" w:history="1">
        <w:r>
          <w:rPr>
            <w:color w:val="0000FF"/>
          </w:rPr>
          <w:t>кодекс</w:t>
        </w:r>
      </w:hyperlink>
      <w:r>
        <w:t xml:space="preserve"> Российской Федерации.</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3</w:t>
      </w:r>
    </w:p>
    <w:p w:rsidR="006D0DF4" w:rsidRDefault="006D0DF4">
      <w:pPr>
        <w:pStyle w:val="ConsPlusNormal"/>
        <w:jc w:val="right"/>
      </w:pPr>
      <w:r>
        <w:t>к подпрограмме "Доступная среда"</w:t>
      </w:r>
    </w:p>
    <w:p w:rsidR="006D0DF4" w:rsidRDefault="006D0DF4">
      <w:pPr>
        <w:pStyle w:val="ConsPlusNormal"/>
        <w:jc w:val="right"/>
      </w:pPr>
      <w:r>
        <w:t>(2014 - 2020 годы) по обеспечению</w:t>
      </w:r>
    </w:p>
    <w:p w:rsidR="006D0DF4" w:rsidRDefault="006D0DF4">
      <w:pPr>
        <w:pStyle w:val="ConsPlusNormal"/>
        <w:jc w:val="right"/>
      </w:pPr>
      <w:r>
        <w:t>доступности приоритетных объектов</w:t>
      </w:r>
    </w:p>
    <w:p w:rsidR="006D0DF4" w:rsidRDefault="006D0DF4">
      <w:pPr>
        <w:pStyle w:val="ConsPlusNormal"/>
        <w:jc w:val="right"/>
      </w:pPr>
      <w:r>
        <w:t>и услуг в приоритетных сферах</w:t>
      </w:r>
    </w:p>
    <w:p w:rsidR="006D0DF4" w:rsidRDefault="006D0DF4">
      <w:pPr>
        <w:pStyle w:val="ConsPlusNormal"/>
        <w:jc w:val="right"/>
      </w:pPr>
      <w:r>
        <w:t>жизнедеятельности инвалидов и других</w:t>
      </w:r>
    </w:p>
    <w:p w:rsidR="006D0DF4" w:rsidRDefault="006D0DF4">
      <w:pPr>
        <w:pStyle w:val="ConsPlusNormal"/>
        <w:jc w:val="right"/>
      </w:pPr>
      <w:r>
        <w:t>маломобильных групп населения</w:t>
      </w:r>
    </w:p>
    <w:p w:rsidR="006D0DF4" w:rsidRDefault="006D0DF4">
      <w:pPr>
        <w:pStyle w:val="ConsPlusNormal"/>
        <w:jc w:val="right"/>
      </w:pPr>
    </w:p>
    <w:p w:rsidR="006D0DF4" w:rsidRDefault="006D0DF4">
      <w:pPr>
        <w:pStyle w:val="ConsPlusNormal"/>
        <w:jc w:val="center"/>
      </w:pPr>
      <w:bookmarkStart w:id="7" w:name="P1312"/>
      <w:bookmarkEnd w:id="7"/>
      <w:r>
        <w:t>ОТЧЕТ</w:t>
      </w:r>
    </w:p>
    <w:p w:rsidR="006D0DF4" w:rsidRDefault="006D0DF4">
      <w:pPr>
        <w:pStyle w:val="ConsPlusNormal"/>
        <w:jc w:val="center"/>
      </w:pPr>
      <w:r>
        <w:t>о достижении значений показателей результативности</w:t>
      </w:r>
    </w:p>
    <w:p w:rsidR="006D0DF4" w:rsidRDefault="006D0DF4">
      <w:pPr>
        <w:pStyle w:val="ConsPlusNormal"/>
        <w:jc w:val="center"/>
      </w:pPr>
      <w:r>
        <w:t>предоставления субсидии из федерального бюджета</w:t>
      </w:r>
    </w:p>
    <w:p w:rsidR="006D0DF4" w:rsidRDefault="006D0DF4">
      <w:pPr>
        <w:pStyle w:val="ConsPlusNormal"/>
        <w:jc w:val="center"/>
      </w:pPr>
      <w:r>
        <w:t>бюджету субъекта Российской Федерации</w:t>
      </w:r>
    </w:p>
    <w:p w:rsidR="006D0DF4" w:rsidRDefault="006D0DF4">
      <w:pPr>
        <w:pStyle w:val="ConsPlusNormal"/>
        <w:jc w:val="center"/>
      </w:pPr>
      <w:r>
        <w:t>на софинансирование расходов по реализации</w:t>
      </w:r>
    </w:p>
    <w:p w:rsidR="006D0DF4" w:rsidRDefault="006D0DF4">
      <w:pPr>
        <w:pStyle w:val="ConsPlusNormal"/>
        <w:jc w:val="center"/>
      </w:pPr>
      <w:r>
        <w:t>мероприятий, включенных в подпрограмму</w:t>
      </w:r>
    </w:p>
    <w:p w:rsidR="006D0DF4" w:rsidRDefault="006D0DF4">
      <w:pPr>
        <w:pStyle w:val="ConsPlusNormal"/>
        <w:jc w:val="center"/>
      </w:pPr>
      <w:r>
        <w:lastRenderedPageBreak/>
        <w:t>"Доступная среда" (2014 - 2020), по обеспечению</w:t>
      </w:r>
    </w:p>
    <w:p w:rsidR="006D0DF4" w:rsidRDefault="006D0DF4">
      <w:pPr>
        <w:pStyle w:val="ConsPlusNormal"/>
        <w:jc w:val="center"/>
      </w:pPr>
      <w:r>
        <w:t>доступности приоритетных объектов и услуг</w:t>
      </w:r>
    </w:p>
    <w:p w:rsidR="006D0DF4" w:rsidRDefault="006D0DF4">
      <w:pPr>
        <w:pStyle w:val="ConsPlusNormal"/>
        <w:jc w:val="center"/>
      </w:pPr>
      <w:r>
        <w:t>в приоритетных сферах жизнедеятельности инвалидов</w:t>
      </w:r>
    </w:p>
    <w:p w:rsidR="006D0DF4" w:rsidRDefault="006D0DF4">
      <w:pPr>
        <w:pStyle w:val="ConsPlusNormal"/>
        <w:jc w:val="center"/>
      </w:pPr>
      <w:r>
        <w:t>и других маломобильных групп населения,</w:t>
      </w:r>
    </w:p>
    <w:p w:rsidR="006D0DF4" w:rsidRDefault="006D0DF4">
      <w:pPr>
        <w:pStyle w:val="ConsPlusNormal"/>
        <w:jc w:val="center"/>
      </w:pPr>
      <w:r>
        <w:t>за ___ _________ 201__ год</w:t>
      </w:r>
    </w:p>
    <w:p w:rsidR="006D0DF4" w:rsidRDefault="006D0DF4">
      <w:pPr>
        <w:pStyle w:val="ConsPlusNormal"/>
        <w:ind w:firstLine="540"/>
        <w:jc w:val="both"/>
      </w:pPr>
    </w:p>
    <w:p w:rsidR="006D0DF4" w:rsidRDefault="006D0DF4">
      <w:pPr>
        <w:pStyle w:val="ConsPlusNormal"/>
        <w:ind w:firstLine="540"/>
        <w:jc w:val="both"/>
      </w:pPr>
      <w:r>
        <w:t>Наименование уполномоченного органа исполнительной власти субъекта Российской Федерации ______________________________________________________</w:t>
      </w:r>
    </w:p>
    <w:p w:rsidR="006D0DF4" w:rsidRDefault="006D0DF4">
      <w:pPr>
        <w:pStyle w:val="ConsPlusNormal"/>
        <w:ind w:firstLine="540"/>
        <w:jc w:val="both"/>
      </w:pPr>
      <w:r>
        <w:t>Периодичность: годовая.</w:t>
      </w:r>
    </w:p>
    <w:p w:rsidR="006D0DF4" w:rsidRDefault="006D0DF4">
      <w:pPr>
        <w:sectPr w:rsidR="006D0DF4">
          <w:pgSz w:w="11905" w:h="16838"/>
          <w:pgMar w:top="1134" w:right="850" w:bottom="1134" w:left="1701" w:header="0" w:footer="0" w:gutter="0"/>
          <w:cols w:space="720"/>
        </w:sectPr>
      </w:pP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40"/>
        <w:gridCol w:w="1800"/>
        <w:gridCol w:w="2040"/>
        <w:gridCol w:w="1080"/>
        <w:gridCol w:w="1440"/>
        <w:gridCol w:w="1560"/>
      </w:tblGrid>
      <w:tr w:rsidR="006D0DF4">
        <w:tc>
          <w:tcPr>
            <w:tcW w:w="1740" w:type="dxa"/>
            <w:vMerge w:val="restart"/>
          </w:tcPr>
          <w:p w:rsidR="006D0DF4" w:rsidRDefault="006D0DF4">
            <w:pPr>
              <w:pStyle w:val="ConsPlusNormal"/>
              <w:jc w:val="center"/>
            </w:pPr>
            <w:r>
              <w:t>Цели и задачи подпрограммы</w:t>
            </w:r>
          </w:p>
        </w:tc>
        <w:tc>
          <w:tcPr>
            <w:tcW w:w="1800" w:type="dxa"/>
            <w:vMerge w:val="restart"/>
          </w:tcPr>
          <w:p w:rsidR="006D0DF4" w:rsidRDefault="006D0DF4">
            <w:pPr>
              <w:pStyle w:val="ConsPlusNormal"/>
              <w:jc w:val="center"/>
            </w:pPr>
            <w:r>
              <w:t xml:space="preserve">Наименование целевого показателя подпрограммы </w:t>
            </w:r>
            <w:hyperlink w:anchor="P1350" w:history="1">
              <w:r>
                <w:rPr>
                  <w:color w:val="0000FF"/>
                </w:rPr>
                <w:t>&lt;1&gt;</w:t>
              </w:r>
            </w:hyperlink>
          </w:p>
        </w:tc>
        <w:tc>
          <w:tcPr>
            <w:tcW w:w="6120" w:type="dxa"/>
            <w:gridSpan w:val="4"/>
          </w:tcPr>
          <w:p w:rsidR="006D0DF4" w:rsidRDefault="006D0DF4">
            <w:pPr>
              <w:pStyle w:val="ConsPlusNormal"/>
              <w:jc w:val="center"/>
            </w:pPr>
            <w:r>
              <w:t>Изменение значений целевого показателя программы субъекта Российской Федерации</w:t>
            </w:r>
          </w:p>
        </w:tc>
      </w:tr>
      <w:tr w:rsidR="006D0DF4">
        <w:tc>
          <w:tcPr>
            <w:tcW w:w="1740" w:type="dxa"/>
            <w:vMerge/>
          </w:tcPr>
          <w:p w:rsidR="006D0DF4" w:rsidRDefault="006D0DF4"/>
        </w:tc>
        <w:tc>
          <w:tcPr>
            <w:tcW w:w="1800" w:type="dxa"/>
            <w:vMerge/>
          </w:tcPr>
          <w:p w:rsidR="006D0DF4" w:rsidRDefault="006D0DF4"/>
        </w:tc>
        <w:tc>
          <w:tcPr>
            <w:tcW w:w="2040" w:type="dxa"/>
            <w:vMerge w:val="restart"/>
          </w:tcPr>
          <w:p w:rsidR="006D0DF4" w:rsidRDefault="006D0DF4">
            <w:pPr>
              <w:pStyle w:val="ConsPlusNormal"/>
              <w:jc w:val="center"/>
            </w:pPr>
            <w:r>
              <w:t>201__ год (предшествующий отчетному)</w:t>
            </w:r>
          </w:p>
        </w:tc>
        <w:tc>
          <w:tcPr>
            <w:tcW w:w="2520" w:type="dxa"/>
            <w:gridSpan w:val="2"/>
          </w:tcPr>
          <w:p w:rsidR="006D0DF4" w:rsidRDefault="006D0DF4">
            <w:pPr>
              <w:pStyle w:val="ConsPlusNormal"/>
              <w:jc w:val="center"/>
            </w:pPr>
            <w:r>
              <w:t>201__ год (отчетный)</w:t>
            </w:r>
          </w:p>
        </w:tc>
        <w:tc>
          <w:tcPr>
            <w:tcW w:w="1560" w:type="dxa"/>
          </w:tcPr>
          <w:p w:rsidR="006D0DF4" w:rsidRDefault="006D0DF4">
            <w:pPr>
              <w:pStyle w:val="ConsPlusNormal"/>
              <w:jc w:val="center"/>
            </w:pPr>
            <w:r>
              <w:t>201__ год (следующий за отчетным)</w:t>
            </w:r>
          </w:p>
        </w:tc>
      </w:tr>
      <w:tr w:rsidR="006D0DF4">
        <w:tc>
          <w:tcPr>
            <w:tcW w:w="1740" w:type="dxa"/>
            <w:vMerge/>
          </w:tcPr>
          <w:p w:rsidR="006D0DF4" w:rsidRDefault="006D0DF4"/>
        </w:tc>
        <w:tc>
          <w:tcPr>
            <w:tcW w:w="1800" w:type="dxa"/>
            <w:vMerge/>
          </w:tcPr>
          <w:p w:rsidR="006D0DF4" w:rsidRDefault="006D0DF4"/>
        </w:tc>
        <w:tc>
          <w:tcPr>
            <w:tcW w:w="2040" w:type="dxa"/>
            <w:vMerge/>
          </w:tcPr>
          <w:p w:rsidR="006D0DF4" w:rsidRDefault="006D0DF4"/>
        </w:tc>
        <w:tc>
          <w:tcPr>
            <w:tcW w:w="1080" w:type="dxa"/>
          </w:tcPr>
          <w:p w:rsidR="006D0DF4" w:rsidRDefault="006D0DF4">
            <w:pPr>
              <w:pStyle w:val="ConsPlusNormal"/>
              <w:jc w:val="center"/>
            </w:pPr>
            <w:r>
              <w:t>плановое</w:t>
            </w:r>
          </w:p>
        </w:tc>
        <w:tc>
          <w:tcPr>
            <w:tcW w:w="1440" w:type="dxa"/>
          </w:tcPr>
          <w:p w:rsidR="006D0DF4" w:rsidRDefault="006D0DF4">
            <w:pPr>
              <w:pStyle w:val="ConsPlusNormal"/>
              <w:jc w:val="center"/>
            </w:pPr>
            <w:r>
              <w:t>фактическое</w:t>
            </w:r>
          </w:p>
        </w:tc>
        <w:tc>
          <w:tcPr>
            <w:tcW w:w="1560" w:type="dxa"/>
          </w:tcPr>
          <w:p w:rsidR="006D0DF4" w:rsidRDefault="006D0DF4">
            <w:pPr>
              <w:pStyle w:val="ConsPlusNormal"/>
              <w:jc w:val="center"/>
            </w:pPr>
            <w:r>
              <w:t>плановое</w:t>
            </w:r>
          </w:p>
        </w:tc>
      </w:tr>
      <w:tr w:rsidR="006D0DF4">
        <w:tc>
          <w:tcPr>
            <w:tcW w:w="1740" w:type="dxa"/>
          </w:tcPr>
          <w:p w:rsidR="006D0DF4" w:rsidRDefault="006D0DF4">
            <w:pPr>
              <w:pStyle w:val="ConsPlusNormal"/>
            </w:pPr>
          </w:p>
        </w:tc>
        <w:tc>
          <w:tcPr>
            <w:tcW w:w="1800" w:type="dxa"/>
          </w:tcPr>
          <w:p w:rsidR="006D0DF4" w:rsidRDefault="006D0DF4">
            <w:pPr>
              <w:pStyle w:val="ConsPlusNormal"/>
            </w:pPr>
          </w:p>
        </w:tc>
        <w:tc>
          <w:tcPr>
            <w:tcW w:w="2040" w:type="dxa"/>
          </w:tcPr>
          <w:p w:rsidR="006D0DF4" w:rsidRDefault="006D0DF4">
            <w:pPr>
              <w:pStyle w:val="ConsPlusNormal"/>
              <w:jc w:val="center"/>
            </w:pPr>
          </w:p>
        </w:tc>
        <w:tc>
          <w:tcPr>
            <w:tcW w:w="1080" w:type="dxa"/>
          </w:tcPr>
          <w:p w:rsidR="006D0DF4" w:rsidRDefault="006D0DF4">
            <w:pPr>
              <w:pStyle w:val="ConsPlusNormal"/>
              <w:jc w:val="center"/>
            </w:pPr>
          </w:p>
        </w:tc>
        <w:tc>
          <w:tcPr>
            <w:tcW w:w="1440" w:type="dxa"/>
          </w:tcPr>
          <w:p w:rsidR="006D0DF4" w:rsidRDefault="006D0DF4">
            <w:pPr>
              <w:pStyle w:val="ConsPlusNormal"/>
              <w:jc w:val="center"/>
            </w:pPr>
          </w:p>
        </w:tc>
        <w:tc>
          <w:tcPr>
            <w:tcW w:w="1560" w:type="dxa"/>
          </w:tcPr>
          <w:p w:rsidR="006D0DF4" w:rsidRDefault="006D0DF4">
            <w:pPr>
              <w:pStyle w:val="ConsPlusNormal"/>
              <w:jc w:val="center"/>
            </w:pP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nformat"/>
        <w:jc w:val="both"/>
      </w:pPr>
      <w:r>
        <w:t>Руководитель ____________________________________ __________ ______________</w:t>
      </w:r>
    </w:p>
    <w:p w:rsidR="006D0DF4" w:rsidRDefault="006D0DF4">
      <w:pPr>
        <w:pStyle w:val="ConsPlusNonformat"/>
        <w:jc w:val="both"/>
      </w:pPr>
      <w:r>
        <w:t xml:space="preserve">            (наименование уполномоченного органа (подпись)    (расшифровка</w:t>
      </w:r>
    </w:p>
    <w:p w:rsidR="006D0DF4" w:rsidRDefault="006D0DF4">
      <w:pPr>
        <w:pStyle w:val="ConsPlusNonformat"/>
        <w:jc w:val="both"/>
      </w:pPr>
      <w:r>
        <w:t xml:space="preserve">               исполнительной власти субъекта РФ)                 подписи)</w:t>
      </w:r>
    </w:p>
    <w:p w:rsidR="006D0DF4" w:rsidRDefault="006D0DF4">
      <w:pPr>
        <w:pStyle w:val="ConsPlusNonformat"/>
        <w:jc w:val="both"/>
      </w:pPr>
    </w:p>
    <w:p w:rsidR="006D0DF4" w:rsidRDefault="006D0DF4">
      <w:pPr>
        <w:pStyle w:val="ConsPlusNonformat"/>
        <w:jc w:val="both"/>
      </w:pPr>
      <w:r>
        <w:t>"____" ___________ 201__ г. М.П.</w:t>
      </w:r>
    </w:p>
    <w:p w:rsidR="006D0DF4" w:rsidRDefault="006D0DF4">
      <w:pPr>
        <w:pStyle w:val="ConsPlusNormal"/>
        <w:ind w:firstLine="540"/>
        <w:jc w:val="both"/>
      </w:pPr>
    </w:p>
    <w:p w:rsidR="006D0DF4" w:rsidRDefault="006D0DF4">
      <w:pPr>
        <w:pStyle w:val="ConsPlusNormal"/>
        <w:ind w:firstLine="540"/>
        <w:jc w:val="both"/>
      </w:pPr>
      <w:r>
        <w:t>--------------------------------</w:t>
      </w:r>
    </w:p>
    <w:p w:rsidR="006D0DF4" w:rsidRDefault="006D0DF4">
      <w:pPr>
        <w:pStyle w:val="ConsPlusNormal"/>
        <w:ind w:firstLine="540"/>
        <w:jc w:val="both"/>
      </w:pPr>
      <w:bookmarkStart w:id="8" w:name="P1350"/>
      <w:bookmarkEnd w:id="8"/>
      <w:r>
        <w:t>&lt;1&gt; В случае если целевой показатель подпрограммы не будет достигнут, необходимо указать причину (с обоснованием), а также представить информацию о предпринятых мерах для достижения установленного показателя.</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4</w:t>
      </w:r>
    </w:p>
    <w:p w:rsidR="006D0DF4" w:rsidRDefault="006D0DF4">
      <w:pPr>
        <w:pStyle w:val="ConsPlusNormal"/>
        <w:jc w:val="right"/>
      </w:pPr>
      <w:r>
        <w:t>к подпрограмме</w:t>
      </w:r>
    </w:p>
    <w:p w:rsidR="006D0DF4" w:rsidRDefault="006D0DF4">
      <w:pPr>
        <w:pStyle w:val="ConsPlusNormal"/>
        <w:jc w:val="right"/>
      </w:pPr>
      <w:r>
        <w:t>"Доступная среда"</w:t>
      </w:r>
    </w:p>
    <w:p w:rsidR="006D0DF4" w:rsidRDefault="006D0DF4">
      <w:pPr>
        <w:pStyle w:val="ConsPlusNormal"/>
        <w:jc w:val="right"/>
      </w:pPr>
      <w:r>
        <w:t>(2014 - 2020 годы)</w:t>
      </w:r>
    </w:p>
    <w:p w:rsidR="006D0DF4" w:rsidRDefault="006D0DF4">
      <w:pPr>
        <w:pStyle w:val="ConsPlusNormal"/>
        <w:jc w:val="right"/>
      </w:pPr>
    </w:p>
    <w:p w:rsidR="006D0DF4" w:rsidRDefault="006D0DF4">
      <w:pPr>
        <w:pStyle w:val="ConsPlusNormal"/>
        <w:jc w:val="center"/>
        <w:outlineLvl w:val="3"/>
      </w:pPr>
      <w:bookmarkStart w:id="9" w:name="P1361"/>
      <w:bookmarkEnd w:id="9"/>
      <w:r>
        <w:t>ПОРЯДОК</w:t>
      </w:r>
    </w:p>
    <w:p w:rsidR="006D0DF4" w:rsidRDefault="006D0DF4">
      <w:pPr>
        <w:pStyle w:val="ConsPlusNormal"/>
        <w:jc w:val="center"/>
      </w:pPr>
      <w:r>
        <w:t>предоставления субсидий бюджетам</w:t>
      </w:r>
    </w:p>
    <w:p w:rsidR="006D0DF4" w:rsidRDefault="006D0DF4">
      <w:pPr>
        <w:pStyle w:val="ConsPlusNormal"/>
        <w:jc w:val="center"/>
      </w:pPr>
      <w:r>
        <w:t>муниципальных районов (городских округов)</w:t>
      </w:r>
    </w:p>
    <w:p w:rsidR="006D0DF4" w:rsidRDefault="006D0DF4">
      <w:pPr>
        <w:pStyle w:val="ConsPlusNormal"/>
        <w:jc w:val="center"/>
      </w:pPr>
      <w:r>
        <w:t>в рамках реализации подпрограммы</w:t>
      </w:r>
    </w:p>
    <w:p w:rsidR="006D0DF4" w:rsidRDefault="006D0DF4">
      <w:pPr>
        <w:pStyle w:val="ConsPlusNormal"/>
        <w:jc w:val="center"/>
      </w:pPr>
      <w:r>
        <w:t>"Доступная среда" (2014 - 2020 годы)</w:t>
      </w:r>
    </w:p>
    <w:p w:rsidR="006D0DF4" w:rsidRDefault="006D0DF4">
      <w:pPr>
        <w:pStyle w:val="ConsPlusNormal"/>
        <w:jc w:val="center"/>
      </w:pPr>
    </w:p>
    <w:p w:rsidR="006D0DF4" w:rsidRDefault="006D0DF4">
      <w:pPr>
        <w:pStyle w:val="ConsPlusNormal"/>
        <w:ind w:firstLine="540"/>
        <w:jc w:val="both"/>
      </w:pPr>
      <w:r>
        <w:t>1. Настоящий Порядок разработан в целях предоставления субсидий бюджетам муниципальных районов (городских округов) в рамках реализации подпрограммы "Доступная среда" (2014 - 2020 годы) и определяет цели и условия их предоставления и расходования, критерии отбора муниципальных районов (городских округов) для предоставления субсидий, порядок оценки эффективности использования муниципальными районами (городскими округами) предоставляемых субсидий, порядок перечисления субсидий.</w:t>
      </w:r>
    </w:p>
    <w:p w:rsidR="006D0DF4" w:rsidRDefault="006D0DF4">
      <w:pPr>
        <w:pStyle w:val="ConsPlusNormal"/>
        <w:ind w:firstLine="540"/>
        <w:jc w:val="both"/>
      </w:pPr>
      <w:bookmarkStart w:id="10" w:name="P1368"/>
      <w:bookmarkEnd w:id="10"/>
      <w:r>
        <w:t>2. Субсидии предоставляются бюджетам муниципальных районов (городских округов) в рамках подпрограммы "Доступная среда" (2014 - 2020 годы) на софинансирование расходных обязательств муниципальных образований - на обеспечение доступности приоритетных объектов и услуг в приоритетных сферах жизнедеятельности инвалидов и маломобильных групп населения.</w:t>
      </w:r>
    </w:p>
    <w:p w:rsidR="006D0DF4" w:rsidRDefault="006D0DF4">
      <w:pPr>
        <w:pStyle w:val="ConsPlusNormal"/>
        <w:ind w:firstLine="540"/>
        <w:jc w:val="both"/>
      </w:pPr>
      <w:r>
        <w:t>3. Предоставление субсидий осуществляется при соблюдении следующих условий:</w:t>
      </w:r>
    </w:p>
    <w:p w:rsidR="006D0DF4" w:rsidRDefault="006D0DF4">
      <w:pPr>
        <w:pStyle w:val="ConsPlusNormal"/>
        <w:ind w:firstLine="540"/>
        <w:jc w:val="both"/>
      </w:pPr>
      <w:r>
        <w:t xml:space="preserve">обеспечение софинансирования за счет местных бюджетов в размере не менее 30 процентов общего объема финансирования на цель, указанную в </w:t>
      </w:r>
      <w:hyperlink w:anchor="P1368" w:history="1">
        <w:r>
          <w:rPr>
            <w:color w:val="0000FF"/>
          </w:rPr>
          <w:t>пункте 2</w:t>
        </w:r>
      </w:hyperlink>
      <w:r>
        <w:t xml:space="preserve"> настоящего Порядка;</w:t>
      </w:r>
    </w:p>
    <w:p w:rsidR="006D0DF4" w:rsidRDefault="006D0DF4">
      <w:pPr>
        <w:pStyle w:val="ConsPlusNormal"/>
        <w:ind w:firstLine="540"/>
        <w:jc w:val="both"/>
      </w:pPr>
      <w:r>
        <w:t>заключение департаментом семьи, социальной и демографической политики Брянской области с органами местного самоуправления соглашений о предоставлении субсидий местным бюджетам с установлением объема софинансирования.</w:t>
      </w:r>
    </w:p>
    <w:p w:rsidR="006D0DF4" w:rsidRDefault="006D0DF4">
      <w:pPr>
        <w:pStyle w:val="ConsPlusNormal"/>
        <w:ind w:firstLine="540"/>
        <w:jc w:val="both"/>
      </w:pPr>
      <w:r>
        <w:t>4. Главным распорядителем бюджетных средств по вышеуказанным расходам является департамент семьи, социальной и демографической политики Брянской области.</w:t>
      </w:r>
    </w:p>
    <w:p w:rsidR="006D0DF4" w:rsidRDefault="006D0DF4">
      <w:pPr>
        <w:pStyle w:val="ConsPlusNormal"/>
        <w:ind w:firstLine="540"/>
        <w:jc w:val="both"/>
      </w:pPr>
      <w:r>
        <w:t>5. Отбор муниципальных районов (городских округов) осуществляет департамент семьи, социальной и демографической политики Брянской области.</w:t>
      </w:r>
    </w:p>
    <w:p w:rsidR="006D0DF4" w:rsidRDefault="006D0DF4">
      <w:pPr>
        <w:pStyle w:val="ConsPlusNormal"/>
        <w:ind w:firstLine="540"/>
        <w:jc w:val="both"/>
      </w:pPr>
      <w:r>
        <w:t>6. Критерием отбора муниципальных районов (городских округов) для предоставления субсидий является наличие:</w:t>
      </w:r>
    </w:p>
    <w:p w:rsidR="006D0DF4" w:rsidRDefault="006D0DF4">
      <w:pPr>
        <w:pStyle w:val="ConsPlusNormal"/>
        <w:ind w:firstLine="540"/>
        <w:jc w:val="both"/>
      </w:pPr>
      <w:r>
        <w:t>утвержденного реестра приоритетных объектов в приоритетных сферах жизнедеятельности инвалидов муниципальных районов (городских округов);</w:t>
      </w:r>
    </w:p>
    <w:p w:rsidR="006D0DF4" w:rsidRDefault="006D0DF4">
      <w:pPr>
        <w:pStyle w:val="ConsPlusNormal"/>
        <w:ind w:firstLine="540"/>
        <w:jc w:val="both"/>
      </w:pPr>
      <w:r>
        <w:t>паспорта доступности объекта с перечнем необходимых работ по его адаптации для инвалидов и маломобильных групп населения;</w:t>
      </w:r>
    </w:p>
    <w:p w:rsidR="006D0DF4" w:rsidRDefault="006D0DF4">
      <w:pPr>
        <w:pStyle w:val="ConsPlusNormal"/>
        <w:ind w:firstLine="540"/>
        <w:jc w:val="both"/>
      </w:pPr>
      <w:r>
        <w:t xml:space="preserve">утвержденной в установленном порядке проектной документации, соответствующей нормативным требованиям, прошедшей государственную экспертизу в случаях, установленных </w:t>
      </w:r>
      <w:r>
        <w:lastRenderedPageBreak/>
        <w:t>законодательством, и имеющей положительное заключение государственной экспертизы;</w:t>
      </w:r>
    </w:p>
    <w:p w:rsidR="006D0DF4" w:rsidRDefault="006D0DF4">
      <w:pPr>
        <w:pStyle w:val="ConsPlusNormal"/>
        <w:ind w:firstLine="540"/>
        <w:jc w:val="both"/>
      </w:pPr>
      <w:r>
        <w:t>утвержденных в установленном порядке программных мероприятий по формированию безбарьерной среды жизнедеятельности инвалидов и других маломобильных групп населения и показателей результативности.</w:t>
      </w:r>
    </w:p>
    <w:p w:rsidR="006D0DF4" w:rsidRDefault="006D0DF4">
      <w:pPr>
        <w:pStyle w:val="ConsPlusNormal"/>
        <w:ind w:firstLine="540"/>
        <w:jc w:val="both"/>
      </w:pPr>
      <w:r>
        <w:t>7. Распределение субсидий в разрезе муниципальных районов (городских округов) в рамках подпрограммы "Доступная среда" (2014 - 2020 годы) утверждается нормативным правовым актом Правительства Брянской области.</w:t>
      </w:r>
    </w:p>
    <w:p w:rsidR="006D0DF4" w:rsidRDefault="006D0DF4">
      <w:pPr>
        <w:pStyle w:val="ConsPlusNormal"/>
        <w:ind w:firstLine="540"/>
        <w:jc w:val="both"/>
      </w:pPr>
      <w:r>
        <w:t>8. Главный распорядитель бюджетных средств в соответствии со сводной бюджетной росписью в пределах лимитов бюджетных обязательств перечисляет субсидии бюджетам муниципальных районов (городских округов) Брянской области.</w:t>
      </w:r>
    </w:p>
    <w:p w:rsidR="006D0DF4" w:rsidRDefault="006D0DF4">
      <w:pPr>
        <w:pStyle w:val="ConsPlusNormal"/>
        <w:ind w:firstLine="540"/>
        <w:jc w:val="both"/>
      </w:pPr>
      <w:r>
        <w:t>9. Субсидии зачисляются в доходы бюджетов муниципальных районов (городских округов) Брянской области на счета, открытые для кассового обслуживания исполнения бюджетов в территориальных органах Федерального казначейства.</w:t>
      </w:r>
    </w:p>
    <w:p w:rsidR="006D0DF4" w:rsidRDefault="006D0DF4">
      <w:pPr>
        <w:pStyle w:val="ConsPlusNormal"/>
        <w:ind w:firstLine="540"/>
        <w:jc w:val="both"/>
      </w:pPr>
      <w:r>
        <w:t>10. Учет операций по использованию средств, полученных в виде субсидий, осуществляется на лицевых счетах получателей средств бюджетов муниципальных районов (городских округов) Брянской области, открытых в территориальных органах Федерального казначейства для осуществления кассового обслуживания исполнения местных бюджетов.</w:t>
      </w:r>
    </w:p>
    <w:p w:rsidR="006D0DF4" w:rsidRDefault="006D0DF4">
      <w:pPr>
        <w:pStyle w:val="ConsPlusNormal"/>
        <w:ind w:firstLine="540"/>
        <w:jc w:val="both"/>
      </w:pPr>
      <w:r>
        <w:t>11. Критерием оценки эффективности использования предоставленной субсидии является достижение установленного соглашением о предоставлении субсидии целевого значения показателя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6D0DF4" w:rsidRDefault="006D0DF4">
      <w:pPr>
        <w:pStyle w:val="ConsPlusNormal"/>
        <w:ind w:firstLine="540"/>
        <w:jc w:val="both"/>
      </w:pPr>
      <w:r>
        <w:t xml:space="preserve">12. Органы местного самоуправления муниципальных районов (городских округов) ежемесячно представляют главному распорядителю бюджетных средств отчеты об использовании предоставленной субсидии в срок до 10-го числа месяца, следующего за отчетным, по формам согласно </w:t>
      </w:r>
      <w:hyperlink w:anchor="P1208" w:history="1">
        <w:r>
          <w:rPr>
            <w:color w:val="0000FF"/>
          </w:rPr>
          <w:t>приложениям 2</w:t>
        </w:r>
      </w:hyperlink>
      <w:r>
        <w:t xml:space="preserve">, </w:t>
      </w:r>
      <w:hyperlink w:anchor="P1312" w:history="1">
        <w:r>
          <w:rPr>
            <w:color w:val="0000FF"/>
          </w:rPr>
          <w:t>3</w:t>
        </w:r>
      </w:hyperlink>
      <w:r>
        <w:t xml:space="preserve"> к подпрограмме "Доступная среда" (2014 - 2020 годы).</w:t>
      </w:r>
    </w:p>
    <w:p w:rsidR="006D0DF4" w:rsidRDefault="006D0DF4">
      <w:pPr>
        <w:pStyle w:val="ConsPlusNormal"/>
        <w:ind w:firstLine="540"/>
        <w:jc w:val="both"/>
      </w:pPr>
      <w:r>
        <w:t xml:space="preserve">13. Департамент семьи, социальной и демографической политики Брянской области проводит оценку эффективности использования муниципальными районами (городскими округами) субсидии на основании сравнения установленных и фактически достигнутых по итогам отчетного периода значений показателей результативности предоставления субсидии. Оценка производится на основе анализа отчетности органов местного самоуправления муниципальных районов (городских округов) об исполнении условий предоставления субсидий, а также о выполнении показателей эффективности использования субсидий один раз в квартал в течение 10 рабочих дней с момента представления отчетов по формам согласно </w:t>
      </w:r>
      <w:hyperlink w:anchor="P1208" w:history="1">
        <w:r>
          <w:rPr>
            <w:color w:val="0000FF"/>
          </w:rPr>
          <w:t>приложениям 2</w:t>
        </w:r>
      </w:hyperlink>
      <w:r>
        <w:t xml:space="preserve">, </w:t>
      </w:r>
      <w:hyperlink w:anchor="P1312" w:history="1">
        <w:r>
          <w:rPr>
            <w:color w:val="0000FF"/>
          </w:rPr>
          <w:t>3</w:t>
        </w:r>
      </w:hyperlink>
      <w:r>
        <w:t xml:space="preserve"> к подпрограмме "Доступная среда" (2014 - 2020 годы).</w:t>
      </w:r>
    </w:p>
    <w:p w:rsidR="006D0DF4" w:rsidRDefault="006D0DF4">
      <w:pPr>
        <w:pStyle w:val="ConsPlusNormal"/>
        <w:ind w:firstLine="540"/>
        <w:jc w:val="both"/>
      </w:pPr>
      <w:r>
        <w:t>14. Органы местного самоуправления муниципальных районов (городских округов) осуществляют контроль и несут ответственность за целевое и эффективное использование выделенной субсидии в соответствии с бюджетным законодательством Российской Федерации.</w:t>
      </w:r>
    </w:p>
    <w:p w:rsidR="006D0DF4" w:rsidRDefault="006D0DF4">
      <w:pPr>
        <w:pStyle w:val="ConsPlusNormal"/>
        <w:ind w:firstLine="540"/>
        <w:jc w:val="both"/>
      </w:pPr>
      <w:r>
        <w:t xml:space="preserve">Неиспользованный остаток субсидии подлежит возврату в областной бюджет в соответствии с требованиями, установленными Бюджетным </w:t>
      </w:r>
      <w:hyperlink r:id="rId117" w:history="1">
        <w:r>
          <w:rPr>
            <w:color w:val="0000FF"/>
          </w:rPr>
          <w:t>кодексом</w:t>
        </w:r>
      </w:hyperlink>
      <w:r>
        <w:t xml:space="preserve"> Российской Федерации.</w:t>
      </w:r>
    </w:p>
    <w:p w:rsidR="006D0DF4" w:rsidRDefault="006D0DF4">
      <w:pPr>
        <w:pStyle w:val="ConsPlusNormal"/>
        <w:ind w:firstLine="540"/>
        <w:jc w:val="both"/>
      </w:pPr>
    </w:p>
    <w:p w:rsidR="006D0DF4" w:rsidRDefault="006D0DF4">
      <w:pPr>
        <w:pStyle w:val="ConsPlusNormal"/>
        <w:jc w:val="center"/>
        <w:outlineLvl w:val="3"/>
      </w:pPr>
      <w:r>
        <w:t>МЕТОДИКА</w:t>
      </w:r>
    </w:p>
    <w:p w:rsidR="006D0DF4" w:rsidRDefault="006D0DF4">
      <w:pPr>
        <w:pStyle w:val="ConsPlusNormal"/>
        <w:jc w:val="center"/>
      </w:pPr>
      <w:r>
        <w:t>расчета предоставления субсидий бюджетам</w:t>
      </w:r>
    </w:p>
    <w:p w:rsidR="006D0DF4" w:rsidRDefault="006D0DF4">
      <w:pPr>
        <w:pStyle w:val="ConsPlusNormal"/>
        <w:jc w:val="center"/>
      </w:pPr>
      <w:r>
        <w:t>муниципальных районов (городских округов)</w:t>
      </w:r>
    </w:p>
    <w:p w:rsidR="006D0DF4" w:rsidRDefault="006D0DF4">
      <w:pPr>
        <w:pStyle w:val="ConsPlusNormal"/>
        <w:jc w:val="center"/>
      </w:pPr>
      <w:r>
        <w:t>в рамках реализации подпрограммы</w:t>
      </w:r>
    </w:p>
    <w:p w:rsidR="006D0DF4" w:rsidRDefault="006D0DF4">
      <w:pPr>
        <w:pStyle w:val="ConsPlusNormal"/>
        <w:jc w:val="center"/>
      </w:pPr>
      <w:r>
        <w:t>"Доступная среда" (2014 - 2020 годы)</w:t>
      </w:r>
    </w:p>
    <w:p w:rsidR="006D0DF4" w:rsidRDefault="006D0DF4">
      <w:pPr>
        <w:pStyle w:val="ConsPlusNormal"/>
        <w:jc w:val="center"/>
      </w:pPr>
    </w:p>
    <w:p w:rsidR="006D0DF4" w:rsidRDefault="006D0DF4">
      <w:pPr>
        <w:pStyle w:val="ConsPlusNormal"/>
        <w:ind w:firstLine="540"/>
        <w:jc w:val="both"/>
      </w:pPr>
      <w:r>
        <w:t>Субсидии распределяются бюджетам муниципальных районов (городских округов) в целях, установленных Порядком предоставления субсидий муниципальным районам (городским округам) в рамках реализации подпрограммы "Доступная среда" (2014 - 2020 годы).</w:t>
      </w:r>
    </w:p>
    <w:p w:rsidR="006D0DF4" w:rsidRDefault="006D0DF4">
      <w:pPr>
        <w:pStyle w:val="ConsPlusNormal"/>
        <w:ind w:firstLine="540"/>
        <w:jc w:val="both"/>
      </w:pPr>
      <w:r>
        <w:t>Размер субсидии бюджету i-го муниципального района (городского округа) определяется по следующей методике расчета:</w:t>
      </w:r>
    </w:p>
    <w:p w:rsidR="006D0DF4" w:rsidRDefault="006D0DF4">
      <w:pPr>
        <w:pStyle w:val="ConsPlusNormal"/>
        <w:ind w:firstLine="540"/>
        <w:jc w:val="both"/>
      </w:pPr>
    </w:p>
    <w:p w:rsidR="006D0DF4" w:rsidRDefault="006D0DF4">
      <w:pPr>
        <w:pStyle w:val="ConsPlusNormal"/>
        <w:jc w:val="center"/>
      </w:pPr>
      <w:r>
        <w:lastRenderedPageBreak/>
        <w:t>Ci = C x Vi / V, где:</w:t>
      </w:r>
    </w:p>
    <w:p w:rsidR="006D0DF4" w:rsidRDefault="006D0DF4">
      <w:pPr>
        <w:pStyle w:val="ConsPlusNormal"/>
        <w:ind w:firstLine="540"/>
        <w:jc w:val="both"/>
      </w:pPr>
    </w:p>
    <w:p w:rsidR="006D0DF4" w:rsidRDefault="006D0DF4">
      <w:pPr>
        <w:pStyle w:val="ConsPlusNormal"/>
        <w:ind w:firstLine="540"/>
        <w:jc w:val="both"/>
      </w:pPr>
      <w:r>
        <w:t>Ci - размер субсидии бюджету i-го муниципального района (городского округа);</w:t>
      </w:r>
    </w:p>
    <w:p w:rsidR="006D0DF4" w:rsidRDefault="006D0DF4">
      <w:pPr>
        <w:pStyle w:val="ConsPlusNormal"/>
        <w:ind w:firstLine="540"/>
        <w:jc w:val="both"/>
      </w:pPr>
      <w:r>
        <w:t>C - общий объем субсидий, выделяемых бюджетам муниципальных районов (городских округов) на софинансирование адаптации приоритетных объектов в приоритетных сферах жизнедеятельности инвалидов в соответствии с требованиями строительных норм и правил по обеспечению доступности зданий (помещений) для инвалидов и маломобильных групп населения;</w:t>
      </w:r>
    </w:p>
    <w:p w:rsidR="006D0DF4" w:rsidRDefault="006D0DF4">
      <w:pPr>
        <w:pStyle w:val="ConsPlusNormal"/>
        <w:ind w:firstLine="540"/>
        <w:jc w:val="both"/>
      </w:pPr>
      <w:r>
        <w:t>V - общий объем средств, определяемый департаментом семьи, социальной и демографической политики Брянской области согласно представленным муниципальными районами (городскими округами) заявкам на выделение субсидий на софинансирование адаптации приоритетных объектов в приоритетных сферах жизнедеятельности инвалидов в соответствии с требованиями строительных норм и правил по обеспечению доступности зданий (помещений) для инвалидов и маломобильных групп населения в рамках подпрограммы "Доступная среда" (2014 - 2020 годы);</w:t>
      </w:r>
    </w:p>
    <w:p w:rsidR="006D0DF4" w:rsidRDefault="006D0DF4">
      <w:pPr>
        <w:pStyle w:val="ConsPlusNormal"/>
        <w:ind w:firstLine="540"/>
        <w:jc w:val="both"/>
      </w:pPr>
      <w:r>
        <w:t>Vi - объем средств, необходимый i-му муниципальному району (городскому округу) на софинансирование адаптации приоритетных объектов в приоритетных сферах жизнедеятельности инвалидов в соответствии с требованиями строительных норм и правил по обеспечению доступности зданий (помещений) для инвалидов и маломобильных групп населения в рамках подпрограммы "Доступная среда" (2014 - 2020 годы).</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5</w:t>
      </w:r>
    </w:p>
    <w:p w:rsidR="006D0DF4" w:rsidRDefault="006D0DF4">
      <w:pPr>
        <w:pStyle w:val="ConsPlusNormal"/>
        <w:jc w:val="right"/>
      </w:pPr>
      <w:r>
        <w:t>к подпрограмме</w:t>
      </w:r>
    </w:p>
    <w:p w:rsidR="006D0DF4" w:rsidRDefault="006D0DF4">
      <w:pPr>
        <w:pStyle w:val="ConsPlusNormal"/>
        <w:jc w:val="right"/>
      </w:pPr>
      <w:r>
        <w:t>"Доступная среда"</w:t>
      </w:r>
    </w:p>
    <w:p w:rsidR="006D0DF4" w:rsidRDefault="006D0DF4">
      <w:pPr>
        <w:pStyle w:val="ConsPlusNormal"/>
        <w:jc w:val="right"/>
      </w:pPr>
      <w:r>
        <w:t>(2014 - 2020 годы)</w:t>
      </w:r>
    </w:p>
    <w:p w:rsidR="006D0DF4" w:rsidRDefault="006D0DF4">
      <w:pPr>
        <w:pStyle w:val="ConsPlusNormal"/>
        <w:jc w:val="right"/>
      </w:pPr>
    </w:p>
    <w:p w:rsidR="006D0DF4" w:rsidRDefault="006D0DF4">
      <w:pPr>
        <w:pStyle w:val="ConsPlusNormal"/>
        <w:jc w:val="center"/>
        <w:outlineLvl w:val="3"/>
      </w:pPr>
      <w:r>
        <w:t>ПОРЯДОК</w:t>
      </w:r>
    </w:p>
    <w:p w:rsidR="006D0DF4" w:rsidRDefault="006D0DF4">
      <w:pPr>
        <w:pStyle w:val="ConsPlusNormal"/>
        <w:jc w:val="center"/>
      </w:pPr>
      <w:r>
        <w:t>предоставления субсидий бюджетам муниципальных районов</w:t>
      </w:r>
    </w:p>
    <w:p w:rsidR="006D0DF4" w:rsidRDefault="006D0DF4">
      <w:pPr>
        <w:pStyle w:val="ConsPlusNormal"/>
        <w:jc w:val="center"/>
      </w:pPr>
      <w:r>
        <w:t>(городских округов) на проведение мероприятий</w:t>
      </w:r>
    </w:p>
    <w:p w:rsidR="006D0DF4" w:rsidRDefault="006D0DF4">
      <w:pPr>
        <w:pStyle w:val="ConsPlusNormal"/>
        <w:jc w:val="center"/>
      </w:pPr>
      <w:r>
        <w:t>по формированию сети общеобразовательных организаций,</w:t>
      </w:r>
    </w:p>
    <w:p w:rsidR="006D0DF4" w:rsidRDefault="006D0DF4">
      <w:pPr>
        <w:pStyle w:val="ConsPlusNormal"/>
        <w:jc w:val="center"/>
      </w:pPr>
      <w:r>
        <w:t>в которых планируется создать условия</w:t>
      </w:r>
    </w:p>
    <w:p w:rsidR="006D0DF4" w:rsidRDefault="006D0DF4">
      <w:pPr>
        <w:pStyle w:val="ConsPlusNormal"/>
        <w:jc w:val="center"/>
      </w:pPr>
      <w:r>
        <w:t>для инклюзивного образования детей-инвалидов</w:t>
      </w:r>
    </w:p>
    <w:p w:rsidR="006D0DF4" w:rsidRDefault="006D0DF4">
      <w:pPr>
        <w:pStyle w:val="ConsPlusNormal"/>
        <w:jc w:val="center"/>
      </w:pPr>
    </w:p>
    <w:p w:rsidR="006D0DF4" w:rsidRDefault="006D0DF4">
      <w:pPr>
        <w:pStyle w:val="ConsPlusNormal"/>
        <w:ind w:firstLine="540"/>
        <w:jc w:val="both"/>
      </w:pPr>
      <w:r>
        <w:t>1. Настоящий Порядок разработан в целях предоставления субсидий бюджетам муниципальных районов (городских округов) на проведение мероприятий по формированию сети общеобразовательных организаций, в которых планируется создать условия для инклюзивного образования детей-инвалидов, и определяет цели, условия их предоставления, критерии отбора муниципальных общеобразовательных организаций, порядок перечисления субсидий.</w:t>
      </w:r>
    </w:p>
    <w:p w:rsidR="006D0DF4" w:rsidRDefault="006D0DF4">
      <w:pPr>
        <w:pStyle w:val="ConsPlusNormal"/>
        <w:ind w:firstLine="540"/>
        <w:jc w:val="both"/>
      </w:pPr>
      <w:bookmarkStart w:id="11" w:name="P1422"/>
      <w:bookmarkEnd w:id="11"/>
      <w:r>
        <w:t>2. Субсидии предоставляются бюджетам муниципальных районов (городских округов) Брянской области в рамках реализации подпрограммы "Доступная среда" (2014 - 2020 годы) на софинансирование расходных обязательств муниципальных образований по формированию сети общеобразовательных организаций, в которых планируется создать условия для инклюзивного образования детей-инвалидов, в том числе на устройство пандусов, расширение дверных проемов, замену напольных покрытий, демонтаж дверных порогов, установку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залов, столовых, классных комнат, кабинетов педагогов-психологов, учителей-логопедов, комнат психологической разгрузки, медицинских кабинетов и др.</w:t>
      </w:r>
    </w:p>
    <w:p w:rsidR="006D0DF4" w:rsidRDefault="006D0DF4">
      <w:pPr>
        <w:pStyle w:val="ConsPlusNormal"/>
        <w:ind w:firstLine="540"/>
        <w:jc w:val="both"/>
      </w:pPr>
      <w:r>
        <w:t>3. Предоставление субсидий осуществляется при соблюдении следующих условий:</w:t>
      </w:r>
    </w:p>
    <w:p w:rsidR="006D0DF4" w:rsidRDefault="006D0DF4">
      <w:pPr>
        <w:pStyle w:val="ConsPlusNormal"/>
        <w:ind w:firstLine="540"/>
        <w:jc w:val="both"/>
      </w:pPr>
      <w:r>
        <w:t xml:space="preserve">- обеспечение софинансирования за счет местных бюджетов в размере 5 процентов общего </w:t>
      </w:r>
      <w:r>
        <w:lastRenderedPageBreak/>
        <w:t xml:space="preserve">объема на цель, указанную в </w:t>
      </w:r>
      <w:hyperlink w:anchor="P1422" w:history="1">
        <w:r>
          <w:rPr>
            <w:color w:val="0000FF"/>
          </w:rPr>
          <w:t>пункте 2</w:t>
        </w:r>
      </w:hyperlink>
      <w:r>
        <w:t xml:space="preserve"> настоящего Порядка;</w:t>
      </w:r>
    </w:p>
    <w:p w:rsidR="006D0DF4" w:rsidRDefault="006D0DF4">
      <w:pPr>
        <w:pStyle w:val="ConsPlusNormal"/>
        <w:ind w:firstLine="540"/>
        <w:jc w:val="both"/>
      </w:pPr>
      <w:r>
        <w:t>- заключение департаментом образования и науки Брянской области с органами местного самоуправления соглашения о предоставлении субсидии бюджетам муниципальных районов (городских округов) с учетом объема софинансирования.</w:t>
      </w:r>
    </w:p>
    <w:p w:rsidR="006D0DF4" w:rsidRDefault="006D0DF4">
      <w:pPr>
        <w:pStyle w:val="ConsPlusNormal"/>
        <w:ind w:firstLine="540"/>
        <w:jc w:val="both"/>
      </w:pPr>
      <w:r>
        <w:t>4. Главным распорядителем бюджетных средств по вышеуказанным расходам является департамент образования и науки Брянской области.</w:t>
      </w:r>
    </w:p>
    <w:p w:rsidR="006D0DF4" w:rsidRDefault="006D0DF4">
      <w:pPr>
        <w:pStyle w:val="ConsPlusNormal"/>
        <w:ind w:firstLine="540"/>
        <w:jc w:val="both"/>
      </w:pPr>
      <w:r>
        <w:t>5. Отбор общеобразовательных организаций муниципальных районов (городских округов) на текущий год осуществляется департаментом образования и науки Брянской области.</w:t>
      </w:r>
    </w:p>
    <w:p w:rsidR="006D0DF4" w:rsidRDefault="006D0DF4">
      <w:pPr>
        <w:pStyle w:val="ConsPlusNormal"/>
        <w:ind w:firstLine="540"/>
        <w:jc w:val="both"/>
      </w:pPr>
      <w:r>
        <w:t>6. Критериями отбора являются:</w:t>
      </w:r>
    </w:p>
    <w:p w:rsidR="006D0DF4" w:rsidRDefault="006D0DF4">
      <w:pPr>
        <w:pStyle w:val="ConsPlusNormal"/>
        <w:ind w:firstLine="540"/>
        <w:jc w:val="both"/>
      </w:pPr>
      <w:r>
        <w:t>- наличие детей с ограниченными возможностями здоровья и детей-инвалидов, обучающихся в общеобразовательной организации;</w:t>
      </w:r>
    </w:p>
    <w:p w:rsidR="006D0DF4" w:rsidRDefault="006D0DF4">
      <w:pPr>
        <w:pStyle w:val="ConsPlusNormal"/>
        <w:ind w:firstLine="540"/>
        <w:jc w:val="both"/>
      </w:pPr>
      <w:r>
        <w:t>- наличие в бюджете муниципального района (городского округа) бюджетных ассигнований на исполнение расходного обязательства, на софинансирование которого предоставляется субсидия.</w:t>
      </w:r>
    </w:p>
    <w:p w:rsidR="006D0DF4" w:rsidRDefault="006D0DF4">
      <w:pPr>
        <w:pStyle w:val="ConsPlusNormal"/>
        <w:ind w:firstLine="540"/>
        <w:jc w:val="both"/>
      </w:pPr>
      <w:r>
        <w:t>7. Распределение субсидий в разрезе муниципальных районов (городских округов) утверждается нормативным правовым актом Правительства Брянской области.</w:t>
      </w:r>
    </w:p>
    <w:p w:rsidR="006D0DF4" w:rsidRDefault="006D0DF4">
      <w:pPr>
        <w:pStyle w:val="ConsPlusNormal"/>
        <w:ind w:firstLine="540"/>
        <w:jc w:val="both"/>
      </w:pPr>
      <w:r>
        <w:t>8. Главный распорядитель бюджетных средств в соответствии со сводной бюджетной росписью в пределах лимитов бюджетных обязательств перечисляет субсидии бюджетам муниципальных районов (городских округов) Брянской области.</w:t>
      </w:r>
    </w:p>
    <w:p w:rsidR="006D0DF4" w:rsidRDefault="006D0DF4">
      <w:pPr>
        <w:pStyle w:val="ConsPlusNormal"/>
        <w:ind w:firstLine="540"/>
        <w:jc w:val="both"/>
      </w:pPr>
      <w:r>
        <w:t>9. Субсидии зачисляются в доходы бюджетов муниципальных районов (городских округов) Брянской области на счета, открытые для кассового обслуживания исполнения бюджетов в территориальных органах Федерального казначейства.</w:t>
      </w:r>
    </w:p>
    <w:p w:rsidR="006D0DF4" w:rsidRDefault="006D0DF4">
      <w:pPr>
        <w:pStyle w:val="ConsPlusNormal"/>
        <w:ind w:firstLine="540"/>
        <w:jc w:val="both"/>
      </w:pPr>
      <w:r>
        <w:t>10. Учет операций по использованию средств, полученных в виде субсидий, осуществляется на лицевых счетах получателей средств бюджетов муниципальных районов (городских округов) Брянской области, открытых в территориальных органах Федерального казначейства для кассового обслуживания исполнения местных бюджетов.</w:t>
      </w:r>
    </w:p>
    <w:p w:rsidR="006D0DF4" w:rsidRDefault="006D0DF4">
      <w:pPr>
        <w:pStyle w:val="ConsPlusNormal"/>
        <w:ind w:firstLine="540"/>
        <w:jc w:val="both"/>
      </w:pPr>
      <w:r>
        <w:t>11. Критериями оценки эффективности использования предоставленной субсидии является достижение установленного соглашением о предоставлении субсидии целевого значения показателя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6D0DF4" w:rsidRDefault="006D0DF4">
      <w:pPr>
        <w:pStyle w:val="ConsPlusNormal"/>
        <w:ind w:firstLine="540"/>
        <w:jc w:val="both"/>
      </w:pPr>
      <w:r>
        <w:t xml:space="preserve">12. Органы местного самоуправления муниципальных районов (городских округов) в сфере образования ежемесячно представляют главному распорядителю бюджетных средств отчеты об использовании предоставляемой субсидии в срок до 10-го числа месяца, следующего за отчетным, по формам согласно </w:t>
      </w:r>
      <w:hyperlink w:anchor="P1208" w:history="1">
        <w:r>
          <w:rPr>
            <w:color w:val="0000FF"/>
          </w:rPr>
          <w:t>приложениям 2</w:t>
        </w:r>
      </w:hyperlink>
      <w:r>
        <w:t xml:space="preserve">, </w:t>
      </w:r>
      <w:hyperlink w:anchor="P1312" w:history="1">
        <w:r>
          <w:rPr>
            <w:color w:val="0000FF"/>
          </w:rPr>
          <w:t>3</w:t>
        </w:r>
      </w:hyperlink>
      <w:r>
        <w:t xml:space="preserve"> к подпрограмме "Доступная среда" (2014 - 2020 годы).</w:t>
      </w:r>
    </w:p>
    <w:p w:rsidR="006D0DF4" w:rsidRDefault="006D0DF4">
      <w:pPr>
        <w:pStyle w:val="ConsPlusNormal"/>
        <w:ind w:firstLine="540"/>
        <w:jc w:val="both"/>
      </w:pPr>
      <w:r>
        <w:t xml:space="preserve">13. Департамент образования и науки Брянской области проводит оценку эффективности использования муниципальными районами (городскими округами) субсидии на основании сравнения установленных и фактически достигнутых по итогам отчетного периода значений показателей результативности предоставления субсидии. Оценка производится на основе анализа отчетности органов местного самоуправления муниципальных районов (городских округов) об исполнении условий предоставления субсидий, а также о выполнении показателей эффективности использования субсидий один раз в квартал в течение 10 рабочих дней с момента представления отчетов по формам согласно </w:t>
      </w:r>
      <w:hyperlink w:anchor="P1208" w:history="1">
        <w:r>
          <w:rPr>
            <w:color w:val="0000FF"/>
          </w:rPr>
          <w:t>приложениям 2</w:t>
        </w:r>
      </w:hyperlink>
      <w:r>
        <w:t xml:space="preserve">, </w:t>
      </w:r>
      <w:hyperlink w:anchor="P1312" w:history="1">
        <w:r>
          <w:rPr>
            <w:color w:val="0000FF"/>
          </w:rPr>
          <w:t>3</w:t>
        </w:r>
      </w:hyperlink>
      <w:r>
        <w:t xml:space="preserve"> к подпрограмме "Доступная среда" (2014 - 2020 годы).</w:t>
      </w:r>
    </w:p>
    <w:p w:rsidR="006D0DF4" w:rsidRDefault="006D0DF4">
      <w:pPr>
        <w:pStyle w:val="ConsPlusNormal"/>
        <w:ind w:firstLine="540"/>
        <w:jc w:val="both"/>
      </w:pPr>
      <w:r>
        <w:t>14. Органы местного самоуправления муниципальных районов (городских округов) осуществляют контроль и несут ответственность за целевое и эффективное использование выделенной субсидии в соответствии с бюджетным законодательством Российской Федерации.</w:t>
      </w:r>
    </w:p>
    <w:p w:rsidR="006D0DF4" w:rsidRDefault="006D0DF4">
      <w:pPr>
        <w:pStyle w:val="ConsPlusNormal"/>
        <w:ind w:firstLine="540"/>
        <w:jc w:val="both"/>
      </w:pPr>
      <w:r>
        <w:t xml:space="preserve">Неиспользованный остаток субсидии подлежит возврату в областной бюджет в соответствии с требованиями Бюджетного </w:t>
      </w:r>
      <w:hyperlink r:id="rId118" w:history="1">
        <w:r>
          <w:rPr>
            <w:color w:val="0000FF"/>
          </w:rPr>
          <w:t>кодекса</w:t>
        </w:r>
      </w:hyperlink>
      <w:r>
        <w:t xml:space="preserve"> РФ.</w:t>
      </w:r>
    </w:p>
    <w:p w:rsidR="006D0DF4" w:rsidRDefault="006D0DF4">
      <w:pPr>
        <w:pStyle w:val="ConsPlusNormal"/>
        <w:ind w:firstLine="540"/>
        <w:jc w:val="both"/>
      </w:pPr>
    </w:p>
    <w:p w:rsidR="006D0DF4" w:rsidRDefault="006D0DF4">
      <w:pPr>
        <w:pStyle w:val="ConsPlusNormal"/>
        <w:jc w:val="center"/>
        <w:outlineLvl w:val="3"/>
      </w:pPr>
      <w:r>
        <w:t>МЕТОДИКА</w:t>
      </w:r>
    </w:p>
    <w:p w:rsidR="006D0DF4" w:rsidRDefault="006D0DF4">
      <w:pPr>
        <w:pStyle w:val="ConsPlusNormal"/>
        <w:jc w:val="center"/>
      </w:pPr>
      <w:r>
        <w:t>распределения субсидий бюджетам муниципальных районов</w:t>
      </w:r>
    </w:p>
    <w:p w:rsidR="006D0DF4" w:rsidRDefault="006D0DF4">
      <w:pPr>
        <w:pStyle w:val="ConsPlusNormal"/>
        <w:jc w:val="center"/>
      </w:pPr>
      <w:r>
        <w:t>(городских округов) Брянской области на проведение</w:t>
      </w:r>
    </w:p>
    <w:p w:rsidR="006D0DF4" w:rsidRDefault="006D0DF4">
      <w:pPr>
        <w:pStyle w:val="ConsPlusNormal"/>
        <w:jc w:val="center"/>
      </w:pPr>
      <w:r>
        <w:lastRenderedPageBreak/>
        <w:t>мероприятий по формированию сети общеобразовательных</w:t>
      </w:r>
    </w:p>
    <w:p w:rsidR="006D0DF4" w:rsidRDefault="006D0DF4">
      <w:pPr>
        <w:pStyle w:val="ConsPlusNormal"/>
        <w:jc w:val="center"/>
      </w:pPr>
      <w:r>
        <w:t>организаций, в которых планируется создать</w:t>
      </w:r>
    </w:p>
    <w:p w:rsidR="006D0DF4" w:rsidRDefault="006D0DF4">
      <w:pPr>
        <w:pStyle w:val="ConsPlusNormal"/>
        <w:jc w:val="center"/>
      </w:pPr>
      <w:r>
        <w:t>условия для инклюзивного образования детей-инвалидов</w:t>
      </w:r>
    </w:p>
    <w:p w:rsidR="006D0DF4" w:rsidRDefault="006D0DF4">
      <w:pPr>
        <w:pStyle w:val="ConsPlusNormal"/>
        <w:jc w:val="center"/>
      </w:pPr>
    </w:p>
    <w:p w:rsidR="006D0DF4" w:rsidRDefault="006D0DF4">
      <w:pPr>
        <w:pStyle w:val="ConsPlusNormal"/>
        <w:ind w:firstLine="540"/>
        <w:jc w:val="both"/>
      </w:pPr>
      <w:r>
        <w:t>1. Субсидии распределяются бюджетам муниципальных районов (городских округов) на проведение мероприятий по формированию на территории Брянской области сети общеобразовательных организаций, в которых планируется создать условия для инклюзивного образования детей-инвалидов.</w:t>
      </w:r>
    </w:p>
    <w:p w:rsidR="006D0DF4" w:rsidRDefault="006D0DF4">
      <w:pPr>
        <w:pStyle w:val="ConsPlusNormal"/>
        <w:ind w:firstLine="540"/>
        <w:jc w:val="both"/>
      </w:pPr>
      <w:r>
        <w:t>2. Расчет размера субсидии бюджету i-го муниципального района (городского округа) осуществляется по следующей формуле:</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49" style="width:63pt;height:34.5pt" coordsize="" o:spt="100" adj="0,,0" path="" filled="f" stroked="f">
            <v:stroke joinstyle="miter"/>
            <v:imagedata r:id="rId119" o:title="base_23753_44294_92"/>
            <v:formulas/>
            <v:path o:connecttype="segments"/>
          </v:shape>
        </w:pict>
      </w:r>
      <w:r>
        <w:t>, где</w:t>
      </w:r>
    </w:p>
    <w:p w:rsidR="006D0DF4" w:rsidRDefault="006D0DF4">
      <w:pPr>
        <w:pStyle w:val="ConsPlusNormal"/>
        <w:jc w:val="center"/>
      </w:pPr>
    </w:p>
    <w:p w:rsidR="006D0DF4" w:rsidRDefault="006D0DF4">
      <w:pPr>
        <w:pStyle w:val="ConsPlusNormal"/>
        <w:ind w:firstLine="540"/>
        <w:jc w:val="both"/>
      </w:pPr>
      <w:r>
        <w:t>S</w:t>
      </w:r>
      <w:r>
        <w:rPr>
          <w:vertAlign w:val="subscript"/>
        </w:rPr>
        <w:t>i</w:t>
      </w:r>
      <w:r>
        <w:t xml:space="preserve"> - размер субсидии бюджету i-го муниципального района (городского округа);</w:t>
      </w:r>
    </w:p>
    <w:p w:rsidR="006D0DF4" w:rsidRDefault="006D0DF4">
      <w:pPr>
        <w:pStyle w:val="ConsPlusNormal"/>
        <w:ind w:firstLine="540"/>
        <w:jc w:val="both"/>
      </w:pPr>
      <w:r>
        <w:t>S - общий объем субсидии, подлежащей распределению между бюджетами муниципальных районов (городских округов), определенный решением комиссии департамента образования и науки Брянской области на проведение архитектурных преобразований в общеобразовательных организациях;</w:t>
      </w:r>
    </w:p>
    <w:p w:rsidR="006D0DF4" w:rsidRDefault="006D0DF4">
      <w:pPr>
        <w:pStyle w:val="ConsPlusNormal"/>
        <w:ind w:firstLine="540"/>
        <w:jc w:val="both"/>
      </w:pPr>
      <w:r>
        <w:t>N - общее количество общеобразовательных организаций региона согласно перечню в соглашении между Министерством образования и науки Российской Федерации и Правительством Брянской области на соответствующий год;</w:t>
      </w:r>
    </w:p>
    <w:p w:rsidR="006D0DF4" w:rsidRDefault="006D0DF4">
      <w:pPr>
        <w:pStyle w:val="ConsPlusNormal"/>
        <w:ind w:firstLine="540"/>
        <w:jc w:val="both"/>
      </w:pPr>
      <w:r>
        <w:t>m</w:t>
      </w:r>
      <w:r>
        <w:rPr>
          <w:vertAlign w:val="subscript"/>
        </w:rPr>
        <w:t>i</w:t>
      </w:r>
      <w:r>
        <w:t xml:space="preserve"> - количество общеобразовательных организаций муниципального района (городского округа), где планируется создать условия для инклюзивного образования детей-инвалидов на основании указанного перечня в соглашении.</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6</w:t>
      </w:r>
    </w:p>
    <w:p w:rsidR="006D0DF4" w:rsidRDefault="006D0DF4">
      <w:pPr>
        <w:pStyle w:val="ConsPlusNormal"/>
        <w:jc w:val="right"/>
      </w:pPr>
      <w:r>
        <w:t>к подпрограмме "Доступная среда"</w:t>
      </w:r>
    </w:p>
    <w:p w:rsidR="006D0DF4" w:rsidRDefault="006D0DF4">
      <w:pPr>
        <w:pStyle w:val="ConsPlusNormal"/>
        <w:jc w:val="right"/>
      </w:pPr>
      <w:r>
        <w:t>(2014 - 2020 годы) по формированию</w:t>
      </w:r>
    </w:p>
    <w:p w:rsidR="006D0DF4" w:rsidRDefault="006D0DF4">
      <w:pPr>
        <w:pStyle w:val="ConsPlusNormal"/>
        <w:jc w:val="right"/>
      </w:pPr>
      <w:r>
        <w:t>в субъекте Российской Федерации</w:t>
      </w:r>
    </w:p>
    <w:p w:rsidR="006D0DF4" w:rsidRDefault="006D0DF4">
      <w:pPr>
        <w:pStyle w:val="ConsPlusNormal"/>
        <w:jc w:val="right"/>
      </w:pPr>
      <w:r>
        <w:t>сети общеобразовательных организаций,</w:t>
      </w:r>
    </w:p>
    <w:p w:rsidR="006D0DF4" w:rsidRDefault="006D0DF4">
      <w:pPr>
        <w:pStyle w:val="ConsPlusNormal"/>
        <w:jc w:val="right"/>
      </w:pPr>
      <w:r>
        <w:t>в которых созданы условия для инклюзивного</w:t>
      </w:r>
    </w:p>
    <w:p w:rsidR="006D0DF4" w:rsidRDefault="006D0DF4">
      <w:pPr>
        <w:pStyle w:val="ConsPlusNormal"/>
        <w:jc w:val="right"/>
      </w:pPr>
      <w:r>
        <w:t>образования детей-инвалидов</w:t>
      </w:r>
    </w:p>
    <w:p w:rsidR="006D0DF4" w:rsidRDefault="006D0DF4">
      <w:pPr>
        <w:pStyle w:val="ConsPlusNormal"/>
        <w:jc w:val="right"/>
      </w:pPr>
    </w:p>
    <w:p w:rsidR="006D0DF4" w:rsidRDefault="006D0DF4">
      <w:pPr>
        <w:pStyle w:val="ConsPlusNormal"/>
        <w:jc w:val="center"/>
      </w:pPr>
      <w:bookmarkStart w:id="12" w:name="P1470"/>
      <w:bookmarkEnd w:id="12"/>
      <w:r>
        <w:t>ОТЧЕТ</w:t>
      </w:r>
    </w:p>
    <w:p w:rsidR="006D0DF4" w:rsidRDefault="006D0DF4">
      <w:pPr>
        <w:pStyle w:val="ConsPlusNormal"/>
        <w:jc w:val="center"/>
      </w:pPr>
      <w:r>
        <w:t>об осуществлении расходов бюджета субъекта</w:t>
      </w:r>
    </w:p>
    <w:p w:rsidR="006D0DF4" w:rsidRDefault="006D0DF4">
      <w:pPr>
        <w:pStyle w:val="ConsPlusNormal"/>
        <w:jc w:val="center"/>
      </w:pPr>
      <w:r>
        <w:t>Российской Федерации (местных бюджетов),</w:t>
      </w:r>
    </w:p>
    <w:p w:rsidR="006D0DF4" w:rsidRDefault="006D0DF4">
      <w:pPr>
        <w:pStyle w:val="ConsPlusNormal"/>
        <w:jc w:val="center"/>
      </w:pPr>
      <w:r>
        <w:t>источником финансового обеспечения которых</w:t>
      </w:r>
    </w:p>
    <w:p w:rsidR="006D0DF4" w:rsidRDefault="006D0DF4">
      <w:pPr>
        <w:pStyle w:val="ConsPlusNormal"/>
        <w:jc w:val="center"/>
      </w:pPr>
      <w:r>
        <w:t>являются субсидии из федерального бюджета бюджету</w:t>
      </w:r>
    </w:p>
    <w:p w:rsidR="006D0DF4" w:rsidRDefault="006D0DF4">
      <w:pPr>
        <w:pStyle w:val="ConsPlusNormal"/>
        <w:jc w:val="center"/>
      </w:pPr>
      <w:r>
        <w:t>субъекта Российской Федерации на софинансирование</w:t>
      </w:r>
    </w:p>
    <w:p w:rsidR="006D0DF4" w:rsidRDefault="006D0DF4">
      <w:pPr>
        <w:pStyle w:val="ConsPlusNormal"/>
        <w:jc w:val="center"/>
      </w:pPr>
      <w:r>
        <w:t>расходов по реализации мероприятий, включенных</w:t>
      </w:r>
    </w:p>
    <w:p w:rsidR="006D0DF4" w:rsidRDefault="006D0DF4">
      <w:pPr>
        <w:pStyle w:val="ConsPlusNormal"/>
        <w:jc w:val="center"/>
      </w:pPr>
      <w:r>
        <w:t>в подпрограмму "Доступная среда" (2014 - 2020 годы),</w:t>
      </w:r>
    </w:p>
    <w:p w:rsidR="006D0DF4" w:rsidRDefault="006D0DF4">
      <w:pPr>
        <w:pStyle w:val="ConsPlusNormal"/>
        <w:jc w:val="center"/>
      </w:pPr>
      <w:r>
        <w:t>по формированию в субъекте Российской Федерации сети</w:t>
      </w:r>
    </w:p>
    <w:p w:rsidR="006D0DF4" w:rsidRDefault="006D0DF4">
      <w:pPr>
        <w:pStyle w:val="ConsPlusNormal"/>
        <w:jc w:val="center"/>
      </w:pPr>
      <w:r>
        <w:t>общеобразовательных организаций, в которых созданы</w:t>
      </w:r>
    </w:p>
    <w:p w:rsidR="006D0DF4" w:rsidRDefault="006D0DF4">
      <w:pPr>
        <w:pStyle w:val="ConsPlusNormal"/>
        <w:jc w:val="center"/>
      </w:pPr>
      <w:r>
        <w:t>условия для инклюзивного образования детей-инвалидов,</w:t>
      </w:r>
    </w:p>
    <w:p w:rsidR="006D0DF4" w:rsidRDefault="006D0DF4">
      <w:pPr>
        <w:pStyle w:val="ConsPlusNormal"/>
        <w:jc w:val="center"/>
      </w:pPr>
      <w:r>
        <w:t>за ___ _________ 201__ года</w:t>
      </w:r>
    </w:p>
    <w:p w:rsidR="006D0DF4" w:rsidRDefault="006D0DF4">
      <w:pPr>
        <w:pStyle w:val="ConsPlusNormal"/>
        <w:jc w:val="center"/>
      </w:pPr>
    </w:p>
    <w:p w:rsidR="006D0DF4" w:rsidRDefault="006D0DF4">
      <w:pPr>
        <w:pStyle w:val="ConsPlusNormal"/>
        <w:ind w:firstLine="540"/>
        <w:jc w:val="both"/>
      </w:pPr>
      <w:r>
        <w:t>Наименование уполномоченного органа</w:t>
      </w:r>
    </w:p>
    <w:p w:rsidR="006D0DF4" w:rsidRDefault="006D0DF4">
      <w:pPr>
        <w:pStyle w:val="ConsPlusNormal"/>
        <w:ind w:firstLine="540"/>
        <w:jc w:val="both"/>
      </w:pPr>
      <w:r>
        <w:t>исполнительной власти субъекта</w:t>
      </w:r>
    </w:p>
    <w:p w:rsidR="006D0DF4" w:rsidRDefault="006D0DF4">
      <w:pPr>
        <w:pStyle w:val="ConsPlusNormal"/>
        <w:ind w:firstLine="540"/>
        <w:jc w:val="both"/>
      </w:pPr>
      <w:r>
        <w:lastRenderedPageBreak/>
        <w:t>Российской Федерации __________________________________________________</w:t>
      </w:r>
    </w:p>
    <w:p w:rsidR="006D0DF4" w:rsidRDefault="006D0DF4">
      <w:pPr>
        <w:pStyle w:val="ConsPlusNormal"/>
        <w:ind w:firstLine="540"/>
        <w:jc w:val="both"/>
      </w:pPr>
    </w:p>
    <w:p w:rsidR="006D0DF4" w:rsidRDefault="006D0DF4">
      <w:pPr>
        <w:pStyle w:val="ConsPlusNormal"/>
        <w:jc w:val="both"/>
      </w:pPr>
      <w:r>
        <w:t>Периодичность: квартальная, годовая.</w:t>
      </w:r>
    </w:p>
    <w:p w:rsidR="006D0DF4" w:rsidRDefault="006D0DF4">
      <w:pPr>
        <w:pStyle w:val="ConsPlusNormal"/>
        <w:ind w:firstLine="540"/>
        <w:jc w:val="both"/>
      </w:pPr>
    </w:p>
    <w:p w:rsidR="006D0DF4" w:rsidRDefault="006D0DF4">
      <w:pPr>
        <w:pStyle w:val="ConsPlusNormal"/>
        <w:ind w:firstLine="540"/>
        <w:jc w:val="both"/>
      </w:pPr>
      <w:r>
        <w:t>1. Об использовании межбюджетных трансфертов из федерального бюджета на реализацию программы субъекта Российской Федерации и (или) муниципальных программ, предусматривающих осуществление мероприятий, включенных в программу субъекта Российской Федерации, разработанную на основе примерной программы субъекта Российской Федерации по формированию в субъекте Российской Федерации сети общеобразовательных организаций, в которых созданы условия для инклюзивного образования детей-инвалидов.</w:t>
      </w:r>
    </w:p>
    <w:p w:rsidR="006D0DF4" w:rsidRDefault="006D0DF4">
      <w:pPr>
        <w:pStyle w:val="ConsPlusNormal"/>
        <w:ind w:firstLine="540"/>
        <w:jc w:val="both"/>
      </w:pPr>
    </w:p>
    <w:p w:rsidR="006D0DF4" w:rsidRDefault="006D0DF4">
      <w:pPr>
        <w:pStyle w:val="ConsPlusNormal"/>
        <w:ind w:firstLine="540"/>
        <w:jc w:val="both"/>
      </w:pPr>
      <w:r>
        <w:t>Наименование бюджета __________________________________________________</w:t>
      </w:r>
    </w:p>
    <w:p w:rsidR="006D0DF4" w:rsidRDefault="006D0DF4">
      <w:pPr>
        <w:pStyle w:val="ConsPlusNormal"/>
        <w:ind w:firstLine="540"/>
        <w:jc w:val="both"/>
      </w:pPr>
      <w:r>
        <w:t>Единица измерения: руб.</w:t>
      </w:r>
    </w:p>
    <w:p w:rsidR="006D0DF4" w:rsidRDefault="006D0DF4">
      <w:pPr>
        <w:sectPr w:rsidR="006D0DF4">
          <w:pgSz w:w="11905" w:h="16838"/>
          <w:pgMar w:top="1134" w:right="850" w:bottom="1134" w:left="1701" w:header="0" w:footer="0" w:gutter="0"/>
          <w:cols w:space="720"/>
        </w:sectPr>
      </w:pP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50"/>
        <w:gridCol w:w="1905"/>
        <w:gridCol w:w="1134"/>
        <w:gridCol w:w="903"/>
        <w:gridCol w:w="589"/>
        <w:gridCol w:w="1559"/>
        <w:gridCol w:w="1701"/>
        <w:gridCol w:w="1701"/>
        <w:gridCol w:w="1417"/>
        <w:gridCol w:w="1134"/>
        <w:gridCol w:w="567"/>
        <w:gridCol w:w="1339"/>
      </w:tblGrid>
      <w:tr w:rsidR="006D0DF4">
        <w:tc>
          <w:tcPr>
            <w:tcW w:w="1701" w:type="dxa"/>
            <w:vMerge w:val="restart"/>
          </w:tcPr>
          <w:p w:rsidR="006D0DF4" w:rsidRDefault="006D0DF4">
            <w:pPr>
              <w:pStyle w:val="ConsPlusNormal"/>
              <w:jc w:val="center"/>
            </w:pPr>
            <w:r>
              <w:t>Наименование межбюджетного трансферта</w:t>
            </w:r>
          </w:p>
        </w:tc>
        <w:tc>
          <w:tcPr>
            <w:tcW w:w="850" w:type="dxa"/>
            <w:vMerge w:val="restart"/>
          </w:tcPr>
          <w:p w:rsidR="006D0DF4" w:rsidRDefault="006D0DF4">
            <w:pPr>
              <w:pStyle w:val="ConsPlusNormal"/>
              <w:jc w:val="center"/>
            </w:pPr>
            <w:r>
              <w:t xml:space="preserve">Код главы по БК </w:t>
            </w:r>
            <w:hyperlink w:anchor="P1562" w:history="1">
              <w:r>
                <w:rPr>
                  <w:color w:val="0000FF"/>
                </w:rPr>
                <w:t>&lt;1&gt;</w:t>
              </w:r>
            </w:hyperlink>
          </w:p>
        </w:tc>
        <w:tc>
          <w:tcPr>
            <w:tcW w:w="1905" w:type="dxa"/>
            <w:vMerge w:val="restart"/>
          </w:tcPr>
          <w:p w:rsidR="006D0DF4" w:rsidRDefault="006D0DF4">
            <w:pPr>
              <w:pStyle w:val="ConsPlusNormal"/>
              <w:jc w:val="center"/>
            </w:pPr>
            <w:r>
              <w:t xml:space="preserve">Код целевой статьи расходов по </w:t>
            </w:r>
            <w:hyperlink r:id="rId120" w:history="1">
              <w:r>
                <w:rPr>
                  <w:color w:val="0000FF"/>
                </w:rPr>
                <w:t>БК</w:t>
              </w:r>
            </w:hyperlink>
          </w:p>
        </w:tc>
        <w:tc>
          <w:tcPr>
            <w:tcW w:w="1134" w:type="dxa"/>
            <w:vMerge w:val="restart"/>
          </w:tcPr>
          <w:p w:rsidR="006D0DF4" w:rsidRDefault="006D0DF4">
            <w:pPr>
              <w:pStyle w:val="ConsPlusNormal"/>
              <w:jc w:val="center"/>
            </w:pPr>
            <w:r>
              <w:t>Код доходов по целевой статье расходов по БК</w:t>
            </w:r>
          </w:p>
        </w:tc>
        <w:tc>
          <w:tcPr>
            <w:tcW w:w="1492" w:type="dxa"/>
            <w:gridSpan w:val="2"/>
            <w:vMerge w:val="restart"/>
          </w:tcPr>
          <w:p w:rsidR="006D0DF4" w:rsidRDefault="006D0DF4">
            <w:pPr>
              <w:pStyle w:val="ConsPlusNormal"/>
              <w:jc w:val="center"/>
            </w:pPr>
            <w:r>
              <w:t>Остаток средств федерального бюджета на начало отчетного периода</w:t>
            </w:r>
          </w:p>
        </w:tc>
        <w:tc>
          <w:tcPr>
            <w:tcW w:w="1559" w:type="dxa"/>
          </w:tcPr>
          <w:p w:rsidR="006D0DF4" w:rsidRDefault="006D0DF4">
            <w:pPr>
              <w:pStyle w:val="ConsPlusNormal"/>
              <w:jc w:val="center"/>
            </w:pPr>
            <w:r>
              <w:t>Поступило средств из федерального бюджета</w:t>
            </w:r>
          </w:p>
        </w:tc>
        <w:tc>
          <w:tcPr>
            <w:tcW w:w="1701" w:type="dxa"/>
            <w:vMerge w:val="restart"/>
          </w:tcPr>
          <w:p w:rsidR="006D0DF4" w:rsidRDefault="006D0DF4">
            <w:pPr>
              <w:pStyle w:val="ConsPlusNormal"/>
              <w:jc w:val="center"/>
            </w:pPr>
            <w:r>
              <w:t>Кассовый расход</w:t>
            </w:r>
          </w:p>
        </w:tc>
        <w:tc>
          <w:tcPr>
            <w:tcW w:w="1701" w:type="dxa"/>
            <w:vMerge w:val="restart"/>
          </w:tcPr>
          <w:p w:rsidR="006D0DF4" w:rsidRDefault="006D0DF4">
            <w:pPr>
              <w:pStyle w:val="ConsPlusNormal"/>
              <w:jc w:val="center"/>
            </w:pPr>
            <w:r>
              <w:t>Восстановлено остатков межбюджетного трансферта прошлых лет</w:t>
            </w:r>
          </w:p>
        </w:tc>
        <w:tc>
          <w:tcPr>
            <w:tcW w:w="1417" w:type="dxa"/>
            <w:vMerge w:val="restart"/>
          </w:tcPr>
          <w:p w:rsidR="006D0DF4" w:rsidRDefault="006D0DF4">
            <w:pPr>
              <w:pStyle w:val="ConsPlusNormal"/>
              <w:jc w:val="center"/>
            </w:pPr>
            <w:r>
              <w:t>Возвращено неиспользованных остатков средств федерального бюджета прошлых лет в федеральный бюджет</w:t>
            </w:r>
          </w:p>
        </w:tc>
        <w:tc>
          <w:tcPr>
            <w:tcW w:w="1134" w:type="dxa"/>
            <w:vMerge w:val="restart"/>
          </w:tcPr>
          <w:p w:rsidR="006D0DF4" w:rsidRDefault="006D0DF4">
            <w:pPr>
              <w:pStyle w:val="ConsPlusNormal"/>
              <w:jc w:val="center"/>
            </w:pPr>
            <w:r>
              <w:t>Возвращено средств из федерального бюджета</w:t>
            </w:r>
          </w:p>
        </w:tc>
        <w:tc>
          <w:tcPr>
            <w:tcW w:w="1906" w:type="dxa"/>
            <w:gridSpan w:val="2"/>
          </w:tcPr>
          <w:p w:rsidR="006D0DF4" w:rsidRDefault="006D0DF4">
            <w:pPr>
              <w:pStyle w:val="ConsPlusNormal"/>
              <w:jc w:val="center"/>
            </w:pPr>
            <w:r>
              <w:t>Остаток средств федерального бюджета на конец отчетного периода</w:t>
            </w:r>
          </w:p>
        </w:tc>
      </w:tr>
      <w:tr w:rsidR="006D0DF4">
        <w:tc>
          <w:tcPr>
            <w:tcW w:w="1701" w:type="dxa"/>
            <w:vMerge/>
          </w:tcPr>
          <w:p w:rsidR="006D0DF4" w:rsidRDefault="006D0DF4"/>
        </w:tc>
        <w:tc>
          <w:tcPr>
            <w:tcW w:w="850" w:type="dxa"/>
            <w:vMerge/>
          </w:tcPr>
          <w:p w:rsidR="006D0DF4" w:rsidRDefault="006D0DF4"/>
        </w:tc>
        <w:tc>
          <w:tcPr>
            <w:tcW w:w="1905" w:type="dxa"/>
            <w:vMerge/>
          </w:tcPr>
          <w:p w:rsidR="006D0DF4" w:rsidRDefault="006D0DF4"/>
        </w:tc>
        <w:tc>
          <w:tcPr>
            <w:tcW w:w="1134" w:type="dxa"/>
            <w:vMerge/>
          </w:tcPr>
          <w:p w:rsidR="006D0DF4" w:rsidRDefault="006D0DF4"/>
        </w:tc>
        <w:tc>
          <w:tcPr>
            <w:tcW w:w="1492" w:type="dxa"/>
            <w:gridSpan w:val="2"/>
            <w:vMerge/>
          </w:tcPr>
          <w:p w:rsidR="006D0DF4" w:rsidRDefault="006D0DF4"/>
        </w:tc>
        <w:tc>
          <w:tcPr>
            <w:tcW w:w="1559" w:type="dxa"/>
            <w:vMerge w:val="restart"/>
          </w:tcPr>
          <w:p w:rsidR="006D0DF4" w:rsidRDefault="006D0DF4">
            <w:pPr>
              <w:pStyle w:val="ConsPlusNormal"/>
              <w:jc w:val="center"/>
            </w:pPr>
            <w:r>
              <w:t>в том числе потребность в которых подтверждена</w:t>
            </w:r>
          </w:p>
        </w:tc>
        <w:tc>
          <w:tcPr>
            <w:tcW w:w="1701" w:type="dxa"/>
            <w:vMerge/>
          </w:tcPr>
          <w:p w:rsidR="006D0DF4" w:rsidRDefault="006D0DF4"/>
        </w:tc>
        <w:tc>
          <w:tcPr>
            <w:tcW w:w="1701" w:type="dxa"/>
            <w:vMerge/>
          </w:tcPr>
          <w:p w:rsidR="006D0DF4" w:rsidRDefault="006D0DF4"/>
        </w:tc>
        <w:tc>
          <w:tcPr>
            <w:tcW w:w="1417" w:type="dxa"/>
            <w:vMerge/>
          </w:tcPr>
          <w:p w:rsidR="006D0DF4" w:rsidRDefault="006D0DF4"/>
        </w:tc>
        <w:tc>
          <w:tcPr>
            <w:tcW w:w="1134" w:type="dxa"/>
            <w:vMerge/>
          </w:tcPr>
          <w:p w:rsidR="006D0DF4" w:rsidRDefault="006D0DF4"/>
        </w:tc>
        <w:tc>
          <w:tcPr>
            <w:tcW w:w="567" w:type="dxa"/>
            <w:vMerge w:val="restart"/>
          </w:tcPr>
          <w:p w:rsidR="006D0DF4" w:rsidRDefault="006D0DF4">
            <w:pPr>
              <w:pStyle w:val="ConsPlusNormal"/>
              <w:jc w:val="center"/>
            </w:pPr>
          </w:p>
        </w:tc>
        <w:tc>
          <w:tcPr>
            <w:tcW w:w="1339" w:type="dxa"/>
          </w:tcPr>
          <w:p w:rsidR="006D0DF4" w:rsidRDefault="006D0DF4">
            <w:pPr>
              <w:pStyle w:val="ConsPlusNormal"/>
              <w:jc w:val="center"/>
            </w:pPr>
            <w:r>
              <w:t>всего (гр. 5 + гр. 7 + гр. 9 - гр. 8 - (гр. 10 - гр. 11))</w:t>
            </w:r>
          </w:p>
        </w:tc>
      </w:tr>
      <w:tr w:rsidR="006D0DF4">
        <w:tc>
          <w:tcPr>
            <w:tcW w:w="1701" w:type="dxa"/>
            <w:vMerge/>
          </w:tcPr>
          <w:p w:rsidR="006D0DF4" w:rsidRDefault="006D0DF4"/>
        </w:tc>
        <w:tc>
          <w:tcPr>
            <w:tcW w:w="850" w:type="dxa"/>
            <w:vMerge/>
          </w:tcPr>
          <w:p w:rsidR="006D0DF4" w:rsidRDefault="006D0DF4"/>
        </w:tc>
        <w:tc>
          <w:tcPr>
            <w:tcW w:w="1905" w:type="dxa"/>
            <w:vMerge/>
          </w:tcPr>
          <w:p w:rsidR="006D0DF4" w:rsidRDefault="006D0DF4"/>
        </w:tc>
        <w:tc>
          <w:tcPr>
            <w:tcW w:w="1134" w:type="dxa"/>
            <w:vMerge/>
          </w:tcPr>
          <w:p w:rsidR="006D0DF4" w:rsidRDefault="006D0DF4"/>
        </w:tc>
        <w:tc>
          <w:tcPr>
            <w:tcW w:w="903" w:type="dxa"/>
          </w:tcPr>
          <w:p w:rsidR="006D0DF4" w:rsidRDefault="006D0DF4">
            <w:pPr>
              <w:pStyle w:val="ConsPlusNormal"/>
              <w:jc w:val="center"/>
            </w:pPr>
            <w:r>
              <w:t>всего</w:t>
            </w:r>
          </w:p>
        </w:tc>
        <w:tc>
          <w:tcPr>
            <w:tcW w:w="589" w:type="dxa"/>
          </w:tcPr>
          <w:p w:rsidR="006D0DF4" w:rsidRDefault="006D0DF4">
            <w:pPr>
              <w:pStyle w:val="ConsPlusNormal"/>
              <w:jc w:val="center"/>
            </w:pPr>
          </w:p>
        </w:tc>
        <w:tc>
          <w:tcPr>
            <w:tcW w:w="1559" w:type="dxa"/>
            <w:vMerge/>
          </w:tcPr>
          <w:p w:rsidR="006D0DF4" w:rsidRDefault="006D0DF4"/>
        </w:tc>
        <w:tc>
          <w:tcPr>
            <w:tcW w:w="1701" w:type="dxa"/>
            <w:vMerge/>
          </w:tcPr>
          <w:p w:rsidR="006D0DF4" w:rsidRDefault="006D0DF4"/>
        </w:tc>
        <w:tc>
          <w:tcPr>
            <w:tcW w:w="1701" w:type="dxa"/>
            <w:vMerge/>
          </w:tcPr>
          <w:p w:rsidR="006D0DF4" w:rsidRDefault="006D0DF4"/>
        </w:tc>
        <w:tc>
          <w:tcPr>
            <w:tcW w:w="1417" w:type="dxa"/>
            <w:vMerge/>
          </w:tcPr>
          <w:p w:rsidR="006D0DF4" w:rsidRDefault="006D0DF4"/>
        </w:tc>
        <w:tc>
          <w:tcPr>
            <w:tcW w:w="1134" w:type="dxa"/>
            <w:vMerge/>
          </w:tcPr>
          <w:p w:rsidR="006D0DF4" w:rsidRDefault="006D0DF4"/>
        </w:tc>
        <w:tc>
          <w:tcPr>
            <w:tcW w:w="567" w:type="dxa"/>
            <w:vMerge/>
          </w:tcPr>
          <w:p w:rsidR="006D0DF4" w:rsidRDefault="006D0DF4"/>
        </w:tc>
        <w:tc>
          <w:tcPr>
            <w:tcW w:w="1339" w:type="dxa"/>
          </w:tcPr>
          <w:p w:rsidR="006D0DF4" w:rsidRDefault="006D0DF4">
            <w:pPr>
              <w:pStyle w:val="ConsPlusNormal"/>
              <w:jc w:val="center"/>
            </w:pPr>
            <w:r>
              <w:t>в том числе подлежащий возврату в федеральный бюджет</w:t>
            </w:r>
          </w:p>
        </w:tc>
      </w:tr>
      <w:tr w:rsidR="006D0DF4">
        <w:tc>
          <w:tcPr>
            <w:tcW w:w="1701" w:type="dxa"/>
          </w:tcPr>
          <w:p w:rsidR="006D0DF4" w:rsidRDefault="006D0DF4">
            <w:pPr>
              <w:pStyle w:val="ConsPlusNormal"/>
              <w:jc w:val="center"/>
            </w:pPr>
            <w:r>
              <w:t>1</w:t>
            </w:r>
          </w:p>
        </w:tc>
        <w:tc>
          <w:tcPr>
            <w:tcW w:w="850" w:type="dxa"/>
          </w:tcPr>
          <w:p w:rsidR="006D0DF4" w:rsidRDefault="006D0DF4">
            <w:pPr>
              <w:pStyle w:val="ConsPlusNormal"/>
              <w:jc w:val="center"/>
            </w:pPr>
            <w:r>
              <w:t>2</w:t>
            </w:r>
          </w:p>
        </w:tc>
        <w:tc>
          <w:tcPr>
            <w:tcW w:w="1905" w:type="dxa"/>
          </w:tcPr>
          <w:p w:rsidR="006D0DF4" w:rsidRDefault="006D0DF4">
            <w:pPr>
              <w:pStyle w:val="ConsPlusNormal"/>
              <w:jc w:val="center"/>
            </w:pPr>
            <w:r>
              <w:t>3</w:t>
            </w:r>
          </w:p>
        </w:tc>
        <w:tc>
          <w:tcPr>
            <w:tcW w:w="1134" w:type="dxa"/>
          </w:tcPr>
          <w:p w:rsidR="006D0DF4" w:rsidRDefault="006D0DF4">
            <w:pPr>
              <w:pStyle w:val="ConsPlusNormal"/>
              <w:jc w:val="center"/>
            </w:pPr>
            <w:r>
              <w:t>4</w:t>
            </w:r>
          </w:p>
        </w:tc>
        <w:tc>
          <w:tcPr>
            <w:tcW w:w="903" w:type="dxa"/>
          </w:tcPr>
          <w:p w:rsidR="006D0DF4" w:rsidRDefault="006D0DF4">
            <w:pPr>
              <w:pStyle w:val="ConsPlusNormal"/>
              <w:jc w:val="center"/>
            </w:pPr>
            <w:r>
              <w:t>5</w:t>
            </w:r>
          </w:p>
        </w:tc>
        <w:tc>
          <w:tcPr>
            <w:tcW w:w="589" w:type="dxa"/>
          </w:tcPr>
          <w:p w:rsidR="006D0DF4" w:rsidRDefault="006D0DF4">
            <w:pPr>
              <w:pStyle w:val="ConsPlusNormal"/>
              <w:jc w:val="center"/>
            </w:pPr>
            <w:r>
              <w:t>6</w:t>
            </w:r>
          </w:p>
        </w:tc>
        <w:tc>
          <w:tcPr>
            <w:tcW w:w="1559" w:type="dxa"/>
          </w:tcPr>
          <w:p w:rsidR="006D0DF4" w:rsidRDefault="006D0DF4">
            <w:pPr>
              <w:pStyle w:val="ConsPlusNormal"/>
              <w:jc w:val="center"/>
            </w:pPr>
            <w:r>
              <w:t>7</w:t>
            </w:r>
          </w:p>
        </w:tc>
        <w:tc>
          <w:tcPr>
            <w:tcW w:w="1701" w:type="dxa"/>
          </w:tcPr>
          <w:p w:rsidR="006D0DF4" w:rsidRDefault="006D0DF4">
            <w:pPr>
              <w:pStyle w:val="ConsPlusNormal"/>
              <w:jc w:val="center"/>
            </w:pPr>
            <w:r>
              <w:t>8</w:t>
            </w:r>
          </w:p>
        </w:tc>
        <w:tc>
          <w:tcPr>
            <w:tcW w:w="1701" w:type="dxa"/>
          </w:tcPr>
          <w:p w:rsidR="006D0DF4" w:rsidRDefault="006D0DF4">
            <w:pPr>
              <w:pStyle w:val="ConsPlusNormal"/>
              <w:jc w:val="center"/>
            </w:pPr>
            <w:r>
              <w:t>9</w:t>
            </w:r>
          </w:p>
        </w:tc>
        <w:tc>
          <w:tcPr>
            <w:tcW w:w="1417" w:type="dxa"/>
          </w:tcPr>
          <w:p w:rsidR="006D0DF4" w:rsidRDefault="006D0DF4">
            <w:pPr>
              <w:pStyle w:val="ConsPlusNormal"/>
              <w:jc w:val="center"/>
            </w:pPr>
            <w:r>
              <w:t>10</w:t>
            </w:r>
          </w:p>
        </w:tc>
        <w:tc>
          <w:tcPr>
            <w:tcW w:w="1134" w:type="dxa"/>
          </w:tcPr>
          <w:p w:rsidR="006D0DF4" w:rsidRDefault="006D0DF4">
            <w:pPr>
              <w:pStyle w:val="ConsPlusNormal"/>
              <w:jc w:val="center"/>
            </w:pPr>
            <w:r>
              <w:t>11</w:t>
            </w:r>
          </w:p>
        </w:tc>
        <w:tc>
          <w:tcPr>
            <w:tcW w:w="567" w:type="dxa"/>
          </w:tcPr>
          <w:p w:rsidR="006D0DF4" w:rsidRDefault="006D0DF4">
            <w:pPr>
              <w:pStyle w:val="ConsPlusNormal"/>
              <w:jc w:val="center"/>
            </w:pPr>
            <w:r>
              <w:t>12</w:t>
            </w:r>
          </w:p>
        </w:tc>
        <w:tc>
          <w:tcPr>
            <w:tcW w:w="1339" w:type="dxa"/>
          </w:tcPr>
          <w:p w:rsidR="006D0DF4" w:rsidRDefault="006D0DF4">
            <w:pPr>
              <w:pStyle w:val="ConsPlusNormal"/>
              <w:jc w:val="center"/>
            </w:pPr>
            <w:r>
              <w:t>13</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jc w:val="center"/>
      </w:pPr>
    </w:p>
    <w:p w:rsidR="006D0DF4" w:rsidRDefault="006D0DF4">
      <w:pPr>
        <w:pStyle w:val="ConsPlusNormal"/>
        <w:ind w:firstLine="540"/>
        <w:jc w:val="both"/>
      </w:pPr>
      <w:r>
        <w:t>2. Об осуществлении расходов бюджета субъекта Российской Федерации (местных бюджетов) на реализацию программы субъекта Российской Федерации и (или) муниципальных программ, предусматривающих осуществление мероприятий, включенных в программу субъекта Российской Федерации, разработанную на основе примерной программы субъекта Российской Федерации по формированию в субъекте Российской Федерации сети общеобразовательных организаций, в которых созданы условия для инклюзивного образования детей-инвалидов.</w:t>
      </w:r>
    </w:p>
    <w:p w:rsidR="006D0DF4" w:rsidRDefault="006D0DF4">
      <w:pPr>
        <w:pStyle w:val="ConsPlusNormal"/>
        <w:ind w:firstLine="540"/>
        <w:jc w:val="both"/>
      </w:pPr>
    </w:p>
    <w:p w:rsidR="006D0DF4" w:rsidRDefault="006D0DF4">
      <w:pPr>
        <w:pStyle w:val="ConsPlusNormal"/>
        <w:ind w:firstLine="540"/>
        <w:jc w:val="both"/>
      </w:pPr>
      <w:r>
        <w:t>Наименование бюджета __________________________________________________</w:t>
      </w:r>
    </w:p>
    <w:p w:rsidR="006D0DF4" w:rsidRDefault="006D0DF4">
      <w:pPr>
        <w:pStyle w:val="ConsPlusNormal"/>
        <w:ind w:firstLine="540"/>
        <w:jc w:val="both"/>
      </w:pPr>
      <w:r>
        <w:t>Единица измерения: руб.</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320"/>
        <w:gridCol w:w="2280"/>
        <w:gridCol w:w="2160"/>
        <w:gridCol w:w="2640"/>
      </w:tblGrid>
      <w:tr w:rsidR="006D0DF4">
        <w:tc>
          <w:tcPr>
            <w:tcW w:w="540" w:type="dxa"/>
          </w:tcPr>
          <w:p w:rsidR="006D0DF4" w:rsidRDefault="006D0DF4">
            <w:pPr>
              <w:pStyle w:val="ConsPlusNormal"/>
              <w:jc w:val="center"/>
            </w:pPr>
            <w:r>
              <w:t>N</w:t>
            </w:r>
          </w:p>
          <w:p w:rsidR="006D0DF4" w:rsidRDefault="006D0DF4">
            <w:pPr>
              <w:pStyle w:val="ConsPlusNormal"/>
              <w:jc w:val="center"/>
            </w:pPr>
            <w:r>
              <w:t>п/п</w:t>
            </w:r>
          </w:p>
        </w:tc>
        <w:tc>
          <w:tcPr>
            <w:tcW w:w="1320" w:type="dxa"/>
          </w:tcPr>
          <w:p w:rsidR="006D0DF4" w:rsidRDefault="006D0DF4">
            <w:pPr>
              <w:pStyle w:val="ConsPlusNormal"/>
              <w:jc w:val="center"/>
            </w:pPr>
            <w:r>
              <w:t>Наименование мероприятий подпрограммы</w:t>
            </w:r>
          </w:p>
        </w:tc>
        <w:tc>
          <w:tcPr>
            <w:tcW w:w="2280" w:type="dxa"/>
          </w:tcPr>
          <w:p w:rsidR="006D0DF4" w:rsidRDefault="006D0DF4">
            <w:pPr>
              <w:pStyle w:val="ConsPlusNormal"/>
              <w:jc w:val="center"/>
            </w:pPr>
            <w:r>
              <w:t>Объем средств бюджета субъекта Российской Федерации (местных бюджетов)</w:t>
            </w:r>
          </w:p>
        </w:tc>
        <w:tc>
          <w:tcPr>
            <w:tcW w:w="2160" w:type="dxa"/>
          </w:tcPr>
          <w:p w:rsidR="006D0DF4" w:rsidRDefault="006D0DF4">
            <w:pPr>
              <w:pStyle w:val="ConsPlusNormal"/>
              <w:jc w:val="center"/>
            </w:pPr>
            <w:r>
              <w:t>Объем использованных средств бюджета субъекта Российской Федерации (местных бюджетов)</w:t>
            </w:r>
          </w:p>
        </w:tc>
        <w:tc>
          <w:tcPr>
            <w:tcW w:w="2640" w:type="dxa"/>
          </w:tcPr>
          <w:p w:rsidR="006D0DF4" w:rsidRDefault="006D0DF4">
            <w:pPr>
              <w:pStyle w:val="ConsPlusNormal"/>
              <w:jc w:val="center"/>
            </w:pPr>
            <w:r>
              <w:t>Остаток неиспользованных средств бюджета субъекта Российской Федерации (местных бюджетов) и причины его возникновения</w:t>
            </w:r>
          </w:p>
        </w:tc>
      </w:tr>
      <w:tr w:rsidR="006D0DF4">
        <w:tc>
          <w:tcPr>
            <w:tcW w:w="540" w:type="dxa"/>
          </w:tcPr>
          <w:p w:rsidR="006D0DF4" w:rsidRDefault="006D0DF4">
            <w:pPr>
              <w:pStyle w:val="ConsPlusNormal"/>
              <w:jc w:val="center"/>
            </w:pPr>
            <w:r>
              <w:t>1</w:t>
            </w:r>
          </w:p>
        </w:tc>
        <w:tc>
          <w:tcPr>
            <w:tcW w:w="1320" w:type="dxa"/>
          </w:tcPr>
          <w:p w:rsidR="006D0DF4" w:rsidRDefault="006D0DF4">
            <w:pPr>
              <w:pStyle w:val="ConsPlusNormal"/>
              <w:jc w:val="center"/>
            </w:pPr>
            <w:r>
              <w:t>2</w:t>
            </w:r>
          </w:p>
        </w:tc>
        <w:tc>
          <w:tcPr>
            <w:tcW w:w="2280" w:type="dxa"/>
          </w:tcPr>
          <w:p w:rsidR="006D0DF4" w:rsidRDefault="006D0DF4">
            <w:pPr>
              <w:pStyle w:val="ConsPlusNormal"/>
              <w:jc w:val="center"/>
            </w:pPr>
            <w:r>
              <w:t>3</w:t>
            </w:r>
          </w:p>
        </w:tc>
        <w:tc>
          <w:tcPr>
            <w:tcW w:w="2160" w:type="dxa"/>
          </w:tcPr>
          <w:p w:rsidR="006D0DF4" w:rsidRDefault="006D0DF4">
            <w:pPr>
              <w:pStyle w:val="ConsPlusNormal"/>
              <w:jc w:val="center"/>
            </w:pPr>
            <w:r>
              <w:t>4</w:t>
            </w:r>
          </w:p>
        </w:tc>
        <w:tc>
          <w:tcPr>
            <w:tcW w:w="2640" w:type="dxa"/>
          </w:tcPr>
          <w:p w:rsidR="006D0DF4" w:rsidRDefault="006D0DF4">
            <w:pPr>
              <w:pStyle w:val="ConsPlusNormal"/>
              <w:jc w:val="center"/>
            </w:pPr>
            <w:r>
              <w:t>5</w:t>
            </w:r>
          </w:p>
        </w:tc>
      </w:tr>
      <w:tr w:rsidR="006D0DF4">
        <w:tc>
          <w:tcPr>
            <w:tcW w:w="540" w:type="dxa"/>
          </w:tcPr>
          <w:p w:rsidR="006D0DF4" w:rsidRDefault="006D0DF4">
            <w:pPr>
              <w:pStyle w:val="ConsPlusNormal"/>
              <w:jc w:val="center"/>
            </w:pPr>
          </w:p>
        </w:tc>
        <w:tc>
          <w:tcPr>
            <w:tcW w:w="1320" w:type="dxa"/>
          </w:tcPr>
          <w:p w:rsidR="006D0DF4" w:rsidRDefault="006D0DF4">
            <w:pPr>
              <w:pStyle w:val="ConsPlusNormal"/>
              <w:jc w:val="center"/>
            </w:pPr>
          </w:p>
        </w:tc>
        <w:tc>
          <w:tcPr>
            <w:tcW w:w="2280" w:type="dxa"/>
          </w:tcPr>
          <w:p w:rsidR="006D0DF4" w:rsidRDefault="006D0DF4">
            <w:pPr>
              <w:pStyle w:val="ConsPlusNormal"/>
              <w:jc w:val="center"/>
            </w:pPr>
          </w:p>
        </w:tc>
        <w:tc>
          <w:tcPr>
            <w:tcW w:w="2160" w:type="dxa"/>
          </w:tcPr>
          <w:p w:rsidR="006D0DF4" w:rsidRDefault="006D0DF4">
            <w:pPr>
              <w:pStyle w:val="ConsPlusNormal"/>
              <w:jc w:val="center"/>
            </w:pPr>
          </w:p>
        </w:tc>
        <w:tc>
          <w:tcPr>
            <w:tcW w:w="2640" w:type="dxa"/>
          </w:tcPr>
          <w:p w:rsidR="006D0DF4" w:rsidRDefault="006D0DF4">
            <w:pPr>
              <w:pStyle w:val="ConsPlusNormal"/>
              <w:jc w:val="center"/>
            </w:pPr>
          </w:p>
        </w:tc>
      </w:tr>
      <w:tr w:rsidR="006D0DF4">
        <w:tc>
          <w:tcPr>
            <w:tcW w:w="1860" w:type="dxa"/>
            <w:gridSpan w:val="2"/>
          </w:tcPr>
          <w:p w:rsidR="006D0DF4" w:rsidRDefault="006D0DF4">
            <w:pPr>
              <w:pStyle w:val="ConsPlusNormal"/>
              <w:jc w:val="center"/>
            </w:pPr>
            <w:r>
              <w:t>ИТОГО:</w:t>
            </w:r>
          </w:p>
        </w:tc>
        <w:tc>
          <w:tcPr>
            <w:tcW w:w="2280" w:type="dxa"/>
          </w:tcPr>
          <w:p w:rsidR="006D0DF4" w:rsidRDefault="006D0DF4">
            <w:pPr>
              <w:pStyle w:val="ConsPlusNormal"/>
              <w:jc w:val="center"/>
            </w:pPr>
          </w:p>
        </w:tc>
        <w:tc>
          <w:tcPr>
            <w:tcW w:w="2160" w:type="dxa"/>
          </w:tcPr>
          <w:p w:rsidR="006D0DF4" w:rsidRDefault="006D0DF4">
            <w:pPr>
              <w:pStyle w:val="ConsPlusNormal"/>
              <w:jc w:val="center"/>
            </w:pPr>
          </w:p>
        </w:tc>
        <w:tc>
          <w:tcPr>
            <w:tcW w:w="2640" w:type="dxa"/>
          </w:tcPr>
          <w:p w:rsidR="006D0DF4" w:rsidRDefault="006D0DF4">
            <w:pPr>
              <w:pStyle w:val="ConsPlusNormal"/>
              <w:jc w:val="center"/>
            </w:pPr>
          </w:p>
        </w:tc>
      </w:tr>
    </w:tbl>
    <w:p w:rsidR="006D0DF4" w:rsidRDefault="006D0DF4">
      <w:pPr>
        <w:pStyle w:val="ConsPlusNormal"/>
        <w:jc w:val="center"/>
      </w:pPr>
    </w:p>
    <w:p w:rsidR="006D0DF4" w:rsidRDefault="006D0DF4">
      <w:pPr>
        <w:pStyle w:val="ConsPlusNonformat"/>
        <w:jc w:val="both"/>
      </w:pPr>
      <w:r>
        <w:t>Руководитель _____________________________ __________ _____________________</w:t>
      </w:r>
    </w:p>
    <w:p w:rsidR="006D0DF4" w:rsidRDefault="006D0DF4">
      <w:pPr>
        <w:pStyle w:val="ConsPlusNonformat"/>
        <w:jc w:val="both"/>
      </w:pPr>
      <w:r>
        <w:t xml:space="preserve">             (наименование уполномоченного (подпись) (расшифровка подписи)</w:t>
      </w:r>
    </w:p>
    <w:p w:rsidR="006D0DF4" w:rsidRDefault="006D0DF4">
      <w:pPr>
        <w:pStyle w:val="ConsPlusNonformat"/>
        <w:jc w:val="both"/>
      </w:pPr>
      <w:r>
        <w:t xml:space="preserve">              органа исполнительной власти</w:t>
      </w:r>
    </w:p>
    <w:p w:rsidR="006D0DF4" w:rsidRDefault="006D0DF4">
      <w:pPr>
        <w:pStyle w:val="ConsPlusNonformat"/>
        <w:jc w:val="both"/>
      </w:pPr>
      <w:r>
        <w:t xml:space="preserve">            субъекта Российской Федерации)</w:t>
      </w:r>
    </w:p>
    <w:p w:rsidR="006D0DF4" w:rsidRDefault="006D0DF4">
      <w:pPr>
        <w:pStyle w:val="ConsPlusNonformat"/>
        <w:jc w:val="both"/>
      </w:pPr>
    </w:p>
    <w:p w:rsidR="006D0DF4" w:rsidRDefault="006D0DF4">
      <w:pPr>
        <w:pStyle w:val="ConsPlusNonformat"/>
        <w:jc w:val="both"/>
      </w:pPr>
      <w:r>
        <w:t>Главный бухгалтер _____________ ______________________</w:t>
      </w:r>
    </w:p>
    <w:p w:rsidR="006D0DF4" w:rsidRDefault="006D0DF4">
      <w:pPr>
        <w:pStyle w:val="ConsPlusNonformat"/>
        <w:jc w:val="both"/>
      </w:pPr>
      <w:r>
        <w:t xml:space="preserve">                    (подпись)   (расшифровка подписи)</w:t>
      </w:r>
    </w:p>
    <w:p w:rsidR="006D0DF4" w:rsidRDefault="006D0DF4">
      <w:pPr>
        <w:pStyle w:val="ConsPlusNonformat"/>
        <w:jc w:val="both"/>
      </w:pPr>
    </w:p>
    <w:p w:rsidR="006D0DF4" w:rsidRDefault="006D0DF4">
      <w:pPr>
        <w:pStyle w:val="ConsPlusNonformat"/>
        <w:jc w:val="both"/>
      </w:pPr>
      <w:r>
        <w:t>"____" ______________ 201__ г. М.П.</w:t>
      </w:r>
    </w:p>
    <w:p w:rsidR="006D0DF4" w:rsidRDefault="006D0DF4">
      <w:pPr>
        <w:pStyle w:val="ConsPlusNormal"/>
        <w:ind w:firstLine="540"/>
        <w:jc w:val="both"/>
      </w:pPr>
    </w:p>
    <w:p w:rsidR="006D0DF4" w:rsidRDefault="006D0DF4">
      <w:pPr>
        <w:pStyle w:val="ConsPlusNormal"/>
        <w:ind w:firstLine="540"/>
        <w:jc w:val="both"/>
      </w:pPr>
      <w:r>
        <w:t>--------------------------------</w:t>
      </w:r>
    </w:p>
    <w:p w:rsidR="006D0DF4" w:rsidRDefault="006D0DF4">
      <w:pPr>
        <w:pStyle w:val="ConsPlusNormal"/>
        <w:ind w:firstLine="540"/>
        <w:jc w:val="both"/>
      </w:pPr>
      <w:bookmarkStart w:id="13" w:name="P1562"/>
      <w:bookmarkEnd w:id="13"/>
      <w:r>
        <w:t xml:space="preserve">&lt;1&gt; Бюджетный </w:t>
      </w:r>
      <w:hyperlink r:id="rId121" w:history="1">
        <w:r>
          <w:rPr>
            <w:color w:val="0000FF"/>
          </w:rPr>
          <w:t>кодекс</w:t>
        </w:r>
      </w:hyperlink>
      <w:r>
        <w:t xml:space="preserve"> Российской Федерации.</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N 7</w:t>
      </w:r>
    </w:p>
    <w:p w:rsidR="006D0DF4" w:rsidRDefault="006D0DF4">
      <w:pPr>
        <w:pStyle w:val="ConsPlusNormal"/>
        <w:jc w:val="right"/>
      </w:pPr>
      <w:r>
        <w:t>к подпрограмме "Доступная среда"</w:t>
      </w:r>
    </w:p>
    <w:p w:rsidR="006D0DF4" w:rsidRDefault="006D0DF4">
      <w:pPr>
        <w:pStyle w:val="ConsPlusNormal"/>
        <w:jc w:val="right"/>
      </w:pPr>
      <w:r>
        <w:t>(2014 - 2020 годы) по формированию</w:t>
      </w:r>
    </w:p>
    <w:p w:rsidR="006D0DF4" w:rsidRDefault="006D0DF4">
      <w:pPr>
        <w:pStyle w:val="ConsPlusNormal"/>
        <w:jc w:val="right"/>
      </w:pPr>
      <w:r>
        <w:t>в субъекте Российской Федерации</w:t>
      </w:r>
    </w:p>
    <w:p w:rsidR="006D0DF4" w:rsidRDefault="006D0DF4">
      <w:pPr>
        <w:pStyle w:val="ConsPlusNormal"/>
        <w:jc w:val="right"/>
      </w:pPr>
      <w:r>
        <w:t>сети общеобразовательных организаций,</w:t>
      </w:r>
    </w:p>
    <w:p w:rsidR="006D0DF4" w:rsidRDefault="006D0DF4">
      <w:pPr>
        <w:pStyle w:val="ConsPlusNormal"/>
        <w:jc w:val="right"/>
      </w:pPr>
      <w:r>
        <w:t>в которых созданы условия для инклюзивного</w:t>
      </w:r>
    </w:p>
    <w:p w:rsidR="006D0DF4" w:rsidRDefault="006D0DF4">
      <w:pPr>
        <w:pStyle w:val="ConsPlusNormal"/>
        <w:jc w:val="right"/>
      </w:pPr>
      <w:r>
        <w:t>образования детей-инвалидов</w:t>
      </w:r>
    </w:p>
    <w:p w:rsidR="006D0DF4" w:rsidRDefault="006D0DF4">
      <w:pPr>
        <w:pStyle w:val="ConsPlusNormal"/>
        <w:jc w:val="right"/>
      </w:pPr>
    </w:p>
    <w:p w:rsidR="006D0DF4" w:rsidRDefault="006D0DF4">
      <w:pPr>
        <w:pStyle w:val="ConsPlusNormal"/>
        <w:jc w:val="center"/>
      </w:pPr>
      <w:bookmarkStart w:id="14" w:name="P1576"/>
      <w:bookmarkEnd w:id="14"/>
      <w:r>
        <w:t>ОТЧЕТ</w:t>
      </w:r>
    </w:p>
    <w:p w:rsidR="006D0DF4" w:rsidRDefault="006D0DF4">
      <w:pPr>
        <w:pStyle w:val="ConsPlusNormal"/>
        <w:jc w:val="center"/>
      </w:pPr>
      <w:r>
        <w:t>о достижении значений показателей результативности</w:t>
      </w:r>
    </w:p>
    <w:p w:rsidR="006D0DF4" w:rsidRDefault="006D0DF4">
      <w:pPr>
        <w:pStyle w:val="ConsPlusNormal"/>
        <w:jc w:val="center"/>
      </w:pPr>
      <w:r>
        <w:t>предоставления субсидии из федерального бюджета</w:t>
      </w:r>
    </w:p>
    <w:p w:rsidR="006D0DF4" w:rsidRDefault="006D0DF4">
      <w:pPr>
        <w:pStyle w:val="ConsPlusNormal"/>
        <w:jc w:val="center"/>
      </w:pPr>
      <w:r>
        <w:t>бюджету субъекта Российской Федерации</w:t>
      </w:r>
    </w:p>
    <w:p w:rsidR="006D0DF4" w:rsidRDefault="006D0DF4">
      <w:pPr>
        <w:pStyle w:val="ConsPlusNormal"/>
        <w:jc w:val="center"/>
      </w:pPr>
      <w:r>
        <w:t>на софинансирование расходов по реализации</w:t>
      </w:r>
    </w:p>
    <w:p w:rsidR="006D0DF4" w:rsidRDefault="006D0DF4">
      <w:pPr>
        <w:pStyle w:val="ConsPlusNormal"/>
        <w:jc w:val="center"/>
      </w:pPr>
      <w:r>
        <w:lastRenderedPageBreak/>
        <w:t>мероприятий, включенных в подпрограмму</w:t>
      </w:r>
    </w:p>
    <w:p w:rsidR="006D0DF4" w:rsidRDefault="006D0DF4">
      <w:pPr>
        <w:pStyle w:val="ConsPlusNormal"/>
        <w:jc w:val="center"/>
      </w:pPr>
      <w:r>
        <w:t>"Доступная среда" (2014 - 2020 годы), по формированию</w:t>
      </w:r>
    </w:p>
    <w:p w:rsidR="006D0DF4" w:rsidRDefault="006D0DF4">
      <w:pPr>
        <w:pStyle w:val="ConsPlusNormal"/>
        <w:jc w:val="center"/>
      </w:pPr>
      <w:r>
        <w:t>в субъекте Российской Федерации сети</w:t>
      </w:r>
    </w:p>
    <w:p w:rsidR="006D0DF4" w:rsidRDefault="006D0DF4">
      <w:pPr>
        <w:pStyle w:val="ConsPlusNormal"/>
        <w:jc w:val="center"/>
      </w:pPr>
      <w:r>
        <w:t>общеобразовательных организаций, в которых созданы</w:t>
      </w:r>
    </w:p>
    <w:p w:rsidR="006D0DF4" w:rsidRDefault="006D0DF4">
      <w:pPr>
        <w:pStyle w:val="ConsPlusNormal"/>
        <w:jc w:val="center"/>
      </w:pPr>
      <w:r>
        <w:t>условия для инклюзивного образования детей-инвалидов,</w:t>
      </w:r>
    </w:p>
    <w:p w:rsidR="006D0DF4" w:rsidRDefault="006D0DF4">
      <w:pPr>
        <w:pStyle w:val="ConsPlusNormal"/>
        <w:jc w:val="center"/>
      </w:pPr>
      <w:r>
        <w:t>за ___ _________ 201__ года</w:t>
      </w:r>
    </w:p>
    <w:p w:rsidR="006D0DF4" w:rsidRDefault="006D0DF4">
      <w:pPr>
        <w:pStyle w:val="ConsPlusNormal"/>
        <w:jc w:val="center"/>
      </w:pPr>
    </w:p>
    <w:p w:rsidR="006D0DF4" w:rsidRDefault="006D0DF4">
      <w:pPr>
        <w:pStyle w:val="ConsPlusNormal"/>
        <w:ind w:firstLine="540"/>
        <w:jc w:val="both"/>
      </w:pPr>
      <w:r>
        <w:t>Наименование уполномоченного органа исполнительной</w:t>
      </w:r>
    </w:p>
    <w:p w:rsidR="006D0DF4" w:rsidRDefault="006D0DF4">
      <w:pPr>
        <w:pStyle w:val="ConsPlusNormal"/>
        <w:ind w:firstLine="540"/>
        <w:jc w:val="both"/>
      </w:pPr>
      <w:r>
        <w:t>власти субъекта Российской Федерации ___________________________________</w:t>
      </w:r>
    </w:p>
    <w:p w:rsidR="006D0DF4" w:rsidRDefault="006D0DF4">
      <w:pPr>
        <w:pStyle w:val="ConsPlusNormal"/>
        <w:ind w:firstLine="540"/>
        <w:jc w:val="both"/>
      </w:pPr>
      <w:r>
        <w:t>Периодичность: годовая.</w:t>
      </w:r>
    </w:p>
    <w:p w:rsidR="006D0DF4" w:rsidRDefault="006D0DF4">
      <w:pPr>
        <w:sectPr w:rsidR="006D0DF4">
          <w:pgSz w:w="11905" w:h="16838"/>
          <w:pgMar w:top="1134" w:right="850" w:bottom="1134" w:left="1701" w:header="0" w:footer="0" w:gutter="0"/>
          <w:cols w:space="720"/>
        </w:sectPr>
      </w:pP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40"/>
        <w:gridCol w:w="1800"/>
        <w:gridCol w:w="1920"/>
        <w:gridCol w:w="1320"/>
        <w:gridCol w:w="1560"/>
        <w:gridCol w:w="1680"/>
      </w:tblGrid>
      <w:tr w:rsidR="006D0DF4">
        <w:tc>
          <w:tcPr>
            <w:tcW w:w="1740" w:type="dxa"/>
            <w:vMerge w:val="restart"/>
          </w:tcPr>
          <w:p w:rsidR="006D0DF4" w:rsidRDefault="006D0DF4">
            <w:pPr>
              <w:pStyle w:val="ConsPlusNormal"/>
              <w:jc w:val="center"/>
            </w:pPr>
            <w:r>
              <w:t>Цели и задачи подпрограммы</w:t>
            </w:r>
          </w:p>
        </w:tc>
        <w:tc>
          <w:tcPr>
            <w:tcW w:w="1800" w:type="dxa"/>
            <w:vMerge w:val="restart"/>
          </w:tcPr>
          <w:p w:rsidR="006D0DF4" w:rsidRDefault="006D0DF4">
            <w:pPr>
              <w:pStyle w:val="ConsPlusNormal"/>
              <w:jc w:val="center"/>
            </w:pPr>
            <w:r>
              <w:t xml:space="preserve">Наименование целевого показателя подпрограммы </w:t>
            </w:r>
            <w:hyperlink w:anchor="P1616" w:history="1">
              <w:r>
                <w:rPr>
                  <w:color w:val="0000FF"/>
                </w:rPr>
                <w:t>&lt;1&gt;</w:t>
              </w:r>
            </w:hyperlink>
          </w:p>
        </w:tc>
        <w:tc>
          <w:tcPr>
            <w:tcW w:w="6480" w:type="dxa"/>
            <w:gridSpan w:val="4"/>
          </w:tcPr>
          <w:p w:rsidR="006D0DF4" w:rsidRDefault="006D0DF4">
            <w:pPr>
              <w:pStyle w:val="ConsPlusNormal"/>
              <w:jc w:val="center"/>
            </w:pPr>
            <w:r>
              <w:t>Изменение значений целевого показателя программы субъекта Российской Федерации</w:t>
            </w:r>
          </w:p>
        </w:tc>
      </w:tr>
      <w:tr w:rsidR="006D0DF4">
        <w:tc>
          <w:tcPr>
            <w:tcW w:w="1740" w:type="dxa"/>
            <w:vMerge/>
          </w:tcPr>
          <w:p w:rsidR="006D0DF4" w:rsidRDefault="006D0DF4"/>
        </w:tc>
        <w:tc>
          <w:tcPr>
            <w:tcW w:w="1800" w:type="dxa"/>
            <w:vMerge/>
          </w:tcPr>
          <w:p w:rsidR="006D0DF4" w:rsidRDefault="006D0DF4"/>
        </w:tc>
        <w:tc>
          <w:tcPr>
            <w:tcW w:w="1920" w:type="dxa"/>
            <w:vMerge w:val="restart"/>
          </w:tcPr>
          <w:p w:rsidR="006D0DF4" w:rsidRDefault="006D0DF4">
            <w:pPr>
              <w:pStyle w:val="ConsPlusNormal"/>
              <w:jc w:val="center"/>
            </w:pPr>
            <w:r>
              <w:t>201__ год (предшествующий отчетному)</w:t>
            </w:r>
          </w:p>
        </w:tc>
        <w:tc>
          <w:tcPr>
            <w:tcW w:w="2880" w:type="dxa"/>
            <w:gridSpan w:val="2"/>
          </w:tcPr>
          <w:p w:rsidR="006D0DF4" w:rsidRDefault="006D0DF4">
            <w:pPr>
              <w:pStyle w:val="ConsPlusNormal"/>
              <w:jc w:val="center"/>
            </w:pPr>
            <w:r>
              <w:t>201__ год (отчетный)</w:t>
            </w:r>
          </w:p>
        </w:tc>
        <w:tc>
          <w:tcPr>
            <w:tcW w:w="1680" w:type="dxa"/>
          </w:tcPr>
          <w:p w:rsidR="006D0DF4" w:rsidRDefault="006D0DF4">
            <w:pPr>
              <w:pStyle w:val="ConsPlusNormal"/>
              <w:jc w:val="center"/>
            </w:pPr>
            <w:r>
              <w:t>201__ год (следующий за отчетным)</w:t>
            </w:r>
          </w:p>
        </w:tc>
      </w:tr>
      <w:tr w:rsidR="006D0DF4">
        <w:tc>
          <w:tcPr>
            <w:tcW w:w="1740" w:type="dxa"/>
            <w:vMerge/>
          </w:tcPr>
          <w:p w:rsidR="006D0DF4" w:rsidRDefault="006D0DF4"/>
        </w:tc>
        <w:tc>
          <w:tcPr>
            <w:tcW w:w="1800" w:type="dxa"/>
            <w:vMerge/>
          </w:tcPr>
          <w:p w:rsidR="006D0DF4" w:rsidRDefault="006D0DF4"/>
        </w:tc>
        <w:tc>
          <w:tcPr>
            <w:tcW w:w="1920" w:type="dxa"/>
            <w:vMerge/>
          </w:tcPr>
          <w:p w:rsidR="006D0DF4" w:rsidRDefault="006D0DF4"/>
        </w:tc>
        <w:tc>
          <w:tcPr>
            <w:tcW w:w="1320" w:type="dxa"/>
          </w:tcPr>
          <w:p w:rsidR="006D0DF4" w:rsidRDefault="006D0DF4">
            <w:pPr>
              <w:pStyle w:val="ConsPlusNormal"/>
              <w:jc w:val="center"/>
            </w:pPr>
            <w:r>
              <w:t>плановое</w:t>
            </w:r>
          </w:p>
        </w:tc>
        <w:tc>
          <w:tcPr>
            <w:tcW w:w="1560" w:type="dxa"/>
          </w:tcPr>
          <w:p w:rsidR="006D0DF4" w:rsidRDefault="006D0DF4">
            <w:pPr>
              <w:pStyle w:val="ConsPlusNormal"/>
              <w:jc w:val="center"/>
            </w:pPr>
            <w:r>
              <w:t>фактическое</w:t>
            </w:r>
          </w:p>
        </w:tc>
        <w:tc>
          <w:tcPr>
            <w:tcW w:w="1680" w:type="dxa"/>
          </w:tcPr>
          <w:p w:rsidR="006D0DF4" w:rsidRDefault="006D0DF4">
            <w:pPr>
              <w:pStyle w:val="ConsPlusNormal"/>
              <w:jc w:val="center"/>
            </w:pPr>
            <w:r>
              <w:t>плановое</w:t>
            </w:r>
          </w:p>
        </w:tc>
      </w:tr>
      <w:tr w:rsidR="006D0DF4">
        <w:tc>
          <w:tcPr>
            <w:tcW w:w="1740" w:type="dxa"/>
          </w:tcPr>
          <w:p w:rsidR="006D0DF4" w:rsidRDefault="006D0DF4">
            <w:pPr>
              <w:pStyle w:val="ConsPlusNormal"/>
            </w:pPr>
          </w:p>
        </w:tc>
        <w:tc>
          <w:tcPr>
            <w:tcW w:w="1800" w:type="dxa"/>
          </w:tcPr>
          <w:p w:rsidR="006D0DF4" w:rsidRDefault="006D0DF4">
            <w:pPr>
              <w:pStyle w:val="ConsPlusNormal"/>
            </w:pPr>
          </w:p>
        </w:tc>
        <w:tc>
          <w:tcPr>
            <w:tcW w:w="1920" w:type="dxa"/>
          </w:tcPr>
          <w:p w:rsidR="006D0DF4" w:rsidRDefault="006D0DF4">
            <w:pPr>
              <w:pStyle w:val="ConsPlusNormal"/>
              <w:jc w:val="center"/>
            </w:pPr>
          </w:p>
        </w:tc>
        <w:tc>
          <w:tcPr>
            <w:tcW w:w="1320" w:type="dxa"/>
          </w:tcPr>
          <w:p w:rsidR="006D0DF4" w:rsidRDefault="006D0DF4">
            <w:pPr>
              <w:pStyle w:val="ConsPlusNormal"/>
              <w:jc w:val="center"/>
            </w:pPr>
          </w:p>
        </w:tc>
        <w:tc>
          <w:tcPr>
            <w:tcW w:w="1560" w:type="dxa"/>
          </w:tcPr>
          <w:p w:rsidR="006D0DF4" w:rsidRDefault="006D0DF4">
            <w:pPr>
              <w:pStyle w:val="ConsPlusNormal"/>
              <w:jc w:val="center"/>
            </w:pPr>
          </w:p>
        </w:tc>
        <w:tc>
          <w:tcPr>
            <w:tcW w:w="1680" w:type="dxa"/>
          </w:tcPr>
          <w:p w:rsidR="006D0DF4" w:rsidRDefault="006D0DF4">
            <w:pPr>
              <w:pStyle w:val="ConsPlusNormal"/>
              <w:jc w:val="center"/>
            </w:pP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nformat"/>
        <w:jc w:val="both"/>
      </w:pPr>
      <w:r>
        <w:t>Руководитель _____________________________ __________ _____________________</w:t>
      </w:r>
    </w:p>
    <w:p w:rsidR="006D0DF4" w:rsidRDefault="006D0DF4">
      <w:pPr>
        <w:pStyle w:val="ConsPlusNonformat"/>
        <w:jc w:val="both"/>
      </w:pPr>
      <w:r>
        <w:t xml:space="preserve">            (наименование уполномоченного   (подпись) (расшифровка подписи)</w:t>
      </w:r>
    </w:p>
    <w:p w:rsidR="006D0DF4" w:rsidRDefault="006D0DF4">
      <w:pPr>
        <w:pStyle w:val="ConsPlusNonformat"/>
        <w:jc w:val="both"/>
      </w:pPr>
      <w:r>
        <w:t xml:space="preserve">            органа исполнительной власти</w:t>
      </w:r>
    </w:p>
    <w:p w:rsidR="006D0DF4" w:rsidRDefault="006D0DF4">
      <w:pPr>
        <w:pStyle w:val="ConsPlusNonformat"/>
        <w:jc w:val="both"/>
      </w:pPr>
      <w:r>
        <w:t xml:space="preserve">            субъекта Российской Федерации)</w:t>
      </w:r>
    </w:p>
    <w:p w:rsidR="006D0DF4" w:rsidRDefault="006D0DF4">
      <w:pPr>
        <w:pStyle w:val="ConsPlusNonformat"/>
        <w:jc w:val="both"/>
      </w:pPr>
    </w:p>
    <w:p w:rsidR="006D0DF4" w:rsidRDefault="006D0DF4">
      <w:pPr>
        <w:pStyle w:val="ConsPlusNonformat"/>
        <w:jc w:val="both"/>
      </w:pPr>
      <w:r>
        <w:t>"____" _____ 201__ г. М.П.</w:t>
      </w:r>
    </w:p>
    <w:p w:rsidR="006D0DF4" w:rsidRDefault="006D0DF4">
      <w:pPr>
        <w:pStyle w:val="ConsPlusNormal"/>
        <w:ind w:firstLine="540"/>
        <w:jc w:val="both"/>
      </w:pPr>
    </w:p>
    <w:p w:rsidR="006D0DF4" w:rsidRDefault="006D0DF4">
      <w:pPr>
        <w:pStyle w:val="ConsPlusNormal"/>
        <w:ind w:firstLine="540"/>
        <w:jc w:val="both"/>
      </w:pPr>
      <w:r>
        <w:t>--------------------------------</w:t>
      </w:r>
    </w:p>
    <w:p w:rsidR="006D0DF4" w:rsidRDefault="006D0DF4">
      <w:pPr>
        <w:pStyle w:val="ConsPlusNormal"/>
        <w:ind w:firstLine="540"/>
        <w:jc w:val="both"/>
      </w:pPr>
      <w:bookmarkStart w:id="15" w:name="P1616"/>
      <w:bookmarkEnd w:id="15"/>
      <w:r>
        <w:t>&lt;1&gt; В случае если целевой показатель подпрограммы не будет достигнут, необходимо указать причину (с обоснованием), а также представить информацию о предпринятых мерах для достижения установленного показателя.</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bookmarkStart w:id="16" w:name="P1622"/>
      <w:bookmarkEnd w:id="16"/>
      <w:r>
        <w:t>Приложение 8</w:t>
      </w:r>
    </w:p>
    <w:p w:rsidR="006D0DF4" w:rsidRDefault="006D0DF4">
      <w:pPr>
        <w:pStyle w:val="ConsPlusNormal"/>
        <w:jc w:val="right"/>
      </w:pPr>
      <w:r>
        <w:t>к подпрограмме</w:t>
      </w:r>
    </w:p>
    <w:p w:rsidR="006D0DF4" w:rsidRDefault="006D0DF4">
      <w:pPr>
        <w:pStyle w:val="ConsPlusNormal"/>
        <w:jc w:val="right"/>
      </w:pPr>
      <w:r>
        <w:t>"Доступная среда"</w:t>
      </w:r>
    </w:p>
    <w:p w:rsidR="006D0DF4" w:rsidRDefault="006D0DF4">
      <w:pPr>
        <w:pStyle w:val="ConsPlusNormal"/>
        <w:jc w:val="right"/>
      </w:pPr>
      <w:r>
        <w:t>(2014 - 2020 годы)</w:t>
      </w:r>
    </w:p>
    <w:p w:rsidR="006D0DF4" w:rsidRDefault="006D0DF4">
      <w:pPr>
        <w:pStyle w:val="ConsPlusNormal"/>
        <w:jc w:val="center"/>
      </w:pPr>
      <w:r>
        <w:t>Список изменяющих документов</w:t>
      </w:r>
    </w:p>
    <w:p w:rsidR="006D0DF4" w:rsidRDefault="006D0DF4">
      <w:pPr>
        <w:pStyle w:val="ConsPlusNormal"/>
        <w:jc w:val="center"/>
      </w:pPr>
      <w:r>
        <w:t xml:space="preserve">(введено </w:t>
      </w:r>
      <w:hyperlink r:id="rId122" w:history="1">
        <w:r>
          <w:rPr>
            <w:color w:val="0000FF"/>
          </w:rPr>
          <w:t>Постановлением</w:t>
        </w:r>
      </w:hyperlink>
      <w:r>
        <w:t xml:space="preserve"> Правительства Брянской области</w:t>
      </w:r>
    </w:p>
    <w:p w:rsidR="006D0DF4" w:rsidRDefault="006D0DF4">
      <w:pPr>
        <w:pStyle w:val="ConsPlusNormal"/>
        <w:jc w:val="center"/>
      </w:pPr>
      <w:r>
        <w:t>от 20.04.2016 N 213-п)</w:t>
      </w:r>
    </w:p>
    <w:p w:rsidR="006D0DF4" w:rsidRDefault="006D0DF4">
      <w:pPr>
        <w:pStyle w:val="ConsPlusNormal"/>
        <w:ind w:firstLine="540"/>
        <w:jc w:val="both"/>
      </w:pPr>
    </w:p>
    <w:p w:rsidR="006D0DF4" w:rsidRDefault="006D0DF4">
      <w:pPr>
        <w:pStyle w:val="ConsPlusNormal"/>
        <w:jc w:val="center"/>
        <w:outlineLvl w:val="3"/>
      </w:pPr>
      <w:r>
        <w:t>ПОРЯДОК</w:t>
      </w:r>
    </w:p>
    <w:p w:rsidR="006D0DF4" w:rsidRDefault="006D0DF4">
      <w:pPr>
        <w:pStyle w:val="ConsPlusNormal"/>
        <w:jc w:val="center"/>
      </w:pPr>
      <w:r>
        <w:t>предоставления субсидий бюджетам</w:t>
      </w:r>
    </w:p>
    <w:p w:rsidR="006D0DF4" w:rsidRDefault="006D0DF4">
      <w:pPr>
        <w:pStyle w:val="ConsPlusNormal"/>
        <w:jc w:val="center"/>
      </w:pPr>
      <w:r>
        <w:t>муниципальных районов (городских округов)</w:t>
      </w:r>
    </w:p>
    <w:p w:rsidR="006D0DF4" w:rsidRDefault="006D0DF4">
      <w:pPr>
        <w:pStyle w:val="ConsPlusNormal"/>
        <w:jc w:val="center"/>
      </w:pPr>
      <w:r>
        <w:t>на проведение мероприятий по созданию</w:t>
      </w:r>
    </w:p>
    <w:p w:rsidR="006D0DF4" w:rsidRDefault="006D0DF4">
      <w:pPr>
        <w:pStyle w:val="ConsPlusNormal"/>
        <w:jc w:val="center"/>
      </w:pPr>
      <w:r>
        <w:t>в дошкольных образовательных, общеобразовательных</w:t>
      </w:r>
    </w:p>
    <w:p w:rsidR="006D0DF4" w:rsidRDefault="006D0DF4">
      <w:pPr>
        <w:pStyle w:val="ConsPlusNormal"/>
        <w:jc w:val="center"/>
      </w:pPr>
      <w:r>
        <w:t>организациях, организациях дополнительного</w:t>
      </w:r>
    </w:p>
    <w:p w:rsidR="006D0DF4" w:rsidRDefault="006D0DF4">
      <w:pPr>
        <w:pStyle w:val="ConsPlusNormal"/>
        <w:jc w:val="center"/>
      </w:pPr>
      <w:r>
        <w:t>образования детей (в том числе в организациях,</w:t>
      </w:r>
    </w:p>
    <w:p w:rsidR="006D0DF4" w:rsidRDefault="006D0DF4">
      <w:pPr>
        <w:pStyle w:val="ConsPlusNormal"/>
        <w:jc w:val="center"/>
      </w:pPr>
      <w:r>
        <w:t>осуществляющих образовательную деятельность</w:t>
      </w:r>
    </w:p>
    <w:p w:rsidR="006D0DF4" w:rsidRDefault="006D0DF4">
      <w:pPr>
        <w:pStyle w:val="ConsPlusNormal"/>
        <w:jc w:val="center"/>
      </w:pPr>
      <w:r>
        <w:t>по адаптированным основным общеобразовательным</w:t>
      </w:r>
    </w:p>
    <w:p w:rsidR="006D0DF4" w:rsidRDefault="006D0DF4">
      <w:pPr>
        <w:pStyle w:val="ConsPlusNormal"/>
        <w:jc w:val="center"/>
      </w:pPr>
      <w:r>
        <w:t>программам) условий для получения</w:t>
      </w:r>
    </w:p>
    <w:p w:rsidR="006D0DF4" w:rsidRDefault="006D0DF4">
      <w:pPr>
        <w:pStyle w:val="ConsPlusNormal"/>
        <w:jc w:val="center"/>
      </w:pPr>
      <w:r>
        <w:t>детьми-инвалидами качественного образования</w:t>
      </w:r>
    </w:p>
    <w:p w:rsidR="006D0DF4" w:rsidRDefault="006D0DF4">
      <w:pPr>
        <w:pStyle w:val="ConsPlusNormal"/>
        <w:jc w:val="center"/>
      </w:pPr>
    </w:p>
    <w:p w:rsidR="006D0DF4" w:rsidRDefault="006D0DF4">
      <w:pPr>
        <w:pStyle w:val="ConsPlusNormal"/>
        <w:ind w:firstLine="540"/>
        <w:jc w:val="both"/>
      </w:pPr>
      <w:r>
        <w:t>1. Настоящий Порядок разработан в целях предоставления субсидий бюджетам муниципальных районов (городских округов)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 по созданию условий для получения детьми-инвалидами качественного образования) и определяет цели, условия их предоставления, критерии отбора муниципальных образовательных организаций, порядок перечисления субсидий.</w:t>
      </w:r>
    </w:p>
    <w:p w:rsidR="006D0DF4" w:rsidRDefault="006D0DF4">
      <w:pPr>
        <w:pStyle w:val="ConsPlusNormal"/>
        <w:ind w:firstLine="540"/>
        <w:jc w:val="both"/>
      </w:pPr>
      <w:bookmarkStart w:id="17" w:name="P1643"/>
      <w:bookmarkEnd w:id="17"/>
      <w:r>
        <w:t xml:space="preserve">2. Субсидии предоставляются бюджетам муниципальных районов (городских округов) Брянской области в рамках реализации подпрограммы "Доступная среда" (2014 - 2020 годы) на софинансирование расходных обязательств муниципальных образований на проведение мероприятий по созданию условий для получения детьми-инвалидами качественного образования, в том числе на приобретение специального, реабилитационного, компьютерного оборудования, устройство пандусов, расширение дверных проемов, замену напольных покрытий, демонтаж дверных порогов, установку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залов, столовых, классных комнат, кабинетов педагогов-психологов, </w:t>
      </w:r>
      <w:r>
        <w:lastRenderedPageBreak/>
        <w:t>учителей-логопедов, комнат психологической разгрузки, медицинских кабинетов.</w:t>
      </w:r>
    </w:p>
    <w:p w:rsidR="006D0DF4" w:rsidRDefault="006D0DF4">
      <w:pPr>
        <w:pStyle w:val="ConsPlusNormal"/>
        <w:ind w:firstLine="540"/>
        <w:jc w:val="both"/>
      </w:pPr>
      <w:r>
        <w:t>3. Предоставление субсидий осуществляется при соблюдении следующих условий:</w:t>
      </w:r>
    </w:p>
    <w:p w:rsidR="006D0DF4" w:rsidRDefault="006D0DF4">
      <w:pPr>
        <w:pStyle w:val="ConsPlusNormal"/>
        <w:ind w:firstLine="540"/>
        <w:jc w:val="both"/>
      </w:pPr>
      <w:r>
        <w:t xml:space="preserve">обеспечение софинансирования за счет местных бюджетов в размере не менее 5 процентов общего объема на цель, указанную в </w:t>
      </w:r>
      <w:hyperlink w:anchor="P1643" w:history="1">
        <w:r>
          <w:rPr>
            <w:color w:val="0000FF"/>
          </w:rPr>
          <w:t>пункте 2</w:t>
        </w:r>
      </w:hyperlink>
      <w:r>
        <w:t xml:space="preserve"> настоящего Порядка;</w:t>
      </w:r>
    </w:p>
    <w:p w:rsidR="006D0DF4" w:rsidRDefault="006D0DF4">
      <w:pPr>
        <w:pStyle w:val="ConsPlusNormal"/>
        <w:ind w:firstLine="540"/>
        <w:jc w:val="both"/>
      </w:pPr>
      <w:r>
        <w:t>заключение департаментом образования и науки Брянской области с органами местного самоуправления соглашения о предоставлении субсидии бюджетам муниципальных районов (городских округов) с учетом объема софинансирования в порядке, установленном локальными нормативными актами.</w:t>
      </w:r>
    </w:p>
    <w:p w:rsidR="006D0DF4" w:rsidRDefault="006D0DF4">
      <w:pPr>
        <w:pStyle w:val="ConsPlusNormal"/>
        <w:ind w:firstLine="540"/>
        <w:jc w:val="both"/>
      </w:pPr>
      <w:r>
        <w:t>4. Главным распорядителем бюджетных средств по вышеуказанным расходам является департамент образования и науки Брянской области.</w:t>
      </w:r>
    </w:p>
    <w:p w:rsidR="006D0DF4" w:rsidRDefault="006D0DF4">
      <w:pPr>
        <w:pStyle w:val="ConsPlusNormal"/>
        <w:ind w:firstLine="540"/>
        <w:jc w:val="both"/>
      </w:pPr>
      <w:r>
        <w:t>5. Отбор образовательных организаций муниципальных районов (городских округов) на текущий год осуществляется по конкурсу, организованному департаментом образования и науки Брянской области.</w:t>
      </w:r>
    </w:p>
    <w:p w:rsidR="006D0DF4" w:rsidRDefault="006D0DF4">
      <w:pPr>
        <w:pStyle w:val="ConsPlusNormal"/>
        <w:ind w:firstLine="540"/>
        <w:jc w:val="both"/>
      </w:pPr>
      <w:r>
        <w:t>6. Критериями отбора являются:</w:t>
      </w:r>
    </w:p>
    <w:p w:rsidR="006D0DF4" w:rsidRDefault="006D0DF4">
      <w:pPr>
        <w:pStyle w:val="ConsPlusNormal"/>
        <w:ind w:firstLine="540"/>
        <w:jc w:val="both"/>
      </w:pPr>
      <w:r>
        <w:t>наличие в образовательной организации детей с ограниченными возможностями здоровья и детей-инвалидов;</w:t>
      </w:r>
    </w:p>
    <w:p w:rsidR="006D0DF4" w:rsidRDefault="006D0DF4">
      <w:pPr>
        <w:pStyle w:val="ConsPlusNormal"/>
        <w:ind w:firstLine="540"/>
        <w:jc w:val="both"/>
      </w:pPr>
      <w:r>
        <w:t>наличие в бюджете муниципального района (городского округа) бюджетных ассигнований на исполнение расходного обязательства, на софинансирование которого предоставляется субсидия.</w:t>
      </w:r>
    </w:p>
    <w:p w:rsidR="006D0DF4" w:rsidRDefault="006D0DF4">
      <w:pPr>
        <w:pStyle w:val="ConsPlusNormal"/>
        <w:ind w:firstLine="540"/>
        <w:jc w:val="both"/>
      </w:pPr>
      <w:r>
        <w:t>7. Распределение субсидий в разрезе муниципальных районов (городских округов) осуществляется для предоставления образовательным организациям, в том числе дошкольным образовательным, общеобразовательным организациям, организациям дополнительного образования детей (в том числе организациям, осуществляющим образовательную деятельность по адаптированным основным общеобразовательным программам) с целью создания условий для получения детьми-инвалидами качественного образования.</w:t>
      </w:r>
    </w:p>
    <w:p w:rsidR="006D0DF4" w:rsidRDefault="006D0DF4">
      <w:pPr>
        <w:pStyle w:val="ConsPlusNormal"/>
        <w:ind w:firstLine="540"/>
        <w:jc w:val="both"/>
      </w:pPr>
      <w:r>
        <w:t>8. Распределение субсидий в разрезе муниципальных районов (городских округов) утверждается нормативным правовым актом Правительства Брянской области.</w:t>
      </w:r>
    </w:p>
    <w:p w:rsidR="006D0DF4" w:rsidRDefault="006D0DF4">
      <w:pPr>
        <w:pStyle w:val="ConsPlusNormal"/>
        <w:ind w:firstLine="540"/>
        <w:jc w:val="both"/>
      </w:pPr>
      <w:r>
        <w:t>9. Главный распорядитель бюджетных средств в соответствии со сводной бюджетной росписью в пределах лимитов бюджетных обязательств перечисляет субсидии бюджетам муниципальных районов (городских округов) Брянской области.</w:t>
      </w:r>
    </w:p>
    <w:p w:rsidR="006D0DF4" w:rsidRDefault="006D0DF4">
      <w:pPr>
        <w:pStyle w:val="ConsPlusNormal"/>
        <w:ind w:firstLine="540"/>
        <w:jc w:val="both"/>
      </w:pPr>
      <w:r>
        <w:t>10. Субсидии зачисляются в доходы бюджетов муниципальных районов (городских округов) Брянской области на счета, открытые для кассового обслуживания исполнения бюджетов в территориальных органах Федерального казначейства.</w:t>
      </w:r>
    </w:p>
    <w:p w:rsidR="006D0DF4" w:rsidRDefault="006D0DF4">
      <w:pPr>
        <w:pStyle w:val="ConsPlusNormal"/>
        <w:ind w:firstLine="540"/>
        <w:jc w:val="both"/>
      </w:pPr>
      <w:r>
        <w:t>11. Учет операций по использованию средств, полученных в виде субсидий, осуществляется на лицевых счетах получателей средств бюджетов муниципальных районов (городских округов) Брянской области, открытых в территориальных органах Федерального казначейства для кассового обслуживания исполнения местных бюджетов.</w:t>
      </w:r>
    </w:p>
    <w:p w:rsidR="006D0DF4" w:rsidRDefault="006D0DF4">
      <w:pPr>
        <w:pStyle w:val="ConsPlusNormal"/>
        <w:ind w:firstLine="540"/>
        <w:jc w:val="both"/>
      </w:pPr>
      <w:r>
        <w:t>12. Критериями оценки эффективности использования предоставленной субсидии является достижение установленного соглашением о предоставлении субсидии целевого значения показателя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6D0DF4" w:rsidRDefault="006D0DF4">
      <w:pPr>
        <w:pStyle w:val="ConsPlusNormal"/>
        <w:ind w:firstLine="540"/>
        <w:jc w:val="both"/>
      </w:pPr>
      <w:r>
        <w:t>13. Департамент образования и науки Брянской области проводит оценку эффективности использования муниципальными районами (городскими округами) субсидии на основании сравнения установленных и фактически достигнутых по итогам отчетного периода значений показателей результативности предоставления субсидии. Оценка производится на основе анализа отчетности органов местного самоуправления муниципальных районов (городских округов) об исполнении условий предоставления субсидий, а также о выполнении показателей эффективности использования субсидий один раз в квартал в течение 10 рабочих дней с момента предоставления отчетов.</w:t>
      </w:r>
    </w:p>
    <w:p w:rsidR="006D0DF4" w:rsidRDefault="006D0DF4">
      <w:pPr>
        <w:pStyle w:val="ConsPlusNormal"/>
        <w:ind w:firstLine="540"/>
        <w:jc w:val="both"/>
      </w:pPr>
      <w:r>
        <w:t>14. Органы местного самоуправления муниципальных районов (городских округов) осуществляют контроль и несут ответственность за целевое и эффективное использование выделенной субсидии в соответствии с бюджетным законодательством Российской Федерации.</w:t>
      </w:r>
    </w:p>
    <w:p w:rsidR="006D0DF4" w:rsidRDefault="006D0DF4">
      <w:pPr>
        <w:pStyle w:val="ConsPlusNormal"/>
        <w:ind w:firstLine="540"/>
        <w:jc w:val="both"/>
      </w:pPr>
      <w:r>
        <w:t xml:space="preserve">Не использованный по состоянию на 1 января очередного финансового года остаток </w:t>
      </w:r>
      <w:r>
        <w:lastRenderedPageBreak/>
        <w:t xml:space="preserve">субсидии подлежит возврату в областной бюджет в соответствии с требованиями Бюджетного </w:t>
      </w:r>
      <w:hyperlink r:id="rId123" w:history="1">
        <w:r>
          <w:rPr>
            <w:color w:val="0000FF"/>
          </w:rPr>
          <w:t>кодекса</w:t>
        </w:r>
      </w:hyperlink>
      <w:r>
        <w:t xml:space="preserve"> Российской Федерации.</w:t>
      </w:r>
    </w:p>
    <w:p w:rsidR="006D0DF4" w:rsidRDefault="006D0DF4">
      <w:pPr>
        <w:pStyle w:val="ConsPlusNormal"/>
        <w:ind w:firstLine="540"/>
        <w:jc w:val="both"/>
      </w:pPr>
    </w:p>
    <w:p w:rsidR="006D0DF4" w:rsidRDefault="006D0DF4">
      <w:pPr>
        <w:pStyle w:val="ConsPlusNormal"/>
        <w:jc w:val="center"/>
        <w:outlineLvl w:val="3"/>
      </w:pPr>
      <w:r>
        <w:t>МЕТОДИКА</w:t>
      </w:r>
    </w:p>
    <w:p w:rsidR="006D0DF4" w:rsidRDefault="006D0DF4">
      <w:pPr>
        <w:pStyle w:val="ConsPlusNormal"/>
        <w:jc w:val="center"/>
      </w:pPr>
      <w:r>
        <w:t>распределения субсидий бюджетам муниципальных районов</w:t>
      </w:r>
    </w:p>
    <w:p w:rsidR="006D0DF4" w:rsidRDefault="006D0DF4">
      <w:pPr>
        <w:pStyle w:val="ConsPlusNormal"/>
        <w:jc w:val="center"/>
      </w:pPr>
      <w:r>
        <w:t>(городских округов) Брянской области на проведение</w:t>
      </w:r>
    </w:p>
    <w:p w:rsidR="006D0DF4" w:rsidRDefault="006D0DF4">
      <w:pPr>
        <w:pStyle w:val="ConsPlusNormal"/>
        <w:jc w:val="center"/>
      </w:pPr>
      <w:r>
        <w:t>мероприятий по созданию в дошкольных образовательных,</w:t>
      </w:r>
    </w:p>
    <w:p w:rsidR="006D0DF4" w:rsidRDefault="006D0DF4">
      <w:pPr>
        <w:pStyle w:val="ConsPlusNormal"/>
        <w:jc w:val="center"/>
      </w:pPr>
      <w:r>
        <w:t>общеобразовательных организациях, организациях</w:t>
      </w:r>
    </w:p>
    <w:p w:rsidR="006D0DF4" w:rsidRDefault="006D0DF4">
      <w:pPr>
        <w:pStyle w:val="ConsPlusNormal"/>
        <w:jc w:val="center"/>
      </w:pPr>
      <w:r>
        <w:t>дополнительного образования детей (в том числе</w:t>
      </w:r>
    </w:p>
    <w:p w:rsidR="006D0DF4" w:rsidRDefault="006D0DF4">
      <w:pPr>
        <w:pStyle w:val="ConsPlusNormal"/>
        <w:jc w:val="center"/>
      </w:pPr>
      <w:r>
        <w:t>в организациях, осуществляющих образовательную</w:t>
      </w:r>
    </w:p>
    <w:p w:rsidR="006D0DF4" w:rsidRDefault="006D0DF4">
      <w:pPr>
        <w:pStyle w:val="ConsPlusNormal"/>
        <w:jc w:val="center"/>
      </w:pPr>
      <w:r>
        <w:t>деятельность по адаптированным основным</w:t>
      </w:r>
    </w:p>
    <w:p w:rsidR="006D0DF4" w:rsidRDefault="006D0DF4">
      <w:pPr>
        <w:pStyle w:val="ConsPlusNormal"/>
        <w:jc w:val="center"/>
      </w:pPr>
      <w:r>
        <w:t>общеобразовательным программам) условий для получения</w:t>
      </w:r>
    </w:p>
    <w:p w:rsidR="006D0DF4" w:rsidRDefault="006D0DF4">
      <w:pPr>
        <w:pStyle w:val="ConsPlusNormal"/>
        <w:jc w:val="center"/>
      </w:pPr>
      <w:r>
        <w:t>детьми-инвалидами качественного образования</w:t>
      </w:r>
    </w:p>
    <w:p w:rsidR="006D0DF4" w:rsidRDefault="006D0DF4">
      <w:pPr>
        <w:pStyle w:val="ConsPlusNormal"/>
        <w:ind w:firstLine="540"/>
        <w:jc w:val="both"/>
      </w:pPr>
    </w:p>
    <w:p w:rsidR="006D0DF4" w:rsidRDefault="006D0DF4">
      <w:pPr>
        <w:pStyle w:val="ConsPlusNormal"/>
        <w:ind w:firstLine="540"/>
        <w:jc w:val="both"/>
      </w:pPr>
      <w:r>
        <w:t>1. Субсидии распределяются бюджетам муниципальных районов (городских округов)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 по созданию условий для получения детьми-инвалидами качественного образования).</w:t>
      </w:r>
    </w:p>
    <w:p w:rsidR="006D0DF4" w:rsidRDefault="006D0DF4">
      <w:pPr>
        <w:pStyle w:val="ConsPlusNormal"/>
        <w:ind w:firstLine="540"/>
        <w:jc w:val="both"/>
      </w:pPr>
      <w:r>
        <w:t>2. Расчет размера субсидии бюджету i-го муниципального района (городского округа) осуществляется по следующей формуле:</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0" style="width:72.75pt;height:34.5pt" coordsize="" o:spt="100" adj="0,,0" path="" filled="f" stroked="f">
            <v:stroke joinstyle="miter"/>
            <v:imagedata r:id="rId124" o:title="base_23753_44294_93"/>
            <v:formulas/>
            <v:path o:connecttype="segments"/>
          </v:shape>
        </w:pict>
      </w:r>
      <w:r>
        <w:t>, где:</w:t>
      </w:r>
    </w:p>
    <w:p w:rsidR="006D0DF4" w:rsidRDefault="006D0DF4">
      <w:pPr>
        <w:pStyle w:val="ConsPlusNormal"/>
        <w:jc w:val="center"/>
      </w:pPr>
    </w:p>
    <w:p w:rsidR="006D0DF4" w:rsidRDefault="006D0DF4">
      <w:pPr>
        <w:pStyle w:val="ConsPlusNormal"/>
        <w:ind w:firstLine="540"/>
        <w:jc w:val="both"/>
      </w:pPr>
      <w:r>
        <w:t>S</w:t>
      </w:r>
      <w:r>
        <w:rPr>
          <w:vertAlign w:val="subscript"/>
        </w:rPr>
        <w:t>i</w:t>
      </w:r>
      <w:r>
        <w:t xml:space="preserve"> - размер субсидии бюджету i-го муниципального района (городского округа);</w:t>
      </w:r>
    </w:p>
    <w:p w:rsidR="006D0DF4" w:rsidRDefault="006D0DF4">
      <w:pPr>
        <w:pStyle w:val="ConsPlusNormal"/>
        <w:ind w:firstLine="540"/>
        <w:jc w:val="both"/>
      </w:pPr>
      <w:r>
        <w:t>Sh - общий объем субсидии, подлежащий распределению между бюджетами муниципальных районов (городских округов) на образовательные организации, в том числе дошкольные образовательные, общеобразовательные организации, организации дополнительного образования детей (в том числе организации, осуществляющие образовательную деятельность по адаптированным основным общеобразовательным программам), определенный решением комиссии департамента образования и науки Брянской области на создание условий для получения детьми-инвалидами качественного образования;</w:t>
      </w:r>
    </w:p>
    <w:p w:rsidR="006D0DF4" w:rsidRDefault="006D0DF4">
      <w:pPr>
        <w:pStyle w:val="ConsPlusNormal"/>
        <w:ind w:firstLine="540"/>
        <w:jc w:val="both"/>
      </w:pPr>
      <w:r>
        <w:t>Nh - общее количество образовательных организаций, в том числе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муниципальных районов (городских округов) региона согласно перечню в соглашении между Министерством труда и социальной защиты Российской Федерации и Правительством Брянской области на соответствующий год;</w:t>
      </w:r>
    </w:p>
    <w:p w:rsidR="006D0DF4" w:rsidRDefault="006D0DF4">
      <w:pPr>
        <w:pStyle w:val="ConsPlusNormal"/>
        <w:ind w:firstLine="540"/>
        <w:jc w:val="both"/>
      </w:pPr>
      <w:r>
        <w:t>mh - количество образовательных организаций, в том числе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муниципального района (городского округа), где планируется создать условия для получения детьми-инвалидами качественного образования на основании указанного перечня в соглашении.</w:t>
      </w:r>
    </w:p>
    <w:p w:rsidR="006D0DF4" w:rsidRDefault="006D0DF4">
      <w:pPr>
        <w:pStyle w:val="ConsPlusNormal"/>
        <w:jc w:val="right"/>
      </w:pPr>
    </w:p>
    <w:p w:rsidR="006D0DF4" w:rsidRDefault="006D0DF4">
      <w:pPr>
        <w:pStyle w:val="ConsPlusNormal"/>
        <w:jc w:val="center"/>
        <w:outlineLvl w:val="1"/>
      </w:pPr>
      <w:bookmarkStart w:id="18" w:name="P1683"/>
      <w:bookmarkEnd w:id="18"/>
      <w:r>
        <w:t>ПОДПРОГРАММА</w:t>
      </w:r>
    </w:p>
    <w:p w:rsidR="006D0DF4" w:rsidRDefault="006D0DF4">
      <w:pPr>
        <w:pStyle w:val="ConsPlusNormal"/>
        <w:jc w:val="center"/>
      </w:pPr>
      <w:r>
        <w:t>"Повышение качества жизни граждан</w:t>
      </w:r>
    </w:p>
    <w:p w:rsidR="006D0DF4" w:rsidRDefault="006D0DF4">
      <w:pPr>
        <w:pStyle w:val="ConsPlusNormal"/>
        <w:jc w:val="center"/>
      </w:pPr>
      <w:r>
        <w:t>пожилого возраста на территории</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outlineLvl w:val="2"/>
      </w:pPr>
      <w:r>
        <w:t>ПАСПОРТ</w:t>
      </w:r>
    </w:p>
    <w:p w:rsidR="006D0DF4" w:rsidRDefault="006D0DF4">
      <w:pPr>
        <w:pStyle w:val="ConsPlusNormal"/>
        <w:jc w:val="center"/>
      </w:pPr>
      <w:r>
        <w:t>подпрограммы "Повышение качества жизни</w:t>
      </w:r>
    </w:p>
    <w:p w:rsidR="006D0DF4" w:rsidRDefault="006D0DF4">
      <w:pPr>
        <w:pStyle w:val="ConsPlusNormal"/>
        <w:jc w:val="center"/>
      </w:pPr>
      <w:r>
        <w:t>граждан пожилого возраста на территории</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pPr>
      <w:r>
        <w:t>Наименование подпрограммы</w:t>
      </w:r>
    </w:p>
    <w:p w:rsidR="006D0DF4" w:rsidRDefault="006D0DF4">
      <w:pPr>
        <w:pStyle w:val="ConsPlusNormal"/>
        <w:jc w:val="center"/>
      </w:pPr>
    </w:p>
    <w:p w:rsidR="006D0DF4" w:rsidRDefault="006D0DF4">
      <w:pPr>
        <w:pStyle w:val="ConsPlusNormal"/>
        <w:ind w:firstLine="540"/>
        <w:jc w:val="both"/>
      </w:pPr>
      <w:r>
        <w:t>"Повышение качества жизни граждан пожилого возраста на территории Брянской области" (2014 - 2020 годы).</w:t>
      </w:r>
    </w:p>
    <w:p w:rsidR="006D0DF4" w:rsidRDefault="006D0DF4">
      <w:pPr>
        <w:pStyle w:val="ConsPlusNormal"/>
        <w:ind w:firstLine="540"/>
        <w:jc w:val="both"/>
      </w:pPr>
    </w:p>
    <w:p w:rsidR="006D0DF4" w:rsidRDefault="006D0DF4">
      <w:pPr>
        <w:pStyle w:val="ConsPlusNormal"/>
        <w:jc w:val="center"/>
      </w:pPr>
      <w:r>
        <w:t>Ответственный исполнитель подпрограммы</w:t>
      </w:r>
    </w:p>
    <w:p w:rsidR="006D0DF4" w:rsidRDefault="006D0DF4">
      <w:pPr>
        <w:pStyle w:val="ConsPlusNormal"/>
        <w:jc w:val="center"/>
      </w:pPr>
    </w:p>
    <w:p w:rsidR="006D0DF4" w:rsidRDefault="006D0DF4">
      <w:pPr>
        <w:pStyle w:val="ConsPlusNormal"/>
        <w:ind w:firstLine="540"/>
        <w:jc w:val="both"/>
      </w:pPr>
      <w:r>
        <w:t>Департамент семьи, социальной и демографической политики Брянской области.</w:t>
      </w:r>
    </w:p>
    <w:p w:rsidR="006D0DF4" w:rsidRDefault="006D0DF4">
      <w:pPr>
        <w:pStyle w:val="ConsPlusNormal"/>
        <w:ind w:firstLine="540"/>
        <w:jc w:val="both"/>
      </w:pPr>
    </w:p>
    <w:p w:rsidR="006D0DF4" w:rsidRDefault="006D0DF4">
      <w:pPr>
        <w:pStyle w:val="ConsPlusNormal"/>
        <w:jc w:val="center"/>
      </w:pPr>
      <w:r>
        <w:t>Соисполнители подпрограммы</w:t>
      </w:r>
    </w:p>
    <w:p w:rsidR="006D0DF4" w:rsidRDefault="006D0DF4">
      <w:pPr>
        <w:pStyle w:val="ConsPlusNormal"/>
        <w:jc w:val="center"/>
      </w:pPr>
    </w:p>
    <w:p w:rsidR="006D0DF4" w:rsidRDefault="006D0DF4">
      <w:pPr>
        <w:pStyle w:val="ConsPlusNormal"/>
        <w:ind w:firstLine="540"/>
        <w:jc w:val="both"/>
      </w:pPr>
      <w:r>
        <w:t>Департамент здравоохранения Брянской области (по согласованию);</w:t>
      </w:r>
    </w:p>
    <w:p w:rsidR="006D0DF4" w:rsidRDefault="006D0DF4">
      <w:pPr>
        <w:pStyle w:val="ConsPlusNormal"/>
        <w:ind w:firstLine="540"/>
        <w:jc w:val="both"/>
      </w:pPr>
      <w:r>
        <w:t>департамент образования и науки Брянской области (по согласованию);</w:t>
      </w:r>
    </w:p>
    <w:p w:rsidR="006D0DF4" w:rsidRDefault="006D0DF4">
      <w:pPr>
        <w:pStyle w:val="ConsPlusNormal"/>
        <w:ind w:firstLine="540"/>
        <w:jc w:val="both"/>
      </w:pPr>
      <w:r>
        <w:t>департамент культуры Брянской области (по согласованию);</w:t>
      </w:r>
    </w:p>
    <w:p w:rsidR="006D0DF4" w:rsidRDefault="006D0DF4">
      <w:pPr>
        <w:pStyle w:val="ConsPlusNormal"/>
        <w:ind w:firstLine="540"/>
        <w:jc w:val="both"/>
      </w:pPr>
      <w:r>
        <w:t>управление государственной службы по труду и занятости населения Брянской области (по согласованию);</w:t>
      </w:r>
    </w:p>
    <w:p w:rsidR="006D0DF4" w:rsidRDefault="006D0DF4">
      <w:pPr>
        <w:pStyle w:val="ConsPlusNormal"/>
        <w:ind w:firstLine="540"/>
        <w:jc w:val="both"/>
      </w:pPr>
      <w:r>
        <w:t>департамент экономического развития Брянской области (по согласованию);</w:t>
      </w:r>
    </w:p>
    <w:p w:rsidR="006D0DF4" w:rsidRDefault="006D0DF4">
      <w:pPr>
        <w:pStyle w:val="ConsPlusNormal"/>
        <w:ind w:firstLine="540"/>
        <w:jc w:val="both"/>
      </w:pPr>
      <w:r>
        <w:t>департамент строительства и архитектуры Брянской области (по согласованию);</w:t>
      </w:r>
    </w:p>
    <w:p w:rsidR="006D0DF4" w:rsidRDefault="006D0DF4">
      <w:pPr>
        <w:pStyle w:val="ConsPlusNormal"/>
        <w:ind w:firstLine="540"/>
        <w:jc w:val="both"/>
      </w:pPr>
      <w: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(по согласованию);</w:t>
      </w:r>
    </w:p>
    <w:p w:rsidR="006D0DF4" w:rsidRDefault="006D0DF4">
      <w:pPr>
        <w:pStyle w:val="ConsPlusNormal"/>
        <w:ind w:firstLine="540"/>
        <w:jc w:val="both"/>
      </w:pPr>
      <w:r>
        <w:t>учреждения социального обслуживания населения (по согласованию);</w:t>
      </w:r>
    </w:p>
    <w:p w:rsidR="006D0DF4" w:rsidRDefault="006D0DF4">
      <w:pPr>
        <w:pStyle w:val="ConsPlusNormal"/>
        <w:ind w:firstLine="540"/>
        <w:jc w:val="both"/>
      </w:pPr>
      <w:r>
        <w:t>учреждения культуры городов и районов области (по согласованию);</w:t>
      </w:r>
    </w:p>
    <w:p w:rsidR="006D0DF4" w:rsidRDefault="006D0DF4">
      <w:pPr>
        <w:pStyle w:val="ConsPlusNormal"/>
        <w:ind w:firstLine="540"/>
        <w:jc w:val="both"/>
      </w:pPr>
      <w:r>
        <w:t>органы местного самоуправления (по согласованию);</w:t>
      </w:r>
    </w:p>
    <w:p w:rsidR="006D0DF4" w:rsidRDefault="006D0DF4">
      <w:pPr>
        <w:pStyle w:val="ConsPlusNormal"/>
        <w:ind w:firstLine="540"/>
        <w:jc w:val="both"/>
      </w:pPr>
      <w:r>
        <w:t>образовательные организации (по согласованию).</w:t>
      </w:r>
    </w:p>
    <w:p w:rsidR="006D0DF4" w:rsidRDefault="006D0DF4">
      <w:pPr>
        <w:pStyle w:val="ConsPlusNormal"/>
        <w:ind w:firstLine="540"/>
        <w:jc w:val="both"/>
      </w:pPr>
    </w:p>
    <w:p w:rsidR="006D0DF4" w:rsidRDefault="006D0DF4">
      <w:pPr>
        <w:pStyle w:val="ConsPlusNormal"/>
        <w:jc w:val="center"/>
      </w:pPr>
      <w:r>
        <w:t>Цели подпрограммы</w:t>
      </w:r>
    </w:p>
    <w:p w:rsidR="006D0DF4" w:rsidRDefault="006D0DF4">
      <w:pPr>
        <w:pStyle w:val="ConsPlusNormal"/>
        <w:jc w:val="center"/>
      </w:pPr>
    </w:p>
    <w:p w:rsidR="006D0DF4" w:rsidRDefault="006D0DF4">
      <w:pPr>
        <w:pStyle w:val="ConsPlusNormal"/>
        <w:ind w:firstLine="540"/>
        <w:jc w:val="both"/>
      </w:pPr>
      <w:r>
        <w:t>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6D0DF4" w:rsidRDefault="006D0DF4">
      <w:pPr>
        <w:pStyle w:val="ConsPlusNormal"/>
        <w:jc w:val="center"/>
      </w:pPr>
    </w:p>
    <w:p w:rsidR="006D0DF4" w:rsidRDefault="006D0DF4">
      <w:pPr>
        <w:pStyle w:val="ConsPlusNormal"/>
        <w:jc w:val="center"/>
      </w:pPr>
      <w:r>
        <w:t>Задачи подпрограммы</w:t>
      </w:r>
    </w:p>
    <w:p w:rsidR="006D0DF4" w:rsidRDefault="006D0DF4">
      <w:pPr>
        <w:pStyle w:val="ConsPlusNormal"/>
        <w:ind w:firstLine="540"/>
        <w:jc w:val="both"/>
      </w:pPr>
    </w:p>
    <w:p w:rsidR="006D0DF4" w:rsidRDefault="006D0DF4">
      <w:pPr>
        <w:pStyle w:val="ConsPlusNormal"/>
        <w:ind w:firstLine="540"/>
        <w:jc w:val="both"/>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в т.ч. посредством обучения компьютерной грамотности, созданию условий для повышения качества жизни пожилых граждан.</w:t>
      </w:r>
    </w:p>
    <w:p w:rsidR="006D0DF4" w:rsidRDefault="006D0DF4">
      <w:pPr>
        <w:pStyle w:val="ConsPlusNormal"/>
        <w:ind w:firstLine="540"/>
        <w:jc w:val="both"/>
      </w:pPr>
    </w:p>
    <w:p w:rsidR="006D0DF4" w:rsidRDefault="006D0DF4">
      <w:pPr>
        <w:pStyle w:val="ConsPlusNormal"/>
        <w:jc w:val="center"/>
      </w:pPr>
      <w:r>
        <w:t>Этапы и сроки реализации программы</w:t>
      </w:r>
    </w:p>
    <w:p w:rsidR="006D0DF4" w:rsidRDefault="006D0DF4">
      <w:pPr>
        <w:pStyle w:val="ConsPlusNormal"/>
        <w:jc w:val="center"/>
      </w:pPr>
    </w:p>
    <w:p w:rsidR="006D0DF4" w:rsidRDefault="006D0DF4">
      <w:pPr>
        <w:pStyle w:val="ConsPlusNormal"/>
        <w:ind w:firstLine="540"/>
        <w:jc w:val="both"/>
      </w:pPr>
      <w:r>
        <w:t>2014 - 2020 годы.</w:t>
      </w:r>
    </w:p>
    <w:p w:rsidR="006D0DF4" w:rsidRDefault="006D0DF4">
      <w:pPr>
        <w:pStyle w:val="ConsPlusNormal"/>
        <w:ind w:firstLine="540"/>
        <w:jc w:val="both"/>
      </w:pPr>
    </w:p>
    <w:p w:rsidR="006D0DF4" w:rsidRDefault="006D0DF4">
      <w:pPr>
        <w:pStyle w:val="ConsPlusNormal"/>
        <w:jc w:val="center"/>
      </w:pPr>
      <w:r>
        <w:t>Объем бюджетных ассигнований на реализацию подпрограммы</w:t>
      </w:r>
    </w:p>
    <w:p w:rsidR="006D0DF4" w:rsidRDefault="006D0DF4">
      <w:pPr>
        <w:pStyle w:val="ConsPlusNormal"/>
        <w:jc w:val="center"/>
      </w:pPr>
    </w:p>
    <w:p w:rsidR="006D0DF4" w:rsidRDefault="006D0DF4">
      <w:pPr>
        <w:pStyle w:val="ConsPlusNormal"/>
        <w:ind w:firstLine="540"/>
        <w:jc w:val="both"/>
      </w:pPr>
      <w:r>
        <w:t>Объем средств, предусмотренных на реализацию подпрограммы, составит:</w:t>
      </w:r>
    </w:p>
    <w:p w:rsidR="006D0DF4" w:rsidRDefault="006D0DF4">
      <w:pPr>
        <w:pStyle w:val="ConsPlusNormal"/>
        <w:ind w:firstLine="540"/>
        <w:jc w:val="both"/>
      </w:pPr>
      <w:r>
        <w:t>2014 год - 1293872907,00 рубля;</w:t>
      </w:r>
    </w:p>
    <w:p w:rsidR="006D0DF4" w:rsidRDefault="006D0DF4">
      <w:pPr>
        <w:pStyle w:val="ConsPlusNormal"/>
        <w:ind w:firstLine="540"/>
        <w:jc w:val="both"/>
      </w:pPr>
      <w:r>
        <w:t>2015 год - 1424255312,00 рубля;</w:t>
      </w:r>
    </w:p>
    <w:p w:rsidR="006D0DF4" w:rsidRDefault="006D0DF4">
      <w:pPr>
        <w:pStyle w:val="ConsPlusNormal"/>
        <w:jc w:val="both"/>
      </w:pPr>
      <w:r>
        <w:lastRenderedPageBreak/>
        <w:t xml:space="preserve">(в ред. </w:t>
      </w:r>
      <w:hyperlink r:id="rId125"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- 1585424382,18 рубля.</w:t>
      </w:r>
    </w:p>
    <w:p w:rsidR="006D0DF4" w:rsidRDefault="006D0DF4">
      <w:pPr>
        <w:pStyle w:val="ConsPlusNormal"/>
        <w:ind w:firstLine="540"/>
        <w:jc w:val="both"/>
      </w:pPr>
    </w:p>
    <w:p w:rsidR="006D0DF4" w:rsidRDefault="006D0DF4">
      <w:pPr>
        <w:pStyle w:val="ConsPlusNormal"/>
        <w:jc w:val="center"/>
      </w:pPr>
      <w:r>
        <w:t>Ожидаемые результаты подпрограммы</w:t>
      </w:r>
    </w:p>
    <w:p w:rsidR="006D0DF4" w:rsidRDefault="006D0DF4">
      <w:pPr>
        <w:pStyle w:val="ConsPlusNormal"/>
        <w:jc w:val="center"/>
      </w:pPr>
    </w:p>
    <w:p w:rsidR="006D0DF4" w:rsidRDefault="006D0DF4">
      <w:pPr>
        <w:pStyle w:val="ConsPlusNormal"/>
        <w:ind w:firstLine="540"/>
        <w:jc w:val="both"/>
      </w:pPr>
      <w:hyperlink w:anchor="P2838" w:history="1">
        <w:r>
          <w:rPr>
            <w:color w:val="0000FF"/>
          </w:rPr>
          <w:t>Сведения</w:t>
        </w:r>
      </w:hyperlink>
      <w:r>
        <w:t xml:space="preserve"> о показателях (индикаторах), характеризующих конечные результаты реализации подпрограммы, по годам ее реализации и методика расчета значений показателей (индикаторов) подпрограммы представлены в приложении 1 к государственной программе.</w:t>
      </w:r>
    </w:p>
    <w:p w:rsidR="006D0DF4" w:rsidRDefault="006D0DF4">
      <w:pPr>
        <w:pStyle w:val="ConsPlusNormal"/>
        <w:ind w:firstLine="540"/>
        <w:jc w:val="both"/>
      </w:pPr>
    </w:p>
    <w:p w:rsidR="006D0DF4" w:rsidRDefault="006D0DF4">
      <w:pPr>
        <w:pStyle w:val="ConsPlusNormal"/>
        <w:jc w:val="center"/>
        <w:outlineLvl w:val="2"/>
      </w:pPr>
      <w:r>
        <w:t>1. Характеристика текущего состояния</w:t>
      </w:r>
    </w:p>
    <w:p w:rsidR="006D0DF4" w:rsidRDefault="006D0DF4">
      <w:pPr>
        <w:pStyle w:val="ConsPlusNormal"/>
        <w:jc w:val="center"/>
      </w:pPr>
    </w:p>
    <w:p w:rsidR="006D0DF4" w:rsidRDefault="006D0DF4">
      <w:pPr>
        <w:pStyle w:val="ConsPlusNormal"/>
        <w:ind w:firstLine="540"/>
        <w:jc w:val="both"/>
      </w:pPr>
      <w:r>
        <w:t>Подпрограмма разработана департаментом семьи, социальной и демографической политики Брянской области совместно с заинтересованными управлениями и ведомствами во исполнение поручения Президента Российской Федерации от 27 ноября 2010 года N Пр-3646ГС по итогам заседания Президиума Государственного совета Российской Федерации от 25 октября 2010 года, а также в соответствии с протоколом совещания у Председателя Правительства Российской Федерации Д.А.Медведева от 18 декабря 2012 года N ДМ-П12-51пр.</w:t>
      </w:r>
    </w:p>
    <w:p w:rsidR="006D0DF4" w:rsidRDefault="006D0DF4">
      <w:pPr>
        <w:pStyle w:val="ConsPlusNormal"/>
        <w:ind w:firstLine="540"/>
        <w:jc w:val="both"/>
      </w:pPr>
      <w:r>
        <w:t>Подпрограмма носит межведомственный характер.</w:t>
      </w:r>
    </w:p>
    <w:p w:rsidR="006D0DF4" w:rsidRDefault="006D0DF4">
      <w:pPr>
        <w:pStyle w:val="ConsPlusNormal"/>
        <w:ind w:firstLine="540"/>
        <w:jc w:val="both"/>
      </w:pPr>
      <w:r>
        <w:t>Подпрограмма предусматривает спектр организационных мероприятий, направленных на безусловное соблюдение конституционных прав и законных интересов пожилых граждан, в том числе на социальное обслуживание, социальную реабилитацию, социальную защищенность, меры государственной социальной поддержки данной категории населения, содействия активному участию пожилых граждан в жизни общества, налаживания социального взаимодействия, сохранение самостоятельности этой категории граждан, максимальная их интеграция в общество, в т.ч. посредством обучения компьютерной грамотности, улучшение состояния пожилых людей и продление их активного долголетия. Конечным результатом реализации подпрограммных мероприятий должно являться повышение качества жизни пожилых людей.</w:t>
      </w:r>
    </w:p>
    <w:p w:rsidR="006D0DF4" w:rsidRDefault="006D0DF4">
      <w:pPr>
        <w:pStyle w:val="ConsPlusNormal"/>
        <w:ind w:firstLine="540"/>
        <w:jc w:val="both"/>
      </w:pPr>
      <w:r>
        <w:t>Подпрограмма ориентирована на поддержку наименее защищенных категорий населения: пенсионеров, имеющих пограничные размеры пенсий по старости, пенсионеров по инвалидности, а также пожилых граждан, попавших в трудные жизненные ситуации и нуждающихся в помощи государства.</w:t>
      </w:r>
    </w:p>
    <w:p w:rsidR="006D0DF4" w:rsidRDefault="006D0DF4">
      <w:pPr>
        <w:pStyle w:val="ConsPlusNormal"/>
        <w:ind w:firstLine="540"/>
        <w:jc w:val="both"/>
      </w:pPr>
      <w:r>
        <w:t>Согласно классификации Всемирной организации здравоохранения (ВОЗ) к пожилым относятся люди в возрасте от 60 до 74 лет, к старым - в возрасте 75 - 89 лет, к долгожителям - люди в возрасте 90 лет и старше. В соответствии с документами ООН и Международной организации труда (МОТ) пожилыми считаются лица в возрасте 60 лет и старше.</w:t>
      </w:r>
    </w:p>
    <w:p w:rsidR="006D0DF4" w:rsidRDefault="006D0DF4">
      <w:pPr>
        <w:pStyle w:val="ConsPlusNormal"/>
        <w:ind w:firstLine="540"/>
        <w:jc w:val="both"/>
      </w:pPr>
      <w:r>
        <w:t>Доля пожилых людей в современном обществе постоянно возрастает. В таком трансформирующемся обществе приоритетными целями повышения качества жизни населения, а вместе с ним и продления долголетия выступают:</w:t>
      </w:r>
    </w:p>
    <w:p w:rsidR="006D0DF4" w:rsidRDefault="006D0DF4">
      <w:pPr>
        <w:pStyle w:val="ConsPlusNormal"/>
        <w:ind w:firstLine="540"/>
        <w:jc w:val="both"/>
      </w:pPr>
      <w:r>
        <w:t>обеспечение безопасных условий для пожилых людей;</w:t>
      </w:r>
    </w:p>
    <w:p w:rsidR="006D0DF4" w:rsidRDefault="006D0DF4">
      <w:pPr>
        <w:pStyle w:val="ConsPlusNormal"/>
        <w:ind w:firstLine="540"/>
        <w:jc w:val="both"/>
      </w:pPr>
      <w:r>
        <w:t>недопущение проявления дискриминации по признакам пола и возраста, укрепление солидарности поколений;</w:t>
      </w:r>
    </w:p>
    <w:p w:rsidR="006D0DF4" w:rsidRDefault="006D0DF4">
      <w:pPr>
        <w:pStyle w:val="ConsPlusNormal"/>
        <w:ind w:firstLine="540"/>
        <w:jc w:val="both"/>
      </w:pPr>
      <w:r>
        <w:t>сохранение самостоятельности людей пожилого возраста;</w:t>
      </w:r>
    </w:p>
    <w:p w:rsidR="006D0DF4" w:rsidRDefault="006D0DF4">
      <w:pPr>
        <w:pStyle w:val="ConsPlusNormal"/>
        <w:ind w:firstLine="540"/>
        <w:jc w:val="both"/>
      </w:pPr>
      <w:r>
        <w:t>внедрение системы материального стимулирования социальных работников за достижение высоких результатов в работе по социальному обслуживанию граждан пожилого возраста и инвалидов;</w:t>
      </w:r>
    </w:p>
    <w:p w:rsidR="006D0DF4" w:rsidRDefault="006D0DF4">
      <w:pPr>
        <w:pStyle w:val="ConsPlusNormal"/>
        <w:ind w:firstLine="540"/>
        <w:jc w:val="both"/>
      </w:pPr>
      <w:r>
        <w:t>максимальный охват социальным обслуживанием нуждающихся, в том числе проживающих в отдаленных населенных пунктах;</w:t>
      </w:r>
    </w:p>
    <w:p w:rsidR="006D0DF4" w:rsidRDefault="006D0DF4">
      <w:pPr>
        <w:pStyle w:val="ConsPlusNormal"/>
        <w:ind w:firstLine="540"/>
        <w:jc w:val="both"/>
      </w:pPr>
      <w:r>
        <w:t>развитие системы услуг по уходу за пожилыми людьми путем расширения их перечня;</w:t>
      </w:r>
    </w:p>
    <w:p w:rsidR="006D0DF4" w:rsidRDefault="006D0DF4">
      <w:pPr>
        <w:pStyle w:val="ConsPlusNormal"/>
        <w:ind w:firstLine="540"/>
        <w:jc w:val="both"/>
      </w:pPr>
      <w:r>
        <w:t>обеспечение мер социальной поддержки пожилых людей из числа отдельных категорий.</w:t>
      </w:r>
    </w:p>
    <w:p w:rsidR="006D0DF4" w:rsidRDefault="006D0DF4">
      <w:pPr>
        <w:pStyle w:val="ConsPlusNormal"/>
        <w:ind w:firstLine="540"/>
        <w:jc w:val="both"/>
      </w:pPr>
      <w:r>
        <w:t>Для того чтобы рассматривать долголетие как достижение человеческой цивилизации, необходимо сформировать восприятие пожилых людей обществом как особой группы, вносящей определенный вклад в это общество, а не как обузы, связанной только с издержками.</w:t>
      </w:r>
    </w:p>
    <w:p w:rsidR="006D0DF4" w:rsidRDefault="006D0DF4">
      <w:pPr>
        <w:pStyle w:val="ConsPlusNormal"/>
        <w:ind w:firstLine="540"/>
        <w:jc w:val="both"/>
      </w:pPr>
      <w:r>
        <w:t xml:space="preserve">Активность пожилого человека обуславливают богатство духовных ценностей, </w:t>
      </w:r>
      <w:r>
        <w:lastRenderedPageBreak/>
        <w:t>интеллектуальных потребностей и целесообразное их использование в течение жизненного пути. У физически и эмоционально здоровых людей развитие интеллекта может продолжаться и после 80 лет. Разум пожилого человека глубоко проникает в суть явлений, ясно видит взаимосвязь жизненных событий. Сделать жизнь представителей старшего поколения, обладающих опытом, мудростью, знанием мира, более продуктивной, полноценно использовать их потенциал - такова задача, стоящая сегодня перед нами.</w:t>
      </w:r>
    </w:p>
    <w:p w:rsidR="006D0DF4" w:rsidRDefault="006D0DF4">
      <w:pPr>
        <w:pStyle w:val="ConsPlusNormal"/>
        <w:ind w:firstLine="540"/>
        <w:jc w:val="both"/>
      </w:pPr>
      <w:r>
        <w:t>Под государственной социальной политикой в отношении граждан старшего поколения понимается совокупность мер политического, правового, экономического, медицинского, социального, культурного, научного, информационно-пропагандистского и кадрового характера, направленных на обеспечение гражданам Российской Федерации, достигшим пожилого возраста, благосостояния и социального благополучия, условий для активного участия в жизни общества и долголетия. В сферу государственной социальной политики в отношении граждан старшего поколения вовлекаются граждане Российской Федерации - женщины старше 55 лет и мужчины старше 60 лет, а также участвующие в ее реализации институциональные структуры и субъекты, в том числе органы законодательной и исполнительной власти всех уровней. Центральным является принцип социально приемлемого и реально возможного сочетания полноценного участия пожилых людей в жизни общества, заботы о них со стороны общественных и государственных институтов, обеспечения правовых условий для удовлетворения их потребностей и реализации накопленного в течение жизни потенциала. Уважение к пожилым людям, забота о них, позитивное отношение к старости, формируемое с детства, наряду с готовностью к ее наступлению признается нормой для каждого человека и общества в целом.</w:t>
      </w:r>
    </w:p>
    <w:p w:rsidR="006D0DF4" w:rsidRDefault="006D0DF4">
      <w:pPr>
        <w:pStyle w:val="ConsPlusNormal"/>
        <w:ind w:firstLine="540"/>
        <w:jc w:val="both"/>
      </w:pPr>
      <w:r>
        <w:t>Пожилому возрасту присущи специфические проблемы: ухудшение состояния здоровья, снижение способности к самообслуживанию, "предпенсионная безработица" и снижение конкурентоспособности на рынке труда, неустойчивое материальное положение, утрата привычного социального статуса. Возрастают социальные и экономические издержки для семей, обеспечивающих уход за пожилыми родственниками, снижается надежность семьи в качестве источника поддержки пожилых людей. Наступление пожилого возраста является для отдельного человека источником социального риска, проблемы пожилых людей имеют объективные основания, носят долговременный характер и требуют постоянного внимания, изыскания дополнительных материальных, кадровых и других ресурсов в новых для современной России рамках специальной государственной социальной политики в отношении пожилых людей.</w:t>
      </w:r>
    </w:p>
    <w:p w:rsidR="006D0DF4" w:rsidRDefault="006D0DF4">
      <w:pPr>
        <w:pStyle w:val="ConsPlusNormal"/>
        <w:ind w:firstLine="540"/>
        <w:jc w:val="both"/>
      </w:pPr>
    </w:p>
    <w:p w:rsidR="006D0DF4" w:rsidRDefault="006D0DF4">
      <w:pPr>
        <w:pStyle w:val="ConsPlusNormal"/>
        <w:jc w:val="center"/>
        <w:outlineLvl w:val="2"/>
      </w:pPr>
      <w:r>
        <w:t>2. Приоритеты и цели государственной социальной</w:t>
      </w:r>
    </w:p>
    <w:p w:rsidR="006D0DF4" w:rsidRDefault="006D0DF4">
      <w:pPr>
        <w:pStyle w:val="ConsPlusNormal"/>
        <w:jc w:val="center"/>
      </w:pPr>
      <w:r>
        <w:t>и демографической политики Брянской области,</w:t>
      </w:r>
    </w:p>
    <w:p w:rsidR="006D0DF4" w:rsidRDefault="006D0DF4">
      <w:pPr>
        <w:pStyle w:val="ConsPlusNormal"/>
        <w:jc w:val="center"/>
      </w:pPr>
      <w:r>
        <w:t>цели и задачи</w:t>
      </w:r>
    </w:p>
    <w:p w:rsidR="006D0DF4" w:rsidRDefault="006D0DF4">
      <w:pPr>
        <w:pStyle w:val="ConsPlusNormal"/>
        <w:jc w:val="center"/>
      </w:pPr>
    </w:p>
    <w:p w:rsidR="006D0DF4" w:rsidRDefault="006D0DF4">
      <w:pPr>
        <w:pStyle w:val="ConsPlusNormal"/>
        <w:ind w:firstLine="540"/>
        <w:jc w:val="both"/>
      </w:pPr>
      <w:r>
        <w:t>Целью департамента в рамках реализации подпрограммы "Повышение качества жизни граждан пожилого возраста на территории Брянской области" (2014 - 2020 годы) является формирование организационных, социально-экономических условий для осуществления мер по улучшению положения граждан пожилого возраста, повышению степени их социальной защищенности, активизации участия пожилых людей в жизни общества.</w:t>
      </w:r>
    </w:p>
    <w:p w:rsidR="006D0DF4" w:rsidRDefault="006D0DF4">
      <w:pPr>
        <w:pStyle w:val="ConsPlusNormal"/>
        <w:ind w:firstLine="540"/>
        <w:jc w:val="both"/>
      </w:pPr>
      <w:r>
        <w:t>Создание условий для повышения качества жизни пожилых граждан вытекает из решения следующей задачи - 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в т.ч. посредством обучения компьютерной грамотности, созданию условий для повышения качества жизни пожилых граждан.</w:t>
      </w:r>
    </w:p>
    <w:p w:rsidR="006D0DF4" w:rsidRDefault="006D0DF4">
      <w:pPr>
        <w:pStyle w:val="ConsPlusNormal"/>
        <w:ind w:firstLine="540"/>
        <w:jc w:val="both"/>
      </w:pPr>
    </w:p>
    <w:p w:rsidR="006D0DF4" w:rsidRDefault="006D0DF4">
      <w:pPr>
        <w:pStyle w:val="ConsPlusNormal"/>
        <w:jc w:val="center"/>
        <w:outlineLvl w:val="2"/>
      </w:pPr>
      <w:r>
        <w:t>3. Срок реализации подпрограммы</w:t>
      </w:r>
    </w:p>
    <w:p w:rsidR="006D0DF4" w:rsidRDefault="006D0DF4">
      <w:pPr>
        <w:pStyle w:val="ConsPlusNormal"/>
        <w:jc w:val="center"/>
      </w:pPr>
    </w:p>
    <w:p w:rsidR="006D0DF4" w:rsidRDefault="006D0DF4">
      <w:pPr>
        <w:pStyle w:val="ConsPlusNormal"/>
        <w:ind w:firstLine="540"/>
        <w:jc w:val="both"/>
      </w:pPr>
      <w:r>
        <w:t>Реализация подпрограммы предусмотрена на период 2014 - 2020 годов.</w:t>
      </w:r>
    </w:p>
    <w:p w:rsidR="006D0DF4" w:rsidRDefault="006D0DF4">
      <w:pPr>
        <w:pStyle w:val="ConsPlusNormal"/>
        <w:jc w:val="center"/>
      </w:pPr>
    </w:p>
    <w:p w:rsidR="006D0DF4" w:rsidRDefault="006D0DF4">
      <w:pPr>
        <w:pStyle w:val="ConsPlusNormal"/>
        <w:jc w:val="center"/>
        <w:outlineLvl w:val="2"/>
      </w:pPr>
      <w:r>
        <w:t>4. Информация о ресурсном обеспечении подпрограммы</w:t>
      </w:r>
    </w:p>
    <w:p w:rsidR="006D0DF4" w:rsidRDefault="006D0DF4">
      <w:pPr>
        <w:pStyle w:val="ConsPlusNormal"/>
        <w:jc w:val="center"/>
      </w:pPr>
    </w:p>
    <w:p w:rsidR="006D0DF4" w:rsidRDefault="006D0DF4">
      <w:pPr>
        <w:pStyle w:val="ConsPlusNormal"/>
        <w:ind w:firstLine="540"/>
        <w:jc w:val="both"/>
      </w:pPr>
      <w:r>
        <w:t>Общий объем средств, предусмотренных на реализацию подпрограммы, составит:</w:t>
      </w:r>
    </w:p>
    <w:p w:rsidR="006D0DF4" w:rsidRDefault="006D0DF4">
      <w:pPr>
        <w:pStyle w:val="ConsPlusNormal"/>
        <w:ind w:firstLine="540"/>
        <w:jc w:val="both"/>
      </w:pPr>
      <w:r>
        <w:lastRenderedPageBreak/>
        <w:t>2014 год - 1293872907,00 рубля;</w:t>
      </w:r>
    </w:p>
    <w:p w:rsidR="006D0DF4" w:rsidRDefault="006D0DF4">
      <w:pPr>
        <w:pStyle w:val="ConsPlusNormal"/>
        <w:ind w:firstLine="540"/>
        <w:jc w:val="both"/>
      </w:pPr>
      <w:r>
        <w:t>2015 год - 1424255312,00 рубля;</w:t>
      </w:r>
    </w:p>
    <w:p w:rsidR="006D0DF4" w:rsidRDefault="006D0DF4">
      <w:pPr>
        <w:pStyle w:val="ConsPlusNormal"/>
        <w:jc w:val="both"/>
      </w:pPr>
      <w:r>
        <w:t xml:space="preserve">(в ред. </w:t>
      </w:r>
      <w:hyperlink r:id="rId126" w:history="1">
        <w:r>
          <w:rPr>
            <w:color w:val="0000FF"/>
          </w:rPr>
          <w:t>Постановления</w:t>
        </w:r>
      </w:hyperlink>
      <w:r>
        <w:t xml:space="preserve"> Правительства Брянской области от 20.04.2016 N 213-п)</w:t>
      </w:r>
    </w:p>
    <w:p w:rsidR="006D0DF4" w:rsidRDefault="006D0DF4">
      <w:pPr>
        <w:pStyle w:val="ConsPlusNormal"/>
        <w:ind w:firstLine="540"/>
        <w:jc w:val="both"/>
      </w:pPr>
      <w:r>
        <w:t>2016 год - 1585424382,18 рубля.</w:t>
      </w:r>
    </w:p>
    <w:p w:rsidR="006D0DF4" w:rsidRDefault="006D0DF4">
      <w:pPr>
        <w:pStyle w:val="ConsPlusNormal"/>
        <w:ind w:firstLine="540"/>
        <w:jc w:val="both"/>
      </w:pPr>
      <w:r>
        <w:t xml:space="preserve">Мероприятия подпрограммы, не требующие бюджетных средств на реализацию, представлены в </w:t>
      </w:r>
      <w:hyperlink w:anchor="P1794" w:history="1">
        <w:r>
          <w:rPr>
            <w:color w:val="0000FF"/>
          </w:rPr>
          <w:t>приложении N 1</w:t>
        </w:r>
      </w:hyperlink>
      <w:r>
        <w:t xml:space="preserve"> к настоящей подпрограмме. Мероприятия подпрограммы приведены в плане реализации государственной программы, представлены в </w:t>
      </w:r>
      <w:hyperlink w:anchor="P3640" w:history="1">
        <w:r>
          <w:rPr>
            <w:color w:val="0000FF"/>
          </w:rPr>
          <w:t>приложении N 2</w:t>
        </w:r>
      </w:hyperlink>
      <w:r>
        <w:t xml:space="preserve"> к государственной программе.</w:t>
      </w:r>
    </w:p>
    <w:p w:rsidR="006D0DF4" w:rsidRDefault="006D0DF4">
      <w:pPr>
        <w:pStyle w:val="ConsPlusNormal"/>
        <w:ind w:firstLine="540"/>
        <w:jc w:val="both"/>
      </w:pPr>
    </w:p>
    <w:p w:rsidR="006D0DF4" w:rsidRDefault="006D0DF4">
      <w:pPr>
        <w:pStyle w:val="ConsPlusNormal"/>
        <w:jc w:val="center"/>
        <w:outlineLvl w:val="2"/>
      </w:pPr>
      <w:r>
        <w:t>5. Ожидаемые результаты реализации подпрограммы</w:t>
      </w:r>
    </w:p>
    <w:p w:rsidR="006D0DF4" w:rsidRDefault="006D0DF4">
      <w:pPr>
        <w:pStyle w:val="ConsPlusNormal"/>
        <w:jc w:val="center"/>
      </w:pPr>
    </w:p>
    <w:p w:rsidR="006D0DF4" w:rsidRDefault="006D0DF4">
      <w:pPr>
        <w:pStyle w:val="ConsPlusNormal"/>
        <w:ind w:firstLine="540"/>
        <w:jc w:val="both"/>
      </w:pPr>
      <w:r>
        <w:t xml:space="preserve">Сведения о показателях (индикаторах), характеризующих конечные результаты реализации подпрограммы, по годам ее реализации и методика расчета значений показателей (индикаторов) подпрограммы представлены в </w:t>
      </w:r>
      <w:hyperlink w:anchor="P2838" w:history="1">
        <w:r>
          <w:rPr>
            <w:color w:val="0000FF"/>
          </w:rPr>
          <w:t>приложении N 1</w:t>
        </w:r>
      </w:hyperlink>
      <w:r>
        <w:t xml:space="preserve"> к государственной программе.</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sectPr w:rsidR="006D0DF4">
          <w:pgSz w:w="11905" w:h="16838"/>
          <w:pgMar w:top="1134" w:right="850" w:bottom="1134" w:left="1701" w:header="0" w:footer="0" w:gutter="0"/>
          <w:cols w:space="720"/>
        </w:sectPr>
      </w:pPr>
    </w:p>
    <w:p w:rsidR="006D0DF4" w:rsidRDefault="006D0DF4">
      <w:pPr>
        <w:pStyle w:val="ConsPlusNormal"/>
        <w:jc w:val="right"/>
        <w:outlineLvl w:val="2"/>
      </w:pPr>
      <w:r>
        <w:lastRenderedPageBreak/>
        <w:t>Приложение N 1</w:t>
      </w:r>
    </w:p>
    <w:p w:rsidR="006D0DF4" w:rsidRDefault="006D0DF4">
      <w:pPr>
        <w:pStyle w:val="ConsPlusNormal"/>
        <w:jc w:val="right"/>
      </w:pPr>
      <w:r>
        <w:t>к подпрограмме</w:t>
      </w:r>
    </w:p>
    <w:p w:rsidR="006D0DF4" w:rsidRDefault="006D0DF4">
      <w:pPr>
        <w:pStyle w:val="ConsPlusNormal"/>
        <w:jc w:val="right"/>
      </w:pPr>
      <w:r>
        <w:t>"Повышение качества жизни</w:t>
      </w:r>
    </w:p>
    <w:p w:rsidR="006D0DF4" w:rsidRDefault="006D0DF4">
      <w:pPr>
        <w:pStyle w:val="ConsPlusNormal"/>
        <w:jc w:val="right"/>
      </w:pPr>
      <w:r>
        <w:t>граждан пожилого возраста</w:t>
      </w:r>
    </w:p>
    <w:p w:rsidR="006D0DF4" w:rsidRDefault="006D0DF4">
      <w:pPr>
        <w:pStyle w:val="ConsPlusNormal"/>
        <w:jc w:val="right"/>
      </w:pPr>
      <w:r>
        <w:t>на территории Брянской области"</w:t>
      </w:r>
    </w:p>
    <w:p w:rsidR="006D0DF4" w:rsidRDefault="006D0DF4">
      <w:pPr>
        <w:pStyle w:val="ConsPlusNormal"/>
        <w:jc w:val="right"/>
      </w:pPr>
      <w:r>
        <w:t>(2014 - 2020 годы)</w:t>
      </w:r>
    </w:p>
    <w:p w:rsidR="006D0DF4" w:rsidRDefault="006D0DF4">
      <w:pPr>
        <w:pStyle w:val="ConsPlusNormal"/>
        <w:jc w:val="right"/>
      </w:pPr>
    </w:p>
    <w:p w:rsidR="006D0DF4" w:rsidRDefault="006D0DF4">
      <w:pPr>
        <w:pStyle w:val="ConsPlusTitle"/>
        <w:jc w:val="center"/>
      </w:pPr>
      <w:bookmarkStart w:id="19" w:name="P1794"/>
      <w:bookmarkEnd w:id="19"/>
      <w:r>
        <w:t>План мероприятий подпрограммы</w:t>
      </w:r>
    </w:p>
    <w:p w:rsidR="006D0DF4" w:rsidRDefault="006D0DF4">
      <w:pPr>
        <w:pStyle w:val="ConsPlusTitle"/>
        <w:jc w:val="center"/>
      </w:pPr>
      <w:r>
        <w:t>"Повышение качества жизни граждан пожилого</w:t>
      </w:r>
    </w:p>
    <w:p w:rsidR="006D0DF4" w:rsidRDefault="006D0DF4">
      <w:pPr>
        <w:pStyle w:val="ConsPlusTitle"/>
        <w:jc w:val="center"/>
      </w:pPr>
      <w:r>
        <w:t>возраста на территории Брянской области"</w:t>
      </w:r>
    </w:p>
    <w:p w:rsidR="006D0DF4" w:rsidRDefault="006D0DF4">
      <w:pPr>
        <w:pStyle w:val="ConsPlusTitle"/>
        <w:jc w:val="center"/>
      </w:pPr>
      <w:r>
        <w:t>(2014 - 2020 годы)</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0"/>
        <w:gridCol w:w="3600"/>
        <w:gridCol w:w="2400"/>
      </w:tblGrid>
      <w:tr w:rsidR="006D0DF4">
        <w:tc>
          <w:tcPr>
            <w:tcW w:w="3540" w:type="dxa"/>
          </w:tcPr>
          <w:p w:rsidR="006D0DF4" w:rsidRDefault="006D0DF4">
            <w:pPr>
              <w:pStyle w:val="ConsPlusNormal"/>
              <w:jc w:val="center"/>
            </w:pPr>
            <w:r>
              <w:t>Наименование подпрограммы, основного мероприятия, мероприятий</w:t>
            </w:r>
          </w:p>
        </w:tc>
        <w:tc>
          <w:tcPr>
            <w:tcW w:w="3600" w:type="dxa"/>
          </w:tcPr>
          <w:p w:rsidR="006D0DF4" w:rsidRDefault="006D0DF4">
            <w:pPr>
              <w:pStyle w:val="ConsPlusNormal"/>
              <w:jc w:val="center"/>
            </w:pPr>
            <w:r>
              <w:t>Ответственный исполнитель, соисполнители</w:t>
            </w:r>
          </w:p>
        </w:tc>
        <w:tc>
          <w:tcPr>
            <w:tcW w:w="2400" w:type="dxa"/>
          </w:tcPr>
          <w:p w:rsidR="006D0DF4" w:rsidRDefault="006D0DF4">
            <w:pPr>
              <w:pStyle w:val="ConsPlusNormal"/>
              <w:jc w:val="center"/>
            </w:pPr>
            <w:r>
              <w:t>Наименование целевых показателей (индикаторов)</w:t>
            </w:r>
          </w:p>
        </w:tc>
      </w:tr>
      <w:tr w:rsidR="006D0DF4">
        <w:tc>
          <w:tcPr>
            <w:tcW w:w="3540" w:type="dxa"/>
          </w:tcPr>
          <w:p w:rsidR="006D0DF4" w:rsidRDefault="006D0DF4">
            <w:pPr>
              <w:pStyle w:val="ConsPlusNormal"/>
            </w:pPr>
            <w:r>
              <w:t>Подпрограмма "Повышение качества жизни граждан пожилого возраста на территории Брянской области" (2014 - 2020 годы)</w:t>
            </w:r>
          </w:p>
        </w:tc>
        <w:tc>
          <w:tcPr>
            <w:tcW w:w="3600" w:type="dxa"/>
          </w:tcPr>
          <w:p w:rsidR="006D0DF4" w:rsidRDefault="006D0DF4">
            <w:pPr>
              <w:pStyle w:val="ConsPlusNormal"/>
            </w:pPr>
            <w:r>
              <w:t xml:space="preserve">департамент семьи, социальной и демографической политики Брянской области, учреждения социального обслуживания населения, департамент здравоохранения Брянской области, департамент образования и науки Брянской области, департамент культуры Брянской области, учреждения культуры городов и районов области, управление государственной службы по труду и занятости населения Брянской области, департамент экономического развития Брянской области, департамент строительства и архитектуры Брянской области, управление потребительского </w:t>
            </w:r>
            <w:r>
              <w:lastRenderedPageBreak/>
              <w:t>рынка и услуг, контроля в сфере производства и оборота этилового спирта, алкогольной и спиртосодержащей продукции Брянской области, органы местного самоуправления, образовательные организации</w:t>
            </w:r>
          </w:p>
        </w:tc>
        <w:tc>
          <w:tcPr>
            <w:tcW w:w="2400" w:type="dxa"/>
          </w:tcPr>
          <w:p w:rsidR="006D0DF4" w:rsidRDefault="006D0DF4">
            <w:pPr>
              <w:pStyle w:val="ConsPlusNormal"/>
            </w:pPr>
          </w:p>
        </w:tc>
      </w:tr>
      <w:tr w:rsidR="006D0DF4">
        <w:tc>
          <w:tcPr>
            <w:tcW w:w="3540" w:type="dxa"/>
          </w:tcPr>
          <w:p w:rsidR="006D0DF4" w:rsidRDefault="006D0DF4">
            <w:pPr>
              <w:pStyle w:val="ConsPlusNormal"/>
            </w:pPr>
            <w:r>
              <w:lastRenderedPageBreak/>
              <w:t>Основное мероприятие:</w:t>
            </w:r>
          </w:p>
          <w:p w:rsidR="006D0DF4" w:rsidRDefault="006D0DF4">
            <w:pPr>
              <w:pStyle w:val="ConsPlusNormal"/>
            </w:pPr>
            <w:r>
              <w:t>организационные и нормативно-правовые мероприятия</w:t>
            </w:r>
          </w:p>
        </w:tc>
        <w:tc>
          <w:tcPr>
            <w:tcW w:w="3600" w:type="dxa"/>
          </w:tcPr>
          <w:p w:rsidR="006D0DF4" w:rsidRDefault="006D0DF4">
            <w:pPr>
              <w:pStyle w:val="ConsPlusNormal"/>
            </w:pPr>
            <w:r>
              <w:t>департамент семьи, социальной и демографической политики Брянской области, учреждения социального обслуживания населения, департамент культуры Брянской области, учреждения культуры городов и районов области</w:t>
            </w:r>
          </w:p>
        </w:tc>
        <w:tc>
          <w:tcPr>
            <w:tcW w:w="2400" w:type="dxa"/>
          </w:tcPr>
          <w:p w:rsidR="006D0DF4" w:rsidRDefault="006D0DF4">
            <w:pPr>
              <w:pStyle w:val="ConsPlusNormal"/>
            </w:pPr>
            <w:r>
              <w:t>доля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учреждениях социального обслуживания населения, в общем числе граждан пожилого возраста</w:t>
            </w:r>
          </w:p>
        </w:tc>
      </w:tr>
      <w:tr w:rsidR="006D0DF4">
        <w:tc>
          <w:tcPr>
            <w:tcW w:w="3540" w:type="dxa"/>
          </w:tcPr>
          <w:p w:rsidR="006D0DF4" w:rsidRDefault="006D0DF4">
            <w:pPr>
              <w:pStyle w:val="ConsPlusNormal"/>
            </w:pPr>
            <w:r>
              <w:t>Мероприятие:</w:t>
            </w:r>
          </w:p>
          <w:p w:rsidR="006D0DF4" w:rsidRDefault="006D0DF4">
            <w:pPr>
              <w:pStyle w:val="ConsPlusNormal"/>
            </w:pPr>
            <w:r>
              <w:t>совершенствование региональной нормативной базы в сфере социального обслуживания граждан пожилого возраста и инвалидов</w:t>
            </w:r>
          </w:p>
        </w:tc>
        <w:tc>
          <w:tcPr>
            <w:tcW w:w="3600" w:type="dxa"/>
          </w:tcPr>
          <w:p w:rsidR="006D0DF4" w:rsidRDefault="006D0DF4">
            <w:pPr>
              <w:pStyle w:val="ConsPlusNormal"/>
            </w:pPr>
            <w:r>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 xml:space="preserve">актуализация сведений </w:t>
            </w:r>
            <w:r>
              <w:lastRenderedPageBreak/>
              <w:t>социального положения граждан пожилого возраста</w:t>
            </w:r>
          </w:p>
        </w:tc>
        <w:tc>
          <w:tcPr>
            <w:tcW w:w="3600" w:type="dxa"/>
          </w:tcPr>
          <w:p w:rsidR="006D0DF4" w:rsidRDefault="006D0DF4">
            <w:pPr>
              <w:pStyle w:val="ConsPlusNormal"/>
            </w:pPr>
            <w:r>
              <w:lastRenderedPageBreak/>
              <w:t xml:space="preserve">департамент семьи, социальной и демографической политики </w:t>
            </w:r>
            <w:r>
              <w:lastRenderedPageBreak/>
              <w:t>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lastRenderedPageBreak/>
              <w:t>Мероприятие:</w:t>
            </w:r>
          </w:p>
          <w:p w:rsidR="006D0DF4" w:rsidRDefault="006D0DF4">
            <w:pPr>
              <w:pStyle w:val="ConsPlusNormal"/>
            </w:pPr>
            <w:r>
              <w:t>проведение торжественных мероприятий и праздничных концертов, приуроченных к празднованию Дня пожилых людей, Дня инвалида</w:t>
            </w:r>
          </w:p>
        </w:tc>
        <w:tc>
          <w:tcPr>
            <w:tcW w:w="3600" w:type="dxa"/>
          </w:tcPr>
          <w:p w:rsidR="006D0DF4" w:rsidRDefault="006D0DF4">
            <w:pPr>
              <w:pStyle w:val="ConsPlusNormal"/>
            </w:pPr>
            <w:r>
              <w:t>департамент семьи, социальной и демографической политики Брянской области, государственные учреждения социального обслуживания населения, департамент культуры Брянской области, учреждения культуры городов и районов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проведение в культурно-досуговых учреждениях области тематических мероприятий для ветеранов Великой Отечественной войны и их семей</w:t>
            </w:r>
          </w:p>
        </w:tc>
        <w:tc>
          <w:tcPr>
            <w:tcW w:w="3600" w:type="dxa"/>
          </w:tcPr>
          <w:p w:rsidR="006D0DF4" w:rsidRDefault="006D0DF4">
            <w:pPr>
              <w:pStyle w:val="ConsPlusNormal"/>
            </w:pPr>
            <w:r>
              <w:t>департамент культуры Брянской области, учреждения культуры городов и районов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организация библиотеками области внестационарного обслуживания пожилых людей с ограниченными возможностями на основании их заявок</w:t>
            </w:r>
          </w:p>
        </w:tc>
        <w:tc>
          <w:tcPr>
            <w:tcW w:w="3600" w:type="dxa"/>
          </w:tcPr>
          <w:p w:rsidR="006D0DF4" w:rsidRDefault="006D0DF4">
            <w:pPr>
              <w:pStyle w:val="ConsPlusNormal"/>
            </w:pPr>
            <w:r>
              <w:t>департамент культуры Брянской области, учреждения культуры городов и районов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 xml:space="preserve">организация работы в культурно-досуговых учреждениях творческих коллективов, студий и кружков любительского художественного творчества, любительских объединений и клубов по интересам для людей пожилого </w:t>
            </w:r>
            <w:r>
              <w:lastRenderedPageBreak/>
              <w:t>возраста</w:t>
            </w:r>
          </w:p>
        </w:tc>
        <w:tc>
          <w:tcPr>
            <w:tcW w:w="3600" w:type="dxa"/>
          </w:tcPr>
          <w:p w:rsidR="006D0DF4" w:rsidRDefault="006D0DF4">
            <w:pPr>
              <w:pStyle w:val="ConsPlusNormal"/>
            </w:pPr>
            <w:r>
              <w:lastRenderedPageBreak/>
              <w:t>департамент культуры Брянской области, учреждения культуры городов и районов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lastRenderedPageBreak/>
              <w:t>Основное мероприятие:</w:t>
            </w:r>
          </w:p>
          <w:p w:rsidR="006D0DF4" w:rsidRDefault="006D0DF4">
            <w:pPr>
              <w:pStyle w:val="ConsPlusNormal"/>
            </w:pPr>
            <w:r>
              <w:t>создание и поддержание оптимальной среды жизнедеятельности граждан пожилого возраста, в том числе инвалидов</w:t>
            </w:r>
          </w:p>
        </w:tc>
        <w:tc>
          <w:tcPr>
            <w:tcW w:w="3600" w:type="dxa"/>
          </w:tcPr>
          <w:p w:rsidR="006D0DF4" w:rsidRDefault="006D0DF4">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образования и науки Брянской области, управление государственной службы по труду и занятости населения Брянской области, департамент экономического развития Брянской области, 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органы местного самоуправления, образовательные организации</w:t>
            </w:r>
          </w:p>
        </w:tc>
        <w:tc>
          <w:tcPr>
            <w:tcW w:w="2400" w:type="dxa"/>
          </w:tcPr>
          <w:p w:rsidR="006D0DF4" w:rsidRDefault="006D0DF4">
            <w:pPr>
              <w:pStyle w:val="ConsPlusNormal"/>
            </w:pPr>
            <w:r>
              <w:t>доля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учреждениях социального обслуживания населения, в общем числе граждан пожилого возраста</w:t>
            </w:r>
          </w:p>
        </w:tc>
      </w:tr>
      <w:tr w:rsidR="006D0DF4">
        <w:tc>
          <w:tcPr>
            <w:tcW w:w="3540" w:type="dxa"/>
          </w:tcPr>
          <w:p w:rsidR="006D0DF4" w:rsidRDefault="006D0DF4">
            <w:pPr>
              <w:pStyle w:val="ConsPlusNormal"/>
            </w:pPr>
            <w:r>
              <w:t>Мероприятие:</w:t>
            </w:r>
          </w:p>
          <w:p w:rsidR="006D0DF4" w:rsidRDefault="006D0DF4">
            <w:pPr>
              <w:pStyle w:val="ConsPlusNormal"/>
            </w:pPr>
            <w:r>
              <w:t>предоставление социальных услуг гражданам пожилого возраста и инвалидам в надомных условиях</w:t>
            </w:r>
          </w:p>
        </w:tc>
        <w:tc>
          <w:tcPr>
            <w:tcW w:w="3600" w:type="dxa"/>
          </w:tcPr>
          <w:p w:rsidR="006D0DF4" w:rsidRDefault="006D0DF4">
            <w:pPr>
              <w:pStyle w:val="ConsPlusNormal"/>
            </w:pPr>
            <w:r>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 xml:space="preserve">организация деятельности мобильных бригад для предоставления срочных социальных разовых услуг гражданам пожилого возраста и инвалидам, проживающим в отдаленных населенных пунктах, не </w:t>
            </w:r>
            <w:r>
              <w:lastRenderedPageBreak/>
              <w:t>охваченных социальным обслуживанием</w:t>
            </w:r>
          </w:p>
        </w:tc>
        <w:tc>
          <w:tcPr>
            <w:tcW w:w="3600" w:type="dxa"/>
          </w:tcPr>
          <w:p w:rsidR="006D0DF4" w:rsidRDefault="006D0DF4">
            <w:pPr>
              <w:pStyle w:val="ConsPlusNormal"/>
            </w:pPr>
            <w:r>
              <w:lastRenderedPageBreak/>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lastRenderedPageBreak/>
              <w:t>Мероприятие:</w:t>
            </w:r>
          </w:p>
          <w:p w:rsidR="006D0DF4" w:rsidRDefault="006D0DF4">
            <w:pPr>
              <w:pStyle w:val="ConsPlusNormal"/>
            </w:pPr>
            <w:r>
              <w:t>организация обеспечения граждан пожилого возраста, находящихся на социальном обслуживании, лекарственными препаратами, назначенными им по медицинским показаниям, в рамках совместного приказа департаментов здравоохранения и семьи, социальной и демографической политики области</w:t>
            </w:r>
          </w:p>
        </w:tc>
        <w:tc>
          <w:tcPr>
            <w:tcW w:w="3600" w:type="dxa"/>
          </w:tcPr>
          <w:p w:rsidR="006D0DF4" w:rsidRDefault="006D0DF4">
            <w:pPr>
              <w:pStyle w:val="ConsPlusNormal"/>
            </w:pPr>
            <w:r>
              <w:t>департамент здравоохранения Брянской области, 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развитие волонтерского движения на базе высших учебных заведений</w:t>
            </w:r>
          </w:p>
        </w:tc>
        <w:tc>
          <w:tcPr>
            <w:tcW w:w="3600" w:type="dxa"/>
          </w:tcPr>
          <w:p w:rsidR="006D0DF4" w:rsidRDefault="006D0DF4">
            <w:pPr>
              <w:pStyle w:val="ConsPlusNormal"/>
            </w:pPr>
            <w:r>
              <w:t>департамент образования и науки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развитие социального туризма для граждан пожилого возраста на базе секторов дневного пребывания комплексных центров социального обслуживания населения</w:t>
            </w:r>
          </w:p>
        </w:tc>
        <w:tc>
          <w:tcPr>
            <w:tcW w:w="3600" w:type="dxa"/>
          </w:tcPr>
          <w:p w:rsidR="006D0DF4" w:rsidRDefault="006D0DF4">
            <w:pPr>
              <w:pStyle w:val="ConsPlusNormal"/>
            </w:pPr>
            <w:r>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улучшение организации выездной торговли и оказание бытовых услуг населению, проживающему в отдаленных и труднодоступных населенных пунктах, не имеющих стационарных объектов торговли и службы быта</w:t>
            </w:r>
          </w:p>
        </w:tc>
        <w:tc>
          <w:tcPr>
            <w:tcW w:w="3600" w:type="dxa"/>
          </w:tcPr>
          <w:p w:rsidR="006D0DF4" w:rsidRDefault="006D0DF4">
            <w:pPr>
              <w:pStyle w:val="ConsPlusNormal"/>
            </w:pPr>
            <w: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органы местного самоуправления</w:t>
            </w:r>
          </w:p>
        </w:tc>
        <w:tc>
          <w:tcPr>
            <w:tcW w:w="2400" w:type="dxa"/>
          </w:tcPr>
          <w:p w:rsidR="006D0DF4" w:rsidRDefault="006D0DF4">
            <w:pPr>
              <w:pStyle w:val="ConsPlusNormal"/>
            </w:pPr>
          </w:p>
        </w:tc>
      </w:tr>
      <w:tr w:rsidR="006D0DF4">
        <w:tc>
          <w:tcPr>
            <w:tcW w:w="3540" w:type="dxa"/>
          </w:tcPr>
          <w:p w:rsidR="006D0DF4" w:rsidRDefault="006D0DF4">
            <w:pPr>
              <w:pStyle w:val="ConsPlusNormal"/>
            </w:pPr>
            <w:r>
              <w:lastRenderedPageBreak/>
              <w:t>Мероприятие:</w:t>
            </w:r>
          </w:p>
          <w:p w:rsidR="006D0DF4" w:rsidRDefault="006D0DF4">
            <w:pPr>
              <w:pStyle w:val="ConsPlusNormal"/>
            </w:pPr>
            <w:r>
              <w:t>организация и проведение сельскохозяйственных ярмарок выходного дня</w:t>
            </w:r>
          </w:p>
        </w:tc>
        <w:tc>
          <w:tcPr>
            <w:tcW w:w="3600" w:type="dxa"/>
          </w:tcPr>
          <w:p w:rsidR="006D0DF4" w:rsidRDefault="006D0DF4">
            <w:pPr>
              <w:pStyle w:val="ConsPlusNormal"/>
            </w:pPr>
            <w: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органы местного самоуправления</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 предоставление услуг бань и парикмахерских услуг для пенсионеров на льготных условиях</w:t>
            </w:r>
          </w:p>
        </w:tc>
        <w:tc>
          <w:tcPr>
            <w:tcW w:w="3600" w:type="dxa"/>
          </w:tcPr>
          <w:p w:rsidR="006D0DF4" w:rsidRDefault="006D0DF4">
            <w:pPr>
              <w:pStyle w:val="ConsPlusNormal"/>
            </w:pPr>
            <w:r>
              <w:t>органы местного самоуправления, исполнители услуг</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проведение диспансеризации ветеранов Великой Отечественной войны</w:t>
            </w:r>
          </w:p>
        </w:tc>
        <w:tc>
          <w:tcPr>
            <w:tcW w:w="3600" w:type="dxa"/>
          </w:tcPr>
          <w:p w:rsidR="006D0DF4" w:rsidRDefault="006D0DF4">
            <w:pPr>
              <w:pStyle w:val="ConsPlusNormal"/>
            </w:pPr>
            <w:r>
              <w:t>департамент здравоохранения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повышение информированности граждан пенсионного возраста о возможностях трудоустройства и профессионального обучения</w:t>
            </w:r>
          </w:p>
        </w:tc>
        <w:tc>
          <w:tcPr>
            <w:tcW w:w="3600" w:type="dxa"/>
          </w:tcPr>
          <w:p w:rsidR="006D0DF4" w:rsidRDefault="006D0DF4">
            <w:pPr>
              <w:pStyle w:val="ConsPlusNormal"/>
            </w:pPr>
            <w:r>
              <w:t>управление государственной службы по труду и занятости населения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проведение специализированных ярмарок вакансий для граждан пожилого возраста</w:t>
            </w:r>
          </w:p>
        </w:tc>
        <w:tc>
          <w:tcPr>
            <w:tcW w:w="3600" w:type="dxa"/>
          </w:tcPr>
          <w:p w:rsidR="006D0DF4" w:rsidRDefault="006D0DF4">
            <w:pPr>
              <w:pStyle w:val="ConsPlusNormal"/>
            </w:pPr>
            <w:r>
              <w:t>управление государственной службы по труду и занятости населения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Основное мероприятие:</w:t>
            </w:r>
          </w:p>
          <w:p w:rsidR="006D0DF4" w:rsidRDefault="006D0DF4">
            <w:pPr>
              <w:pStyle w:val="ConsPlusNormal"/>
            </w:pPr>
            <w:r>
              <w:t>мероприятия по оценке качества деятельности учреждений социального обслуживания населения</w:t>
            </w:r>
          </w:p>
        </w:tc>
        <w:tc>
          <w:tcPr>
            <w:tcW w:w="3600" w:type="dxa"/>
          </w:tcPr>
          <w:p w:rsidR="006D0DF4" w:rsidRDefault="006D0DF4">
            <w:pPr>
              <w:pStyle w:val="ConsPlusNormal"/>
            </w:pPr>
            <w:r>
              <w:t>департамент семьи, социальной и демографической политики Брянской области, учреждения социального обслуживания населения</w:t>
            </w:r>
          </w:p>
        </w:tc>
        <w:tc>
          <w:tcPr>
            <w:tcW w:w="2400" w:type="dxa"/>
          </w:tcPr>
          <w:p w:rsidR="006D0DF4" w:rsidRDefault="006D0DF4">
            <w:pPr>
              <w:pStyle w:val="ConsPlusNormal"/>
            </w:pPr>
            <w:r>
              <w:t xml:space="preserve">доля граждан, охваченных организационными мероприятиями и мероприятиями для поддержания </w:t>
            </w:r>
            <w:r>
              <w:lastRenderedPageBreak/>
              <w:t>жизнедеятельности граждан пожилого возраста, в том числе получающих услуги в учреждениях социального обслуживания населения, в общем числе граждан пожилого возраста</w:t>
            </w:r>
          </w:p>
        </w:tc>
      </w:tr>
      <w:tr w:rsidR="006D0DF4">
        <w:tc>
          <w:tcPr>
            <w:tcW w:w="3540" w:type="dxa"/>
          </w:tcPr>
          <w:p w:rsidR="006D0DF4" w:rsidRDefault="006D0DF4">
            <w:pPr>
              <w:pStyle w:val="ConsPlusNormal"/>
            </w:pPr>
            <w:r>
              <w:lastRenderedPageBreak/>
              <w:t>Мероприятие:</w:t>
            </w:r>
          </w:p>
          <w:p w:rsidR="006D0DF4" w:rsidRDefault="006D0DF4">
            <w:pPr>
              <w:pStyle w:val="ConsPlusNormal"/>
            </w:pPr>
            <w:r>
              <w:t>проведение независимой системы оценки качества работы учреждений, предоставляющих социальные услуги</w:t>
            </w:r>
          </w:p>
        </w:tc>
        <w:tc>
          <w:tcPr>
            <w:tcW w:w="3600" w:type="dxa"/>
          </w:tcPr>
          <w:p w:rsidR="006D0DF4" w:rsidRDefault="006D0DF4">
            <w:pPr>
              <w:pStyle w:val="ConsPlusNormal"/>
            </w:pPr>
            <w:r>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Мероприятие:</w:t>
            </w:r>
          </w:p>
          <w:p w:rsidR="006D0DF4" w:rsidRDefault="006D0DF4">
            <w:pPr>
              <w:pStyle w:val="ConsPlusNormal"/>
            </w:pPr>
            <w:r>
              <w:t>проведение оценки эффективности деятельности учреждений системы социальной защиты населения, их руководителей, ведение рейтинга среди учреждений</w:t>
            </w:r>
          </w:p>
        </w:tc>
        <w:tc>
          <w:tcPr>
            <w:tcW w:w="3600" w:type="dxa"/>
          </w:tcPr>
          <w:p w:rsidR="006D0DF4" w:rsidRDefault="006D0DF4">
            <w:pPr>
              <w:pStyle w:val="ConsPlusNormal"/>
            </w:pPr>
            <w:r>
              <w:t>департамент семьи, социальной и демографической политики Брянской области</w:t>
            </w:r>
          </w:p>
        </w:tc>
        <w:tc>
          <w:tcPr>
            <w:tcW w:w="2400" w:type="dxa"/>
          </w:tcPr>
          <w:p w:rsidR="006D0DF4" w:rsidRDefault="006D0DF4">
            <w:pPr>
              <w:pStyle w:val="ConsPlusNormal"/>
            </w:pPr>
          </w:p>
        </w:tc>
      </w:tr>
      <w:tr w:rsidR="006D0DF4">
        <w:tc>
          <w:tcPr>
            <w:tcW w:w="3540" w:type="dxa"/>
          </w:tcPr>
          <w:p w:rsidR="006D0DF4" w:rsidRDefault="006D0DF4">
            <w:pPr>
              <w:pStyle w:val="ConsPlusNormal"/>
            </w:pPr>
            <w:r>
              <w:t>Основное мероприятие:</w:t>
            </w:r>
          </w:p>
          <w:p w:rsidR="006D0DF4" w:rsidRDefault="006D0DF4">
            <w:pPr>
              <w:pStyle w:val="ConsPlusNormal"/>
            </w:pPr>
            <w:r>
              <w:t>укрепление материально-технической базы государственных учреждений социального обслуживания населения</w:t>
            </w:r>
          </w:p>
        </w:tc>
        <w:tc>
          <w:tcPr>
            <w:tcW w:w="3600" w:type="dxa"/>
          </w:tcPr>
          <w:p w:rsidR="006D0DF4" w:rsidRDefault="006D0DF4">
            <w:pPr>
              <w:pStyle w:val="ConsPlusNormal"/>
            </w:pPr>
            <w:r>
              <w:t>департамент семьи, социальной и демографической политики Брянской области, департамент строительства и архитектуры Брянской области</w:t>
            </w:r>
          </w:p>
        </w:tc>
        <w:tc>
          <w:tcPr>
            <w:tcW w:w="2400" w:type="dxa"/>
          </w:tcPr>
          <w:p w:rsidR="006D0DF4" w:rsidRDefault="006D0DF4">
            <w:pPr>
              <w:pStyle w:val="ConsPlusNormal"/>
            </w:pPr>
            <w:r>
              <w:t xml:space="preserve">доля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w:t>
            </w:r>
            <w:r>
              <w:lastRenderedPageBreak/>
              <w:t>учреждениях социального обслуживания населения, в общем числе граждан пожилого возраста</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rmal"/>
        <w:jc w:val="center"/>
        <w:outlineLvl w:val="1"/>
      </w:pPr>
      <w:bookmarkStart w:id="20" w:name="P1897"/>
      <w:bookmarkEnd w:id="20"/>
      <w:r>
        <w:t>ПОДПРОГРАММА</w:t>
      </w:r>
    </w:p>
    <w:p w:rsidR="006D0DF4" w:rsidRDefault="006D0DF4">
      <w:pPr>
        <w:pStyle w:val="ConsPlusNormal"/>
        <w:jc w:val="center"/>
      </w:pPr>
      <w:r>
        <w:t>"Содействие развитию институтов</w:t>
      </w:r>
    </w:p>
    <w:p w:rsidR="006D0DF4" w:rsidRDefault="006D0DF4">
      <w:pPr>
        <w:pStyle w:val="ConsPlusNormal"/>
        <w:jc w:val="center"/>
      </w:pPr>
      <w:r>
        <w:t>гражданского общества и государственная поддержка</w:t>
      </w:r>
    </w:p>
    <w:p w:rsidR="006D0DF4" w:rsidRDefault="006D0DF4">
      <w:pPr>
        <w:pStyle w:val="ConsPlusNormal"/>
        <w:jc w:val="center"/>
      </w:pPr>
      <w:r>
        <w:t>социально ориентированных некоммерческих организаций</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outlineLvl w:val="2"/>
      </w:pPr>
      <w:r>
        <w:t>ПАСПОРТ</w:t>
      </w:r>
    </w:p>
    <w:p w:rsidR="006D0DF4" w:rsidRDefault="006D0DF4">
      <w:pPr>
        <w:pStyle w:val="ConsPlusNormal"/>
        <w:jc w:val="center"/>
      </w:pPr>
      <w:r>
        <w:t>подпрограммы "Содействие развитию институтов</w:t>
      </w:r>
    </w:p>
    <w:p w:rsidR="006D0DF4" w:rsidRDefault="006D0DF4">
      <w:pPr>
        <w:pStyle w:val="ConsPlusNormal"/>
        <w:jc w:val="center"/>
      </w:pPr>
      <w:r>
        <w:t>гражданского общества и государственная поддержка</w:t>
      </w:r>
    </w:p>
    <w:p w:rsidR="006D0DF4" w:rsidRDefault="006D0DF4">
      <w:pPr>
        <w:pStyle w:val="ConsPlusNormal"/>
        <w:jc w:val="center"/>
      </w:pPr>
      <w:r>
        <w:t>социально ориентированных некоммерческих организаций</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pPr>
      <w:r>
        <w:t>Наименование подпрограммы</w:t>
      </w:r>
    </w:p>
    <w:p w:rsidR="006D0DF4" w:rsidRDefault="006D0DF4">
      <w:pPr>
        <w:pStyle w:val="ConsPlusNormal"/>
        <w:ind w:firstLine="540"/>
        <w:jc w:val="both"/>
      </w:pPr>
    </w:p>
    <w:p w:rsidR="006D0DF4" w:rsidRDefault="006D0DF4">
      <w:pPr>
        <w:pStyle w:val="ConsPlusNormal"/>
        <w:ind w:firstLine="540"/>
        <w:jc w:val="both"/>
      </w:pPr>
      <w:r>
        <w:t>"Содействие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(2014 - 2020 годы).</w:t>
      </w:r>
    </w:p>
    <w:p w:rsidR="006D0DF4" w:rsidRDefault="006D0DF4">
      <w:pPr>
        <w:pStyle w:val="ConsPlusNormal"/>
        <w:ind w:firstLine="540"/>
        <w:jc w:val="both"/>
      </w:pPr>
    </w:p>
    <w:p w:rsidR="006D0DF4" w:rsidRDefault="006D0DF4">
      <w:pPr>
        <w:pStyle w:val="ConsPlusNormal"/>
        <w:jc w:val="center"/>
      </w:pPr>
      <w:r>
        <w:t>Ответственный исполнитель подпрограммы</w:t>
      </w:r>
    </w:p>
    <w:p w:rsidR="006D0DF4" w:rsidRDefault="006D0DF4">
      <w:pPr>
        <w:pStyle w:val="ConsPlusNormal"/>
        <w:ind w:firstLine="540"/>
        <w:jc w:val="both"/>
      </w:pPr>
    </w:p>
    <w:p w:rsidR="006D0DF4" w:rsidRDefault="006D0DF4">
      <w:pPr>
        <w:pStyle w:val="ConsPlusNormal"/>
        <w:ind w:firstLine="540"/>
        <w:jc w:val="both"/>
      </w:pPr>
      <w:r>
        <w:t>Департамент семьи, социальной и демографической политики Брянской области.</w:t>
      </w:r>
    </w:p>
    <w:p w:rsidR="006D0DF4" w:rsidRDefault="006D0DF4">
      <w:pPr>
        <w:pStyle w:val="ConsPlusNormal"/>
        <w:ind w:firstLine="540"/>
        <w:jc w:val="both"/>
      </w:pPr>
    </w:p>
    <w:p w:rsidR="006D0DF4" w:rsidRDefault="006D0DF4">
      <w:pPr>
        <w:pStyle w:val="ConsPlusNormal"/>
        <w:jc w:val="center"/>
      </w:pPr>
      <w:r>
        <w:t>Соисполнители подпрограммы</w:t>
      </w:r>
    </w:p>
    <w:p w:rsidR="006D0DF4" w:rsidRDefault="006D0DF4">
      <w:pPr>
        <w:pStyle w:val="ConsPlusNormal"/>
        <w:ind w:firstLine="540"/>
        <w:jc w:val="both"/>
      </w:pPr>
    </w:p>
    <w:p w:rsidR="006D0DF4" w:rsidRDefault="006D0DF4">
      <w:pPr>
        <w:pStyle w:val="ConsPlusNormal"/>
        <w:ind w:firstLine="540"/>
        <w:jc w:val="both"/>
      </w:pPr>
      <w:r>
        <w:t>Администрация Губернатора Брянской области и Правительства Брянской области;</w:t>
      </w:r>
    </w:p>
    <w:p w:rsidR="006D0DF4" w:rsidRDefault="006D0DF4">
      <w:pPr>
        <w:pStyle w:val="ConsPlusNormal"/>
        <w:ind w:firstLine="540"/>
        <w:jc w:val="both"/>
      </w:pPr>
      <w:r>
        <w:t>департамент образования и науки Брянской области (по согласованию);</w:t>
      </w:r>
    </w:p>
    <w:p w:rsidR="006D0DF4" w:rsidRDefault="006D0DF4">
      <w:pPr>
        <w:pStyle w:val="ConsPlusNormal"/>
        <w:ind w:firstLine="540"/>
        <w:jc w:val="both"/>
      </w:pPr>
      <w:r>
        <w:t>департамент внутренней политики Брянской области (по согласованию);</w:t>
      </w:r>
    </w:p>
    <w:p w:rsidR="006D0DF4" w:rsidRDefault="006D0DF4">
      <w:pPr>
        <w:pStyle w:val="ConsPlusNormal"/>
        <w:ind w:firstLine="540"/>
        <w:jc w:val="both"/>
      </w:pPr>
      <w:r>
        <w:t>департамент культуры Брянской области (по согласованию);</w:t>
      </w:r>
    </w:p>
    <w:p w:rsidR="006D0DF4" w:rsidRDefault="006D0DF4">
      <w:pPr>
        <w:pStyle w:val="ConsPlusNormal"/>
        <w:ind w:firstLine="540"/>
        <w:jc w:val="both"/>
      </w:pPr>
      <w:r>
        <w:t>управление физической культуры и спорта Брянской области;</w:t>
      </w:r>
    </w:p>
    <w:p w:rsidR="006D0DF4" w:rsidRDefault="006D0DF4">
      <w:pPr>
        <w:pStyle w:val="ConsPlusNormal"/>
        <w:ind w:firstLine="540"/>
        <w:jc w:val="both"/>
      </w:pPr>
      <w:r>
        <w:t>органы местного самоуправления (по согласованию);</w:t>
      </w:r>
    </w:p>
    <w:p w:rsidR="006D0DF4" w:rsidRDefault="006D0DF4">
      <w:pPr>
        <w:pStyle w:val="ConsPlusNormal"/>
        <w:ind w:firstLine="540"/>
        <w:jc w:val="both"/>
      </w:pPr>
      <w:r>
        <w:t>Общественная палата Брянской области (по согласованию);</w:t>
      </w:r>
    </w:p>
    <w:p w:rsidR="006D0DF4" w:rsidRDefault="006D0DF4">
      <w:pPr>
        <w:pStyle w:val="ConsPlusNormal"/>
        <w:ind w:firstLine="540"/>
        <w:jc w:val="both"/>
      </w:pPr>
      <w:r>
        <w:t>аппарат антинаркотической комиссии Брянской области (по согласованию);</w:t>
      </w:r>
    </w:p>
    <w:p w:rsidR="006D0DF4" w:rsidRDefault="006D0DF4">
      <w:pPr>
        <w:pStyle w:val="ConsPlusNormal"/>
        <w:ind w:firstLine="540"/>
        <w:jc w:val="both"/>
      </w:pPr>
      <w:r>
        <w:t>социально ориентированные некоммерческие организации (по согласованию).</w:t>
      </w:r>
    </w:p>
    <w:p w:rsidR="006D0DF4" w:rsidRDefault="006D0DF4">
      <w:pPr>
        <w:pStyle w:val="ConsPlusNormal"/>
        <w:ind w:firstLine="540"/>
        <w:jc w:val="both"/>
      </w:pPr>
    </w:p>
    <w:p w:rsidR="006D0DF4" w:rsidRDefault="006D0DF4">
      <w:pPr>
        <w:pStyle w:val="ConsPlusNormal"/>
        <w:jc w:val="center"/>
      </w:pPr>
      <w:r>
        <w:t>Цель подпрограммы</w:t>
      </w:r>
    </w:p>
    <w:p w:rsidR="006D0DF4" w:rsidRDefault="006D0DF4">
      <w:pPr>
        <w:pStyle w:val="ConsPlusNormal"/>
        <w:ind w:firstLine="540"/>
        <w:jc w:val="both"/>
      </w:pPr>
    </w:p>
    <w:p w:rsidR="006D0DF4" w:rsidRDefault="006D0DF4">
      <w:pPr>
        <w:pStyle w:val="ConsPlusNormal"/>
        <w:ind w:firstLine="540"/>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6D0DF4" w:rsidRDefault="006D0DF4">
      <w:pPr>
        <w:pStyle w:val="ConsPlusNormal"/>
        <w:ind w:firstLine="540"/>
        <w:jc w:val="both"/>
      </w:pPr>
    </w:p>
    <w:p w:rsidR="006D0DF4" w:rsidRDefault="006D0DF4">
      <w:pPr>
        <w:pStyle w:val="ConsPlusNormal"/>
        <w:jc w:val="center"/>
      </w:pPr>
      <w:r>
        <w:t>Задачи подпрограммы</w:t>
      </w:r>
    </w:p>
    <w:p w:rsidR="006D0DF4" w:rsidRDefault="006D0DF4">
      <w:pPr>
        <w:pStyle w:val="ConsPlusNormal"/>
        <w:ind w:firstLine="540"/>
        <w:jc w:val="both"/>
      </w:pPr>
    </w:p>
    <w:p w:rsidR="006D0DF4" w:rsidRDefault="006D0DF4">
      <w:pPr>
        <w:pStyle w:val="ConsPlusNormal"/>
        <w:jc w:val="center"/>
      </w:pPr>
      <w:r>
        <w:t xml:space="preserve">(в ред. </w:t>
      </w:r>
      <w:hyperlink r:id="rId127" w:history="1">
        <w:r>
          <w:rPr>
            <w:color w:val="0000FF"/>
          </w:rPr>
          <w:t>Постановления</w:t>
        </w:r>
      </w:hyperlink>
      <w:r>
        <w:t xml:space="preserve"> Правительства</w:t>
      </w:r>
    </w:p>
    <w:p w:rsidR="006D0DF4" w:rsidRDefault="006D0DF4">
      <w:pPr>
        <w:pStyle w:val="ConsPlusNormal"/>
        <w:jc w:val="center"/>
      </w:pPr>
      <w:r>
        <w:t>Брянской области от 20.04.2016 N 213-п)</w:t>
      </w:r>
    </w:p>
    <w:p w:rsidR="006D0DF4" w:rsidRDefault="006D0DF4">
      <w:pPr>
        <w:pStyle w:val="ConsPlusNormal"/>
        <w:ind w:firstLine="540"/>
        <w:jc w:val="both"/>
      </w:pPr>
    </w:p>
    <w:p w:rsidR="006D0DF4" w:rsidRDefault="006D0DF4">
      <w:pPr>
        <w:pStyle w:val="ConsPlusNormal"/>
        <w:ind w:firstLine="540"/>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p w:rsidR="006D0DF4" w:rsidRDefault="006D0DF4">
      <w:pPr>
        <w:pStyle w:val="ConsPlusNormal"/>
        <w:ind w:firstLine="540"/>
        <w:jc w:val="both"/>
      </w:pPr>
    </w:p>
    <w:p w:rsidR="006D0DF4" w:rsidRDefault="006D0DF4">
      <w:pPr>
        <w:pStyle w:val="ConsPlusNormal"/>
        <w:jc w:val="center"/>
      </w:pPr>
      <w:r>
        <w:t>Этапы и сроки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2014 - 2020 годы.</w:t>
      </w:r>
    </w:p>
    <w:p w:rsidR="006D0DF4" w:rsidRDefault="006D0DF4">
      <w:pPr>
        <w:pStyle w:val="ConsPlusNormal"/>
        <w:ind w:firstLine="540"/>
        <w:jc w:val="both"/>
      </w:pPr>
    </w:p>
    <w:p w:rsidR="006D0DF4" w:rsidRDefault="006D0DF4">
      <w:pPr>
        <w:pStyle w:val="ConsPlusNormal"/>
        <w:jc w:val="center"/>
      </w:pPr>
      <w:r>
        <w:t>Объем бюджетных ассигнований на реализацию подпрограммы</w:t>
      </w:r>
    </w:p>
    <w:p w:rsidR="006D0DF4" w:rsidRDefault="006D0DF4">
      <w:pPr>
        <w:pStyle w:val="ConsPlusNormal"/>
        <w:ind w:firstLine="540"/>
        <w:jc w:val="both"/>
      </w:pPr>
    </w:p>
    <w:p w:rsidR="006D0DF4" w:rsidRDefault="006D0DF4">
      <w:pPr>
        <w:pStyle w:val="ConsPlusNormal"/>
        <w:ind w:firstLine="540"/>
        <w:jc w:val="both"/>
      </w:pPr>
      <w:r>
        <w:t>Объем финансирования на реализацию подпрограммы составляет:</w:t>
      </w:r>
    </w:p>
    <w:p w:rsidR="006D0DF4" w:rsidRDefault="006D0DF4">
      <w:pPr>
        <w:pStyle w:val="ConsPlusNormal"/>
        <w:ind w:firstLine="540"/>
        <w:jc w:val="both"/>
      </w:pPr>
      <w:r>
        <w:t>2014 год - 29688900,00 рубля;</w:t>
      </w:r>
    </w:p>
    <w:p w:rsidR="006D0DF4" w:rsidRDefault="006D0DF4">
      <w:pPr>
        <w:pStyle w:val="ConsPlusNormal"/>
        <w:ind w:firstLine="540"/>
        <w:jc w:val="both"/>
      </w:pPr>
      <w:r>
        <w:t>2015 год - 26822900,00 рубля;</w:t>
      </w:r>
    </w:p>
    <w:p w:rsidR="006D0DF4" w:rsidRDefault="006D0DF4">
      <w:pPr>
        <w:pStyle w:val="ConsPlusNormal"/>
        <w:ind w:firstLine="540"/>
        <w:jc w:val="both"/>
      </w:pPr>
      <w:r>
        <w:t>2016 год - 27039900,00 рубля;</w:t>
      </w:r>
    </w:p>
    <w:p w:rsidR="006D0DF4" w:rsidRDefault="006D0DF4">
      <w:pPr>
        <w:pStyle w:val="ConsPlusNormal"/>
        <w:ind w:firstLine="540"/>
        <w:jc w:val="both"/>
      </w:pPr>
      <w:r>
        <w:t>из них:</w:t>
      </w:r>
    </w:p>
    <w:p w:rsidR="006D0DF4" w:rsidRDefault="006D0DF4">
      <w:pPr>
        <w:pStyle w:val="ConsPlusNormal"/>
        <w:ind w:firstLine="540"/>
        <w:jc w:val="both"/>
      </w:pPr>
      <w:r>
        <w:t>средства областного бюджета:</w:t>
      </w:r>
    </w:p>
    <w:p w:rsidR="006D0DF4" w:rsidRDefault="006D0DF4">
      <w:pPr>
        <w:pStyle w:val="ConsPlusNormal"/>
        <w:ind w:firstLine="540"/>
        <w:jc w:val="both"/>
      </w:pPr>
      <w:r>
        <w:t>2014 год - 11060000,00 рубля;</w:t>
      </w:r>
    </w:p>
    <w:p w:rsidR="006D0DF4" w:rsidRDefault="006D0DF4">
      <w:pPr>
        <w:pStyle w:val="ConsPlusNormal"/>
        <w:ind w:firstLine="540"/>
        <w:jc w:val="both"/>
      </w:pPr>
      <w:r>
        <w:t>2015 год - 9054000,00 рубля;</w:t>
      </w:r>
    </w:p>
    <w:p w:rsidR="006D0DF4" w:rsidRDefault="006D0DF4">
      <w:pPr>
        <w:pStyle w:val="ConsPlusNormal"/>
        <w:ind w:firstLine="540"/>
        <w:jc w:val="both"/>
      </w:pPr>
      <w:r>
        <w:t>2016 год - 9000000,00 рубля.</w:t>
      </w:r>
    </w:p>
    <w:p w:rsidR="006D0DF4" w:rsidRDefault="006D0DF4">
      <w:pPr>
        <w:pStyle w:val="ConsPlusNormal"/>
        <w:ind w:firstLine="540"/>
        <w:jc w:val="both"/>
      </w:pPr>
      <w:r>
        <w:t>Объем бюджетных ассигнований ежегодно корректируется внесением изменений в закон Брянской области об областном бюджете на соответствующий финансовый год и плановый период.</w:t>
      </w:r>
    </w:p>
    <w:p w:rsidR="006D0DF4" w:rsidRDefault="006D0DF4">
      <w:pPr>
        <w:pStyle w:val="ConsPlusNormal"/>
        <w:ind w:firstLine="540"/>
        <w:jc w:val="both"/>
      </w:pPr>
      <w:r>
        <w:t>Комплексный подход к оказанию поддержки социально ориентированным некоммерческим организациям обеспечивается за счет мероприятий, которые содержатся в иных государственных программах области по развитию приоритетных социальных сфер и которые не приняты в расчет общего объема финансирования реализации данной подпрограммы.</w:t>
      </w:r>
    </w:p>
    <w:p w:rsidR="006D0DF4" w:rsidRDefault="006D0DF4">
      <w:pPr>
        <w:pStyle w:val="ConsPlusNormal"/>
        <w:ind w:firstLine="540"/>
        <w:jc w:val="both"/>
      </w:pPr>
      <w:r>
        <w:t xml:space="preserve">Реализация подпрограммы предусматривает возможность получения субсидии из федерального бюджета в соответствии с </w:t>
      </w:r>
      <w:hyperlink r:id="rId128" w:history="1">
        <w:r>
          <w:rPr>
            <w:color w:val="0000FF"/>
          </w:rPr>
          <w:t>Постановлением</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 В случае предоставления федеральной государственной поддержки в подпрограмму будут внесены соответствующие изменения.</w:t>
      </w:r>
    </w:p>
    <w:p w:rsidR="006D0DF4" w:rsidRDefault="006D0DF4">
      <w:pPr>
        <w:pStyle w:val="ConsPlusNormal"/>
        <w:ind w:firstLine="540"/>
        <w:jc w:val="both"/>
      </w:pPr>
    </w:p>
    <w:p w:rsidR="006D0DF4" w:rsidRDefault="006D0DF4">
      <w:pPr>
        <w:pStyle w:val="ConsPlusNormal"/>
        <w:jc w:val="center"/>
      </w:pPr>
      <w:r>
        <w:t>Ожидаемые результаты подпрограммы</w:t>
      </w:r>
    </w:p>
    <w:p w:rsidR="006D0DF4" w:rsidRDefault="006D0DF4">
      <w:pPr>
        <w:pStyle w:val="ConsPlusNormal"/>
        <w:ind w:firstLine="540"/>
        <w:jc w:val="both"/>
      </w:pPr>
    </w:p>
    <w:p w:rsidR="006D0DF4" w:rsidRDefault="006D0DF4">
      <w:pPr>
        <w:pStyle w:val="ConsPlusNormal"/>
        <w:ind w:firstLine="540"/>
        <w:jc w:val="both"/>
      </w:pPr>
      <w:hyperlink w:anchor="P2838" w:history="1">
        <w:r>
          <w:rPr>
            <w:color w:val="0000FF"/>
          </w:rPr>
          <w:t>Сведения</w:t>
        </w:r>
      </w:hyperlink>
      <w:r>
        <w:t xml:space="preserve"> о показателях (индикаторах), характеризующих конечные результаты реализации подпрограммы, по годам ее реализации и методика расчета значений показателей (индикаторов) подпрограммы представлены в приложении 1 к государственной программе.</w:t>
      </w:r>
    </w:p>
    <w:p w:rsidR="006D0DF4" w:rsidRDefault="006D0DF4">
      <w:pPr>
        <w:pStyle w:val="ConsPlusNormal"/>
        <w:ind w:firstLine="540"/>
        <w:jc w:val="both"/>
      </w:pPr>
    </w:p>
    <w:p w:rsidR="006D0DF4" w:rsidRDefault="006D0DF4">
      <w:pPr>
        <w:pStyle w:val="ConsPlusNormal"/>
        <w:jc w:val="center"/>
        <w:outlineLvl w:val="2"/>
      </w:pPr>
      <w:r>
        <w:t>1. Правовые основы, регулирующие деятельность</w:t>
      </w:r>
    </w:p>
    <w:p w:rsidR="006D0DF4" w:rsidRDefault="006D0DF4">
      <w:pPr>
        <w:pStyle w:val="ConsPlusNormal"/>
        <w:jc w:val="center"/>
      </w:pPr>
      <w:r>
        <w:t>социально ориентированных некоммерческих организаций</w:t>
      </w:r>
    </w:p>
    <w:p w:rsidR="006D0DF4" w:rsidRDefault="006D0DF4">
      <w:pPr>
        <w:pStyle w:val="ConsPlusNormal"/>
        <w:ind w:firstLine="540"/>
        <w:jc w:val="both"/>
      </w:pPr>
    </w:p>
    <w:p w:rsidR="006D0DF4" w:rsidRDefault="006D0DF4">
      <w:pPr>
        <w:pStyle w:val="ConsPlusNormal"/>
        <w:ind w:firstLine="540"/>
        <w:jc w:val="both"/>
      </w:pPr>
      <w:r>
        <w:t>Подпрограмма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(2014 - 2020 годы) разработана с учетом норм следующих нормативных правовых актов:</w:t>
      </w:r>
    </w:p>
    <w:p w:rsidR="006D0DF4" w:rsidRDefault="006D0DF4">
      <w:pPr>
        <w:pStyle w:val="ConsPlusNormal"/>
        <w:ind w:firstLine="540"/>
        <w:jc w:val="both"/>
      </w:pPr>
      <w:r>
        <w:t xml:space="preserve">Федеральный </w:t>
      </w:r>
      <w:hyperlink r:id="rId129" w:history="1">
        <w:r>
          <w:rPr>
            <w:color w:val="0000FF"/>
          </w:rPr>
          <w:t>закон</w:t>
        </w:r>
      </w:hyperlink>
      <w:r>
        <w:t xml:space="preserve"> от 12 января 1996 года N 7-ФЗ "О некоммерческих организациях" (далее - Федеральный закон "О некоммерческих организациях");</w:t>
      </w:r>
    </w:p>
    <w:p w:rsidR="006D0DF4" w:rsidRDefault="006D0DF4">
      <w:pPr>
        <w:pStyle w:val="ConsPlusNormal"/>
        <w:ind w:firstLine="540"/>
        <w:jc w:val="both"/>
      </w:pPr>
      <w:r>
        <w:t xml:space="preserve">Федеральный </w:t>
      </w:r>
      <w:hyperlink r:id="rId130" w:history="1">
        <w:r>
          <w:rPr>
            <w:color w:val="0000FF"/>
          </w:rPr>
          <w:t>закон</w:t>
        </w:r>
      </w:hyperlink>
      <w:r>
        <w:t xml:space="preserve"> от 11 августа 1995 года N 135-ФЗ "О благотворительной деятельности и благотворительных организациях";</w:t>
      </w:r>
    </w:p>
    <w:p w:rsidR="006D0DF4" w:rsidRDefault="006D0DF4">
      <w:pPr>
        <w:pStyle w:val="ConsPlusNormal"/>
        <w:ind w:firstLine="540"/>
        <w:jc w:val="both"/>
      </w:pPr>
      <w:r>
        <w:t xml:space="preserve">Федеральный </w:t>
      </w:r>
      <w:hyperlink r:id="rId131" w:history="1">
        <w:r>
          <w:rPr>
            <w:color w:val="0000FF"/>
          </w:rPr>
          <w:t>закон</w:t>
        </w:r>
      </w:hyperlink>
      <w:r>
        <w:t xml:space="preserve"> от 17 июня 1996 года N 74-ФЗ "О национально-культурной автономии";</w:t>
      </w:r>
    </w:p>
    <w:p w:rsidR="006D0DF4" w:rsidRDefault="006D0DF4">
      <w:pPr>
        <w:pStyle w:val="ConsPlusNormal"/>
        <w:ind w:firstLine="540"/>
        <w:jc w:val="both"/>
      </w:pPr>
      <w:r>
        <w:t xml:space="preserve">Федеральный </w:t>
      </w:r>
      <w:hyperlink r:id="rId132"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D0DF4" w:rsidRDefault="006D0DF4">
      <w:pPr>
        <w:pStyle w:val="ConsPlusNormal"/>
        <w:ind w:firstLine="540"/>
        <w:jc w:val="both"/>
      </w:pPr>
      <w:hyperlink r:id="rId133" w:history="1">
        <w:r>
          <w:rPr>
            <w:color w:val="0000FF"/>
          </w:rPr>
          <w:t>Постановление</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6D0DF4" w:rsidRDefault="006D0DF4">
      <w:pPr>
        <w:pStyle w:val="ConsPlusNormal"/>
        <w:ind w:firstLine="540"/>
        <w:jc w:val="both"/>
      </w:pPr>
      <w:hyperlink r:id="rId134" w:history="1">
        <w:r>
          <w:rPr>
            <w:color w:val="0000FF"/>
          </w:rPr>
          <w:t>Приказ</w:t>
        </w:r>
      </w:hyperlink>
      <w:r>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 N 713 "О предоставлении поддержки социально ориентированным некоммерческим организациям".</w:t>
      </w:r>
    </w:p>
    <w:p w:rsidR="006D0DF4" w:rsidRDefault="006D0DF4">
      <w:pPr>
        <w:pStyle w:val="ConsPlusNormal"/>
        <w:ind w:firstLine="540"/>
        <w:jc w:val="both"/>
      </w:pPr>
      <w:r>
        <w:t xml:space="preserve">Федеральным </w:t>
      </w:r>
      <w:hyperlink r:id="rId135" w:history="1">
        <w:r>
          <w:rPr>
            <w:color w:val="0000FF"/>
          </w:rPr>
          <w:t>законом</w:t>
        </w:r>
      </w:hyperlink>
      <w: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w:t>
      </w:r>
    </w:p>
    <w:p w:rsidR="006D0DF4" w:rsidRDefault="006D0DF4">
      <w:pPr>
        <w:pStyle w:val="ConsPlusNormal"/>
        <w:ind w:firstLine="540"/>
        <w:jc w:val="both"/>
      </w:pPr>
      <w:r>
        <w:t xml:space="preserve">Социально ориентированными признаются некоммерческие организации, созданные в предусмотренных Федеральным </w:t>
      </w:r>
      <w:hyperlink r:id="rId136" w:history="1">
        <w:r>
          <w:rPr>
            <w:color w:val="0000FF"/>
          </w:rPr>
          <w:t>законом</w:t>
        </w:r>
      </w:hyperlink>
      <w:r>
        <w:t xml:space="preserve"> "О некоммерческих организациях" формах (за </w:t>
      </w:r>
      <w:r>
        <w:lastRenderedPageBreak/>
        <w:t xml:space="preserve">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Данным Федеральным </w:t>
      </w:r>
      <w:hyperlink r:id="rId137" w:history="1">
        <w:r>
          <w:rPr>
            <w:color w:val="0000FF"/>
          </w:rPr>
          <w:t>законом</w:t>
        </w:r>
      </w:hyperlink>
      <w:r>
        <w:t xml:space="preserve"> определены основные виды деятельности социально ориентированных некоммерческих организаций.</w:t>
      </w:r>
    </w:p>
    <w:p w:rsidR="006D0DF4" w:rsidRDefault="006D0DF4">
      <w:pPr>
        <w:pStyle w:val="ConsPlusNormal"/>
        <w:ind w:firstLine="540"/>
        <w:jc w:val="both"/>
      </w:pPr>
      <w:r>
        <w:t xml:space="preserve">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наряду с установленными Федеральным </w:t>
      </w:r>
      <w:hyperlink r:id="rId138" w:history="1">
        <w:r>
          <w:rPr>
            <w:color w:val="0000FF"/>
          </w:rPr>
          <w:t>законом</w:t>
        </w:r>
      </w:hyperlink>
      <w:r>
        <w:t xml:space="preserve"> видами деятельности могут устанавливаться другие виды деятельности, направленные на решение социальных проблем, развитие гражданского общества в Российской Федерации.</w:t>
      </w:r>
    </w:p>
    <w:p w:rsidR="006D0DF4" w:rsidRDefault="006D0DF4">
      <w:pPr>
        <w:pStyle w:val="ConsPlusNormal"/>
        <w:ind w:firstLine="540"/>
        <w:jc w:val="both"/>
      </w:pPr>
      <w:hyperlink r:id="rId139" w:history="1">
        <w:r>
          <w:rPr>
            <w:color w:val="0000FF"/>
          </w:rPr>
          <w:t>Статья 31.1</w:t>
        </w:r>
      </w:hyperlink>
      <w:r>
        <w:t xml:space="preserve"> Федерального закона "О некоммерческих организациях" определяет полномочия органов государственной власти субъектов Российской Федерации по решению вопросов поддержки социально ориентированных некоммерческих организаций, к которым относятся в том числе участие в осуществлении государственной политики в области поддержки социально ориентированных некоммерческих организаций,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пропаганда и популяризация деятельности социально ориентированных некоммерческих организаций, содействие муниципальным программам поддержки социально ориентированных некоммерческих организаций, поддержка социально ориентированных некоммерческих организаций.</w:t>
      </w:r>
    </w:p>
    <w:p w:rsidR="006D0DF4" w:rsidRDefault="006D0DF4">
      <w:pPr>
        <w:pStyle w:val="ConsPlusNormal"/>
        <w:ind w:firstLine="540"/>
        <w:jc w:val="both"/>
      </w:pPr>
    </w:p>
    <w:p w:rsidR="006D0DF4" w:rsidRDefault="006D0DF4">
      <w:pPr>
        <w:pStyle w:val="ConsPlusNormal"/>
        <w:jc w:val="center"/>
        <w:outlineLvl w:val="2"/>
      </w:pPr>
      <w:r>
        <w:t>2. Основные приоритеты и цели государственной</w:t>
      </w:r>
    </w:p>
    <w:p w:rsidR="006D0DF4" w:rsidRDefault="006D0DF4">
      <w:pPr>
        <w:pStyle w:val="ConsPlusNormal"/>
        <w:jc w:val="center"/>
      </w:pPr>
      <w:r>
        <w:t>политики, описание основных проблем</w:t>
      </w:r>
    </w:p>
    <w:p w:rsidR="006D0DF4" w:rsidRDefault="006D0DF4">
      <w:pPr>
        <w:pStyle w:val="ConsPlusNormal"/>
        <w:jc w:val="center"/>
      </w:pPr>
      <w:r>
        <w:t>в сфере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 xml:space="preserve">Одним из приоритетов </w:t>
      </w:r>
      <w:hyperlink r:id="rId14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развитие институтов гражданского общества.</w:t>
      </w:r>
    </w:p>
    <w:p w:rsidR="006D0DF4" w:rsidRDefault="006D0DF4">
      <w:pPr>
        <w:pStyle w:val="ConsPlusNormal"/>
        <w:ind w:firstLine="540"/>
        <w:jc w:val="both"/>
      </w:pPr>
      <w:r>
        <w:t>Социально ориентированные некоммерческие организации (далее - СОНКО) являются важнейшим институтом гражданского общества. Деятельность СОНКО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w:t>
      </w:r>
    </w:p>
    <w:p w:rsidR="006D0DF4" w:rsidRDefault="006D0DF4">
      <w:pPr>
        <w:pStyle w:val="ConsPlusNormal"/>
        <w:ind w:firstLine="540"/>
        <w:jc w:val="both"/>
      </w:pPr>
      <w:hyperlink r:id="rId141"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
    <w:p w:rsidR="006D0DF4" w:rsidRDefault="006D0DF4">
      <w:pPr>
        <w:pStyle w:val="ConsPlusNormal"/>
        <w:ind w:firstLine="540"/>
        <w:jc w:val="both"/>
      </w:pPr>
      <w:r>
        <w:t>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w:t>
      </w:r>
    </w:p>
    <w:p w:rsidR="006D0DF4" w:rsidRDefault="006D0DF4">
      <w:pPr>
        <w:pStyle w:val="ConsPlusNormal"/>
        <w:ind w:firstLine="540"/>
        <w:jc w:val="both"/>
      </w:pPr>
      <w:r>
        <w:t>реализацию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w:t>
      </w:r>
    </w:p>
    <w:p w:rsidR="006D0DF4" w:rsidRDefault="006D0DF4">
      <w:pPr>
        <w:pStyle w:val="ConsPlusNormal"/>
        <w:ind w:firstLine="540"/>
        <w:jc w:val="both"/>
      </w:pPr>
      <w:r>
        <w:t>сокращение административных барьеров в сфере деятельности негосударственных некоммерческих организаций;</w:t>
      </w:r>
    </w:p>
    <w:p w:rsidR="006D0DF4" w:rsidRDefault="006D0DF4">
      <w:pPr>
        <w:pStyle w:val="ConsPlusNormal"/>
        <w:ind w:firstLine="540"/>
        <w:jc w:val="both"/>
      </w:pPr>
      <w:r>
        <w:t>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6D0DF4" w:rsidRDefault="006D0DF4">
      <w:pPr>
        <w:pStyle w:val="ConsPlusNormal"/>
        <w:ind w:firstLine="540"/>
        <w:jc w:val="both"/>
      </w:pPr>
      <w:r>
        <w:t xml:space="preserve">Согласно </w:t>
      </w:r>
      <w:hyperlink r:id="rId142" w:history="1">
        <w:r>
          <w:rPr>
            <w:color w:val="0000FF"/>
          </w:rPr>
          <w:t>подпункту "л" пункта 1</w:t>
        </w:r>
      </w:hyperlink>
      <w:r>
        <w:t xml:space="preserve"> Указа Президента Российской Федерации от 7 мая 2012 года N 597 "О мероприятиях по реализации государственной социальной политики" Правительству Российской Федерации поручено предусмотреть, начиная с 2013 года, меры, направленные на увеличение поддержки социально ориентированных некоммерческих организаций.</w:t>
      </w:r>
    </w:p>
    <w:p w:rsidR="006D0DF4" w:rsidRDefault="006D0DF4">
      <w:pPr>
        <w:pStyle w:val="ConsPlusNormal"/>
        <w:ind w:firstLine="540"/>
        <w:jc w:val="both"/>
      </w:pPr>
      <w:r>
        <w:t xml:space="preserve">Необходимость разработки подпрограммы обусловлена реализацией государственной </w:t>
      </w:r>
      <w:r>
        <w:lastRenderedPageBreak/>
        <w:t>политики в области поддержки СОНКО, основополагающей задачей которой является создание благоприятных условий для осуществления их деятельности на территории Брянской области.</w:t>
      </w:r>
    </w:p>
    <w:p w:rsidR="006D0DF4" w:rsidRDefault="006D0DF4">
      <w:pPr>
        <w:pStyle w:val="ConsPlusNormal"/>
        <w:ind w:firstLine="540"/>
        <w:jc w:val="both"/>
      </w:pPr>
      <w:r>
        <w:t>В настоящее время СОНКО представляют собой сформированную в организованные группы часть населения, идентифицирующую себя с целевой группой, интересы которой они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6D0DF4" w:rsidRDefault="006D0DF4">
      <w:pPr>
        <w:pStyle w:val="ConsPlusNormal"/>
        <w:ind w:firstLine="540"/>
        <w:jc w:val="both"/>
      </w:pPr>
      <w: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6D0DF4" w:rsidRDefault="006D0DF4">
      <w:pPr>
        <w:pStyle w:val="ConsPlusNormal"/>
        <w:ind w:firstLine="540"/>
        <w:jc w:val="both"/>
      </w:pPr>
      <w:r>
        <w:t>Особую актуальность приобретает необходимость выстраивания системы взаимоотношений органов власти и НКО как равноправных субъектов взаимодействия в целях объединения усилий для решения задач социально-экономического развития региона.</w:t>
      </w:r>
    </w:p>
    <w:p w:rsidR="006D0DF4" w:rsidRDefault="006D0DF4">
      <w:pPr>
        <w:pStyle w:val="ConsPlusNormal"/>
        <w:ind w:firstLine="540"/>
        <w:jc w:val="both"/>
      </w:pPr>
      <w:r>
        <w:t>На территории Брянской области в 2011 году в территориальном органе юстиции было официально зарегистрировано более 315 общественных объединений, не считая профсоюзных организаций и региональных отделений политических партий, - с ними количество общественных структур составляло 1143.</w:t>
      </w:r>
    </w:p>
    <w:p w:rsidR="006D0DF4" w:rsidRDefault="006D0DF4">
      <w:pPr>
        <w:pStyle w:val="ConsPlusNormal"/>
        <w:ind w:firstLine="540"/>
        <w:jc w:val="both"/>
      </w:pPr>
      <w:r>
        <w:t>По состоянию на 1 января 2014 года зарегистрировано 1383 некоммерческих организации (рост в 1,24 раза, прирост в абсолютном выражении - 269 единиц), в том числе 831 общественное объединение (из них: 207 общественных организаций, 19 общественных фондов, 3 общественных учреждения, 4 национально-культурных автономии, 475 профессиональных союзов и др.), 264 религиозные организации, 48 политических партий и 240 иных некоммерческих организаций.</w:t>
      </w:r>
    </w:p>
    <w:p w:rsidR="006D0DF4" w:rsidRDefault="006D0DF4">
      <w:pPr>
        <w:pStyle w:val="ConsPlusNormal"/>
        <w:ind w:firstLine="540"/>
        <w:jc w:val="both"/>
      </w:pPr>
      <w:r>
        <w:t>По состоянию на 31.10.2014 зарегистрировано 1399 некоммерческих организаций (рост к началу года на 1,16 процента, прирост в абсолютном выражении - 16 единиц), в том числе 851 общественное объединение, 270 религиозных организаций, 278 иных некоммерческих организаций.</w:t>
      </w:r>
    </w:p>
    <w:p w:rsidR="006D0DF4" w:rsidRDefault="006D0DF4">
      <w:pPr>
        <w:pStyle w:val="ConsPlusNormal"/>
        <w:ind w:firstLine="540"/>
        <w:jc w:val="both"/>
      </w:pPr>
      <w:r>
        <w:t>Около 34 процентов от общего количества некоммерческих организаций считают приоритетными направлениями в своей уставной деятельности вопросы социальной направленности.</w:t>
      </w:r>
    </w:p>
    <w:p w:rsidR="006D0DF4" w:rsidRDefault="006D0DF4">
      <w:pPr>
        <w:pStyle w:val="ConsPlusNormal"/>
        <w:ind w:firstLine="540"/>
        <w:jc w:val="both"/>
      </w:pPr>
      <w:r>
        <w:t>Ряд организаций осуществляют свою деятельность по национальному признаку. Большинство организаций и движений зарегистрировано и осуществляет свою деятельность в областном центре - городе Брянске.</w:t>
      </w:r>
    </w:p>
    <w:p w:rsidR="006D0DF4" w:rsidRDefault="006D0DF4">
      <w:pPr>
        <w:pStyle w:val="ConsPlusNormal"/>
        <w:ind w:firstLine="540"/>
        <w:jc w:val="both"/>
      </w:pPr>
      <w:r>
        <w:t>Своей деятельностью социально ориентированные некоммерческие организации стремятся оказать помощь в решении важнейших задач социально-экономического развития региона. Общественные организации предлагают реальные услуги ветеранам и инвалидам, замещающим семьям, воспитывающим детей-сирот, детей, оставшихся без попечения родителей, а также многодетным семьям.</w:t>
      </w:r>
    </w:p>
    <w:p w:rsidR="006D0DF4" w:rsidRDefault="006D0DF4">
      <w:pPr>
        <w:pStyle w:val="ConsPlusNormal"/>
        <w:ind w:firstLine="540"/>
        <w:jc w:val="both"/>
      </w:pPr>
      <w:r>
        <w:t>На протяжении четырех последних лет социально ориентированные некоммерческие организации принимают активное участие в реализации целевых антинаркотических программ Брянской области (программа "Комплексные меры противодействия злоупотреблению наркотиками и их незаконному обороту").</w:t>
      </w:r>
    </w:p>
    <w:p w:rsidR="006D0DF4" w:rsidRDefault="006D0DF4">
      <w:pPr>
        <w:pStyle w:val="ConsPlusNormal"/>
        <w:ind w:firstLine="540"/>
        <w:jc w:val="both"/>
      </w:pPr>
      <w:r>
        <w:t>В Брянской области действуют около 30 детских и молодежных общественных объединений.</w:t>
      </w:r>
    </w:p>
    <w:p w:rsidR="006D0DF4" w:rsidRDefault="006D0DF4">
      <w:pPr>
        <w:pStyle w:val="ConsPlusNormal"/>
        <w:ind w:firstLine="540"/>
        <w:jc w:val="both"/>
      </w:pPr>
      <w:r>
        <w:t>Однако в развитии СОНКО Брянской области имеется целый комплекс проблем, требующих немедленного разрешения, в том числе программными методами. Некоммерческий сектор в Брянской области в значительной степени разобщен и характеризуется отсутствием устойчивых связей между СОНКО. Все некоммерческие организации при реализации уставных целей испытывают схожие трудности. В первую очередь это:</w:t>
      </w:r>
    </w:p>
    <w:p w:rsidR="006D0DF4" w:rsidRDefault="006D0DF4">
      <w:pPr>
        <w:pStyle w:val="ConsPlusNormal"/>
        <w:ind w:firstLine="540"/>
        <w:jc w:val="both"/>
      </w:pPr>
      <w:r>
        <w:t>вопросы имущественного характера (аренда помещений, коммунальные платежи, услуги связи);</w:t>
      </w:r>
    </w:p>
    <w:p w:rsidR="006D0DF4" w:rsidRDefault="006D0DF4">
      <w:pPr>
        <w:pStyle w:val="ConsPlusNormal"/>
        <w:ind w:firstLine="540"/>
        <w:jc w:val="both"/>
      </w:pPr>
      <w:r>
        <w:t>вопросы информационно-коммуникативного характера (недостаточное информирование населения о деятельности СОНКО, об услугах, оказываемых ими отдельным категориям граждан);</w:t>
      </w:r>
    </w:p>
    <w:p w:rsidR="006D0DF4" w:rsidRDefault="006D0DF4">
      <w:pPr>
        <w:pStyle w:val="ConsPlusNormal"/>
        <w:ind w:firstLine="540"/>
        <w:jc w:val="both"/>
      </w:pPr>
      <w:r>
        <w:t>слабое материально-техническое оснащение;</w:t>
      </w:r>
    </w:p>
    <w:p w:rsidR="006D0DF4" w:rsidRDefault="006D0DF4">
      <w:pPr>
        <w:pStyle w:val="ConsPlusNormal"/>
        <w:ind w:firstLine="540"/>
        <w:jc w:val="both"/>
      </w:pPr>
      <w:r>
        <w:t>высокие транспортные расходы, связанные с реализацией социально значимых проектов;</w:t>
      </w:r>
    </w:p>
    <w:p w:rsidR="006D0DF4" w:rsidRDefault="006D0DF4">
      <w:pPr>
        <w:pStyle w:val="ConsPlusNormal"/>
        <w:ind w:firstLine="540"/>
        <w:jc w:val="both"/>
      </w:pPr>
      <w:r>
        <w:lastRenderedPageBreak/>
        <w:t>недостаток финансовых средств для реализации социальных проектов и программ;</w:t>
      </w:r>
    </w:p>
    <w:p w:rsidR="006D0DF4" w:rsidRDefault="006D0DF4">
      <w:pPr>
        <w:pStyle w:val="ConsPlusNormal"/>
        <w:ind w:firstLine="540"/>
        <w:jc w:val="both"/>
      </w:pPr>
      <w:r>
        <w:t>недостаточное развитие механизмов компенсации затрат СОНКО на оказанные социальные услуги;</w:t>
      </w:r>
    </w:p>
    <w:p w:rsidR="006D0DF4" w:rsidRDefault="006D0DF4">
      <w:pPr>
        <w:pStyle w:val="ConsPlusNormal"/>
        <w:ind w:firstLine="540"/>
        <w:jc w:val="both"/>
      </w:pPr>
      <w:r>
        <w:t>отсутствие механизмов поощрения добровольчества и волонтерства.</w:t>
      </w:r>
    </w:p>
    <w:p w:rsidR="006D0DF4" w:rsidRDefault="006D0DF4">
      <w:pPr>
        <w:pStyle w:val="ConsPlusNormal"/>
        <w:ind w:firstLine="540"/>
        <w:jc w:val="both"/>
      </w:pPr>
      <w:r>
        <w:t>Таким образом, социально ориентированные некоммерческие организации нуждаются в имущественной, финансовой, информационной, консультативной, образовательной и другой поддержке со стороны органов государственной власти и местного самоуправления.</w:t>
      </w:r>
    </w:p>
    <w:p w:rsidR="006D0DF4" w:rsidRDefault="006D0DF4">
      <w:pPr>
        <w:pStyle w:val="ConsPlusNormal"/>
        <w:ind w:firstLine="540"/>
        <w:jc w:val="both"/>
      </w:pPr>
      <w:r>
        <w:t>Сложившаяся ситуация требует активных совместных действий власти, бизнеса и общества, направленных на повышение эффективности использования имеющихся в регионе ресурсов, в том числе и потенциала социально ориентированных некоммерческих организаций. Решение этих проблем руководство области видит в продолжении реализации программно-целевого метода государственной поддержки СОНКО.</w:t>
      </w:r>
    </w:p>
    <w:p w:rsidR="006D0DF4" w:rsidRDefault="006D0DF4">
      <w:pPr>
        <w:pStyle w:val="ConsPlusNormal"/>
        <w:ind w:firstLine="540"/>
        <w:jc w:val="both"/>
      </w:pPr>
      <w:r>
        <w:t>Настоящая подпрограмма призвана обеспечить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власти Брянской области, дать дополнительный импульс общественно-гражданским инициативам населения и организациям, реализующим социальные программы, обеспечить выход системы финансовой поддержки социально ориентированных некоммерческих организаций в Брянской области на новый качественный уровень.</w:t>
      </w:r>
    </w:p>
    <w:p w:rsidR="006D0DF4" w:rsidRDefault="006D0DF4">
      <w:pPr>
        <w:pStyle w:val="ConsPlusNormal"/>
        <w:ind w:firstLine="540"/>
        <w:jc w:val="both"/>
      </w:pPr>
      <w:r>
        <w:t xml:space="preserve">Подпрограмма разработана с учетом методических рекомендаций Минэкономразвития России, на основании положений </w:t>
      </w:r>
      <w:hyperlink r:id="rId143" w:history="1">
        <w:r>
          <w:rPr>
            <w:color w:val="0000FF"/>
          </w:rPr>
          <w:t>Постановления</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 </w:t>
      </w:r>
      <w:hyperlink r:id="rId144" w:history="1">
        <w:r>
          <w:rPr>
            <w:color w:val="0000FF"/>
          </w:rPr>
          <w:t>Приказа</w:t>
        </w:r>
      </w:hyperlink>
      <w:r>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 N 713 "О предоставлении поддержки социально ориентированным некоммерческим организациям", </w:t>
      </w:r>
      <w:hyperlink r:id="rId145" w:history="1">
        <w:r>
          <w:rPr>
            <w:color w:val="0000FF"/>
          </w:rPr>
          <w:t>подпрограммы</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6D0DF4" w:rsidRDefault="006D0DF4">
      <w:pPr>
        <w:pStyle w:val="ConsPlusNormal"/>
        <w:ind w:firstLine="540"/>
        <w:jc w:val="both"/>
      </w:pPr>
      <w:r>
        <w:t>Реализация программных мероприятий позволит сформировать систему экономической поддержки социально ориентированных некоммерческих организаций на условиях конкурса социальных проектов (программ), создать условия для развития партнерства через межсекторное сотрудничество (государство, бизнес, некоммерческие организации), взаимодействие органов государственной власти и социально ориентированных некоммерческих организаций для решения социальных проблем населения региона.</w:t>
      </w:r>
    </w:p>
    <w:p w:rsidR="006D0DF4" w:rsidRDefault="006D0DF4">
      <w:pPr>
        <w:pStyle w:val="ConsPlusNormal"/>
        <w:ind w:firstLine="540"/>
        <w:jc w:val="both"/>
      </w:pPr>
      <w:r>
        <w:t>На областном уровне действуют и разрабатываются правовые акты, необходимые для создания условий для деятельности НКО и оказания им государственной поддержки.</w:t>
      </w:r>
    </w:p>
    <w:p w:rsidR="006D0DF4" w:rsidRDefault="006D0DF4">
      <w:pPr>
        <w:pStyle w:val="ConsPlusNormal"/>
        <w:ind w:firstLine="540"/>
        <w:jc w:val="both"/>
      </w:pPr>
    </w:p>
    <w:p w:rsidR="006D0DF4" w:rsidRDefault="006D0DF4">
      <w:pPr>
        <w:pStyle w:val="ConsPlusNormal"/>
        <w:jc w:val="center"/>
        <w:outlineLvl w:val="2"/>
      </w:pPr>
      <w:r>
        <w:t>3. Цель и задачи подпрограммы</w:t>
      </w:r>
    </w:p>
    <w:p w:rsidR="006D0DF4" w:rsidRDefault="006D0DF4">
      <w:pPr>
        <w:pStyle w:val="ConsPlusNormal"/>
        <w:ind w:firstLine="540"/>
        <w:jc w:val="both"/>
      </w:pPr>
    </w:p>
    <w:p w:rsidR="006D0DF4" w:rsidRDefault="006D0DF4">
      <w:pPr>
        <w:pStyle w:val="ConsPlusNormal"/>
        <w:ind w:firstLine="540"/>
        <w:jc w:val="both"/>
      </w:pPr>
      <w:r>
        <w:t>Основной целью подпрограммы является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6D0DF4" w:rsidRDefault="006D0DF4">
      <w:pPr>
        <w:pStyle w:val="ConsPlusNormal"/>
        <w:ind w:firstLine="540"/>
        <w:jc w:val="both"/>
      </w:pPr>
      <w:r>
        <w:t>Для достижения поставленной цели необходимо решение следующих задач:</w:t>
      </w:r>
    </w:p>
    <w:p w:rsidR="006D0DF4" w:rsidRDefault="006D0DF4">
      <w:pPr>
        <w:pStyle w:val="ConsPlusNormal"/>
        <w:ind w:firstLine="540"/>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p w:rsidR="006D0DF4" w:rsidRDefault="006D0DF4">
      <w:pPr>
        <w:pStyle w:val="ConsPlusNormal"/>
        <w:ind w:firstLine="540"/>
        <w:jc w:val="both"/>
      </w:pPr>
      <w:r>
        <w:t>оказание финансовой поддержки деятельности социально ориентированных некоммерческих организаций, направленной на достижение конкретных значений показателей результативности;</w:t>
      </w:r>
    </w:p>
    <w:p w:rsidR="006D0DF4" w:rsidRDefault="006D0DF4">
      <w:pPr>
        <w:pStyle w:val="ConsPlusNormal"/>
        <w:ind w:firstLine="540"/>
        <w:jc w:val="both"/>
      </w:pPr>
      <w:r>
        <w:t>содействие развитию прозрачности и конкурентности системы финансовой и имущественной поддержки социально ориентированных некоммерческих организаций в Брянской области;</w:t>
      </w:r>
    </w:p>
    <w:p w:rsidR="006D0DF4" w:rsidRDefault="006D0DF4">
      <w:pPr>
        <w:pStyle w:val="ConsPlusNormal"/>
        <w:ind w:firstLine="540"/>
        <w:jc w:val="both"/>
      </w:pPr>
      <w:r>
        <w:lastRenderedPageBreak/>
        <w:t>развитие инфраструктуры поддержки социально ориентированных некоммерческих организаций, в том числе содействие привлечению социально ориентированными некоммерческими организациями труда добровольцев;</w:t>
      </w:r>
    </w:p>
    <w:p w:rsidR="006D0DF4" w:rsidRDefault="006D0DF4">
      <w:pPr>
        <w:pStyle w:val="ConsPlusNormal"/>
        <w:ind w:firstLine="540"/>
        <w:jc w:val="both"/>
      </w:pPr>
      <w:r>
        <w:t>обеспечение открытости информации о государственной поддержке социально ориентированных некоммерческих организаций.</w:t>
      </w:r>
    </w:p>
    <w:p w:rsidR="006D0DF4" w:rsidRDefault="006D0DF4">
      <w:pPr>
        <w:pStyle w:val="ConsPlusNormal"/>
        <w:ind w:firstLine="540"/>
        <w:jc w:val="both"/>
      </w:pPr>
    </w:p>
    <w:p w:rsidR="006D0DF4" w:rsidRDefault="006D0DF4">
      <w:pPr>
        <w:pStyle w:val="ConsPlusNormal"/>
        <w:jc w:val="center"/>
        <w:outlineLvl w:val="2"/>
      </w:pPr>
      <w:r>
        <w:t>4. Сроки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Реализация подпрограммы предусмотрена на период 2014 - 2020 годов.</w:t>
      </w:r>
    </w:p>
    <w:p w:rsidR="006D0DF4" w:rsidRDefault="006D0DF4">
      <w:pPr>
        <w:pStyle w:val="ConsPlusNormal"/>
        <w:ind w:firstLine="540"/>
        <w:jc w:val="both"/>
      </w:pPr>
    </w:p>
    <w:p w:rsidR="006D0DF4" w:rsidRDefault="006D0DF4">
      <w:pPr>
        <w:pStyle w:val="ConsPlusNormal"/>
        <w:jc w:val="center"/>
        <w:outlineLvl w:val="2"/>
      </w:pPr>
      <w:r>
        <w:t>5. Ресурсное обеспечение реализации подпрограммы</w:t>
      </w:r>
    </w:p>
    <w:p w:rsidR="006D0DF4" w:rsidRDefault="006D0DF4">
      <w:pPr>
        <w:pStyle w:val="ConsPlusNormal"/>
        <w:jc w:val="center"/>
      </w:pPr>
    </w:p>
    <w:p w:rsidR="006D0DF4" w:rsidRDefault="006D0DF4">
      <w:pPr>
        <w:pStyle w:val="ConsPlusNormal"/>
        <w:ind w:firstLine="540"/>
        <w:jc w:val="both"/>
      </w:pPr>
      <w:r>
        <w:t>Реализация подпрограммы обеспечивается за счет средств областного бюджета в рамках финансирования, предусмотренного исполнителям мероприятий программы в соответствии с законом Брянской области об областном бюджете на соответствующий финансовый год и плановый период.</w:t>
      </w:r>
    </w:p>
    <w:p w:rsidR="006D0DF4" w:rsidRDefault="006D0DF4">
      <w:pPr>
        <w:pStyle w:val="ConsPlusNormal"/>
        <w:ind w:firstLine="540"/>
        <w:jc w:val="both"/>
      </w:pPr>
      <w:r>
        <w:t>Объем финансирования на реализацию подпрограммы составляет:</w:t>
      </w:r>
    </w:p>
    <w:p w:rsidR="006D0DF4" w:rsidRDefault="006D0DF4">
      <w:pPr>
        <w:pStyle w:val="ConsPlusNormal"/>
        <w:ind w:firstLine="540"/>
        <w:jc w:val="both"/>
      </w:pPr>
      <w:r>
        <w:t>2014 год - 29688900,00 рубля;</w:t>
      </w:r>
    </w:p>
    <w:p w:rsidR="006D0DF4" w:rsidRDefault="006D0DF4">
      <w:pPr>
        <w:pStyle w:val="ConsPlusNormal"/>
        <w:ind w:firstLine="540"/>
        <w:jc w:val="both"/>
      </w:pPr>
      <w:r>
        <w:t>2015 год - 26822900,00 рубля;</w:t>
      </w:r>
    </w:p>
    <w:p w:rsidR="006D0DF4" w:rsidRDefault="006D0DF4">
      <w:pPr>
        <w:pStyle w:val="ConsPlusNormal"/>
        <w:ind w:firstLine="540"/>
        <w:jc w:val="both"/>
      </w:pPr>
      <w:r>
        <w:t>2016 год - 27039900,00 рубля;</w:t>
      </w:r>
    </w:p>
    <w:p w:rsidR="006D0DF4" w:rsidRDefault="006D0DF4">
      <w:pPr>
        <w:pStyle w:val="ConsPlusNormal"/>
        <w:ind w:firstLine="540"/>
        <w:jc w:val="both"/>
      </w:pPr>
      <w:r>
        <w:t>из них:</w:t>
      </w:r>
    </w:p>
    <w:p w:rsidR="006D0DF4" w:rsidRDefault="006D0DF4">
      <w:pPr>
        <w:pStyle w:val="ConsPlusNormal"/>
        <w:ind w:firstLine="540"/>
        <w:jc w:val="both"/>
      </w:pPr>
      <w:r>
        <w:t>средства областного бюджета:</w:t>
      </w:r>
    </w:p>
    <w:p w:rsidR="006D0DF4" w:rsidRDefault="006D0DF4">
      <w:pPr>
        <w:pStyle w:val="ConsPlusNormal"/>
        <w:ind w:firstLine="540"/>
        <w:jc w:val="both"/>
      </w:pPr>
      <w:r>
        <w:t>2014 год - 11060000,00 рубля;</w:t>
      </w:r>
    </w:p>
    <w:p w:rsidR="006D0DF4" w:rsidRDefault="006D0DF4">
      <w:pPr>
        <w:pStyle w:val="ConsPlusNormal"/>
        <w:ind w:firstLine="540"/>
        <w:jc w:val="both"/>
      </w:pPr>
      <w:r>
        <w:t>2015 год - 9054000,00 рубля;</w:t>
      </w:r>
    </w:p>
    <w:p w:rsidR="006D0DF4" w:rsidRDefault="006D0DF4">
      <w:pPr>
        <w:pStyle w:val="ConsPlusNormal"/>
        <w:ind w:firstLine="540"/>
        <w:jc w:val="both"/>
      </w:pPr>
      <w:r>
        <w:t>2016 год - 9000000,00 рубля;</w:t>
      </w:r>
    </w:p>
    <w:p w:rsidR="006D0DF4" w:rsidRDefault="006D0DF4">
      <w:pPr>
        <w:pStyle w:val="ConsPlusNormal"/>
        <w:ind w:firstLine="540"/>
        <w:jc w:val="both"/>
      </w:pPr>
      <w:r>
        <w:t>внебюджетные источники:</w:t>
      </w:r>
    </w:p>
    <w:p w:rsidR="006D0DF4" w:rsidRDefault="006D0DF4">
      <w:pPr>
        <w:pStyle w:val="ConsPlusNormal"/>
        <w:ind w:firstLine="540"/>
        <w:jc w:val="both"/>
      </w:pPr>
      <w:r>
        <w:t>2014 год - 18628900,00 рубля;</w:t>
      </w:r>
    </w:p>
    <w:p w:rsidR="006D0DF4" w:rsidRDefault="006D0DF4">
      <w:pPr>
        <w:pStyle w:val="ConsPlusNormal"/>
        <w:ind w:firstLine="540"/>
        <w:jc w:val="both"/>
      </w:pPr>
      <w:r>
        <w:t>2015 год - 17768900,00 рубля;</w:t>
      </w:r>
    </w:p>
    <w:p w:rsidR="006D0DF4" w:rsidRDefault="006D0DF4">
      <w:pPr>
        <w:pStyle w:val="ConsPlusNormal"/>
        <w:ind w:firstLine="540"/>
        <w:jc w:val="both"/>
      </w:pPr>
      <w:r>
        <w:t>2016 год - 18039900,00 рубля.</w:t>
      </w:r>
    </w:p>
    <w:p w:rsidR="006D0DF4" w:rsidRDefault="006D0DF4">
      <w:pPr>
        <w:pStyle w:val="ConsPlusNormal"/>
        <w:ind w:firstLine="540"/>
        <w:jc w:val="both"/>
      </w:pPr>
      <w:r>
        <w:t>Комплексный подход к оказанию поддержки социально ориентированным некоммерческим организациям обеспечивается за счет мероприятий, которые содержатся в иных государственных программах области по развитию приоритетных социальных сфер и которые не приняты в расчет общего объема финансирования реализации данной подпрограммы.</w:t>
      </w:r>
    </w:p>
    <w:p w:rsidR="006D0DF4" w:rsidRDefault="006D0DF4">
      <w:pPr>
        <w:pStyle w:val="ConsPlusNormal"/>
        <w:ind w:firstLine="540"/>
        <w:jc w:val="both"/>
      </w:pPr>
      <w:r>
        <w:t xml:space="preserve">Реализация подпрограммы предусматривает возможность получения субсидии из федерального бюджета в соответствии с </w:t>
      </w:r>
      <w:hyperlink r:id="rId146" w:history="1">
        <w:r>
          <w:rPr>
            <w:color w:val="0000FF"/>
          </w:rPr>
          <w:t>Постановлением</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 В случае предоставления федеральной государственной поддержки в подпрограмму будут внесены соответствующие изменения.</w:t>
      </w:r>
    </w:p>
    <w:p w:rsidR="006D0DF4" w:rsidRDefault="006D0DF4">
      <w:pPr>
        <w:pStyle w:val="ConsPlusNormal"/>
        <w:ind w:firstLine="540"/>
        <w:jc w:val="both"/>
      </w:pPr>
    </w:p>
    <w:p w:rsidR="006D0DF4" w:rsidRDefault="006D0DF4">
      <w:pPr>
        <w:pStyle w:val="ConsPlusNormal"/>
        <w:jc w:val="center"/>
        <w:outlineLvl w:val="2"/>
      </w:pPr>
      <w:r>
        <w:t>6. Система программных мероприятий</w:t>
      </w:r>
    </w:p>
    <w:p w:rsidR="006D0DF4" w:rsidRDefault="006D0DF4">
      <w:pPr>
        <w:pStyle w:val="ConsPlusNormal"/>
        <w:ind w:firstLine="540"/>
        <w:jc w:val="both"/>
      </w:pPr>
    </w:p>
    <w:p w:rsidR="006D0DF4" w:rsidRDefault="006D0DF4">
      <w:pPr>
        <w:pStyle w:val="ConsPlusNormal"/>
        <w:ind w:firstLine="540"/>
        <w:jc w:val="both"/>
      </w:pPr>
      <w:r>
        <w:t>Мероприятия подпрограммы направлены на решение поставленных задач и реализуются в соответствии со следующими разделами прилагаемого перечня:</w:t>
      </w:r>
    </w:p>
    <w:p w:rsidR="006D0DF4" w:rsidRDefault="006D0DF4">
      <w:pPr>
        <w:pStyle w:val="ConsPlusNormal"/>
        <w:ind w:firstLine="540"/>
        <w:jc w:val="both"/>
      </w:pPr>
      <w:r>
        <w:t>организационные мероприятия, необходимые для успешной реализации подпрограммы;</w:t>
      </w:r>
    </w:p>
    <w:p w:rsidR="006D0DF4" w:rsidRDefault="006D0DF4">
      <w:pPr>
        <w:pStyle w:val="ConsPlusNormal"/>
        <w:ind w:firstLine="540"/>
        <w:jc w:val="both"/>
      </w:pPr>
      <w:r>
        <w:t>предоставление имущественной поддержки;</w:t>
      </w:r>
    </w:p>
    <w:p w:rsidR="006D0DF4" w:rsidRDefault="006D0DF4">
      <w:pPr>
        <w:pStyle w:val="ConsPlusNormal"/>
        <w:ind w:firstLine="540"/>
        <w:jc w:val="both"/>
      </w:pPr>
      <w:r>
        <w:t>привлечение социально ориентированных некоммерческих организаций к реализации государственной политики в социальной сфере;</w:t>
      </w:r>
    </w:p>
    <w:p w:rsidR="006D0DF4" w:rsidRDefault="006D0DF4">
      <w:pPr>
        <w:pStyle w:val="ConsPlusNormal"/>
        <w:ind w:firstLine="540"/>
        <w:jc w:val="both"/>
      </w:pPr>
      <w:r>
        <w:t>обеспечение на региональном уровне информационной и консультационной поддержки СОНКО;</w:t>
      </w:r>
    </w:p>
    <w:p w:rsidR="006D0DF4" w:rsidRDefault="006D0DF4">
      <w:pPr>
        <w:pStyle w:val="ConsPlusNormal"/>
        <w:ind w:firstLine="540"/>
        <w:jc w:val="both"/>
      </w:pPr>
      <w:r>
        <w:t>обеспечение поддержки деятельности социально ориентированных некоммерческих организаций на местном уровне;</w:t>
      </w:r>
    </w:p>
    <w:p w:rsidR="006D0DF4" w:rsidRDefault="006D0DF4">
      <w:pPr>
        <w:pStyle w:val="ConsPlusNormal"/>
        <w:ind w:firstLine="540"/>
        <w:jc w:val="both"/>
      </w:pPr>
      <w:r>
        <w:t>реализация социально ориентированными некоммерческими организациями социальных проектов по приоритетным направлениям;</w:t>
      </w:r>
    </w:p>
    <w:p w:rsidR="006D0DF4" w:rsidRDefault="006D0DF4">
      <w:pPr>
        <w:pStyle w:val="ConsPlusNormal"/>
        <w:ind w:firstLine="540"/>
        <w:jc w:val="both"/>
      </w:pPr>
      <w:r>
        <w:t xml:space="preserve">финансовая поддержка реализации социальных проектов (программ) социально </w:t>
      </w:r>
      <w:r>
        <w:lastRenderedPageBreak/>
        <w:t>ориентированных некоммерческих организаций;</w:t>
      </w:r>
    </w:p>
    <w:p w:rsidR="006D0DF4" w:rsidRDefault="006D0DF4">
      <w:pPr>
        <w:pStyle w:val="ConsPlusNormal"/>
        <w:ind w:firstLine="540"/>
        <w:jc w:val="both"/>
      </w:pPr>
      <w:r>
        <w:t>мониторинг и анализ эффективности реализации программы.</w:t>
      </w:r>
    </w:p>
    <w:p w:rsidR="006D0DF4" w:rsidRDefault="006D0DF4">
      <w:pPr>
        <w:pStyle w:val="ConsPlusNormal"/>
        <w:ind w:firstLine="540"/>
        <w:jc w:val="both"/>
      </w:pPr>
      <w:r>
        <w:t xml:space="preserve">Раздел "Финансовая поддержка реализации социальных проектов (программ) социально ориентированных некоммерческих организаций" направлен на предоставление государственной поддержки в виде субсидий СОНКО Брянской области по приоритетным направлениям согласно </w:t>
      </w:r>
      <w:hyperlink r:id="rId147" w:history="1">
        <w:r>
          <w:rPr>
            <w:color w:val="0000FF"/>
          </w:rPr>
          <w:t>Постановлению</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6D0DF4" w:rsidRDefault="006D0DF4">
      <w:pPr>
        <w:pStyle w:val="ConsPlusNormal"/>
        <w:ind w:firstLine="540"/>
        <w:jc w:val="both"/>
      </w:pPr>
      <w:r>
        <w:t>а) профилактика социального сиротства, поддержка материнства и детства;</w:t>
      </w:r>
    </w:p>
    <w:p w:rsidR="006D0DF4" w:rsidRDefault="006D0DF4">
      <w:pPr>
        <w:pStyle w:val="ConsPlusNormal"/>
        <w:ind w:firstLine="540"/>
        <w:jc w:val="both"/>
      </w:pPr>
      <w:r>
        <w:t>б) повышение качества жизни людей пожилого возраста;</w:t>
      </w:r>
    </w:p>
    <w:p w:rsidR="006D0DF4" w:rsidRDefault="006D0DF4">
      <w:pPr>
        <w:pStyle w:val="ConsPlusNormal"/>
        <w:ind w:firstLine="540"/>
        <w:jc w:val="both"/>
      </w:pPr>
      <w:r>
        <w:t>в) социальная адаптация инвалидов и их семей;</w:t>
      </w:r>
    </w:p>
    <w:p w:rsidR="006D0DF4" w:rsidRDefault="006D0DF4">
      <w:pPr>
        <w:pStyle w:val="ConsPlusNormal"/>
        <w:ind w:firstLine="540"/>
        <w:jc w:val="both"/>
      </w:pPr>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6D0DF4" w:rsidRDefault="006D0DF4">
      <w:pPr>
        <w:pStyle w:val="ConsPlusNormal"/>
        <w:ind w:firstLine="540"/>
        <w:jc w:val="both"/>
      </w:pPr>
      <w:r>
        <w:t>д) развитие межнационального сотрудничества;</w:t>
      </w:r>
    </w:p>
    <w:p w:rsidR="006D0DF4" w:rsidRDefault="006D0DF4">
      <w:pPr>
        <w:pStyle w:val="ConsPlusNormal"/>
        <w:ind w:firstLine="540"/>
        <w:jc w:val="both"/>
      </w:pPr>
      <w:r>
        <w:t>е) профилактика немедицинского потребления наркотических средств и психотропных веществ, комплексная реабилитация и ресоциализация лиц, потребляющих наркотические средства и психотропные вещества в немедицинских целях;</w:t>
      </w:r>
    </w:p>
    <w:p w:rsidR="006D0DF4" w:rsidRDefault="006D0DF4">
      <w:pPr>
        <w:pStyle w:val="ConsPlusNormal"/>
        <w:ind w:firstLine="540"/>
        <w:jc w:val="both"/>
      </w:pPr>
      <w:r>
        <w:t>ж) сохранение, использование и популяризация объектов культурного наследия и их территорий;</w:t>
      </w:r>
    </w:p>
    <w:p w:rsidR="006D0DF4" w:rsidRDefault="006D0DF4">
      <w:pPr>
        <w:pStyle w:val="ConsPlusNormal"/>
        <w:ind w:firstLine="540"/>
        <w:jc w:val="both"/>
      </w:pPr>
      <w:r>
        <w:t>з) формирование в обществе нетерпимости к коррупционному поведению;</w:t>
      </w:r>
    </w:p>
    <w:p w:rsidR="006D0DF4" w:rsidRDefault="006D0DF4">
      <w:pPr>
        <w:pStyle w:val="ConsPlusNormal"/>
        <w:ind w:firstLine="540"/>
        <w:jc w:val="both"/>
      </w:pPr>
      <w:r>
        <w:t>и) иные направления деятельности.</w:t>
      </w:r>
    </w:p>
    <w:p w:rsidR="006D0DF4" w:rsidRDefault="006D0DF4">
      <w:pPr>
        <w:pStyle w:val="ConsPlusNormal"/>
        <w:ind w:firstLine="540"/>
        <w:jc w:val="both"/>
      </w:pPr>
      <w:hyperlink w:anchor="P2198" w:history="1">
        <w:r>
          <w:rPr>
            <w:color w:val="0000FF"/>
          </w:rPr>
          <w:t>Перечень</w:t>
        </w:r>
      </w:hyperlink>
      <w:r>
        <w:t xml:space="preserve"> мероприятий подпрограммы с указанием содержания мероприятий, исполнителей, прогнозных объемов и источников финансирования приведен в приложении 1 к подпрограмме.</w:t>
      </w:r>
    </w:p>
    <w:p w:rsidR="006D0DF4" w:rsidRDefault="006D0DF4">
      <w:pPr>
        <w:pStyle w:val="ConsPlusNormal"/>
        <w:ind w:firstLine="540"/>
        <w:jc w:val="both"/>
      </w:pPr>
    </w:p>
    <w:p w:rsidR="006D0DF4" w:rsidRDefault="006D0DF4">
      <w:pPr>
        <w:pStyle w:val="ConsPlusNormal"/>
        <w:jc w:val="center"/>
        <w:outlineLvl w:val="2"/>
      </w:pPr>
      <w:r>
        <w:t>7. Механизм реализации подпрограммы</w:t>
      </w:r>
    </w:p>
    <w:p w:rsidR="006D0DF4" w:rsidRDefault="006D0DF4">
      <w:pPr>
        <w:pStyle w:val="ConsPlusNormal"/>
        <w:jc w:val="center"/>
      </w:pPr>
    </w:p>
    <w:p w:rsidR="006D0DF4" w:rsidRDefault="006D0DF4">
      <w:pPr>
        <w:pStyle w:val="ConsPlusNormal"/>
        <w:ind w:firstLine="540"/>
        <w:jc w:val="both"/>
      </w:pPr>
      <w:r>
        <w:t>Субсидии СОНКО Брянской области предоставляются на конкурсной основе в соответствии с порядком предоставления на конкурсной основе субсидий из областного бюджета социально ориентированным некоммерческим организациям Брянской области (</w:t>
      </w:r>
      <w:hyperlink w:anchor="P2484" w:history="1">
        <w:r>
          <w:rPr>
            <w:color w:val="0000FF"/>
          </w:rPr>
          <w:t>приложение 2</w:t>
        </w:r>
      </w:hyperlink>
      <w:r>
        <w:t xml:space="preserve"> к подпрограмме).</w:t>
      </w:r>
    </w:p>
    <w:p w:rsidR="006D0DF4" w:rsidRDefault="006D0DF4">
      <w:pPr>
        <w:pStyle w:val="ConsPlusNormal"/>
        <w:ind w:firstLine="540"/>
        <w:jc w:val="both"/>
      </w:pPr>
      <w:r>
        <w:t>Корректировка объемов финансирования подпрограммы осуществляется при внесении соответствующих изменений в закон Брянской области об областном бюджете на соответствующий финансовый год и плановый период.</w:t>
      </w:r>
    </w:p>
    <w:p w:rsidR="006D0DF4" w:rsidRDefault="006D0DF4">
      <w:pPr>
        <w:pStyle w:val="ConsPlusNormal"/>
        <w:ind w:firstLine="540"/>
        <w:jc w:val="both"/>
      </w:pPr>
      <w:r>
        <w:t>Департамент семьи, социальной и демографической политики Брянской области осуществляет контроль за реализацией мероприятий подпрограммы, координирует деятельность соисполнителей, проводит анализ выполнения мероприятий и формирует отчет о реализации мероприятий программы.</w:t>
      </w:r>
    </w:p>
    <w:p w:rsidR="006D0DF4" w:rsidRDefault="006D0DF4">
      <w:pPr>
        <w:pStyle w:val="ConsPlusNormal"/>
        <w:ind w:firstLine="540"/>
        <w:jc w:val="both"/>
      </w:pPr>
      <w:r>
        <w:t>Департамент семьи, социальной и демографической политики Брянской области имеет право запрашивать информацию о реализации мероприятий программы у соисполнителей и устанавливать сроки предоставления запрашиваемой информации.</w:t>
      </w:r>
    </w:p>
    <w:p w:rsidR="006D0DF4" w:rsidRDefault="006D0DF4">
      <w:pPr>
        <w:pStyle w:val="ConsPlusNormal"/>
        <w:ind w:firstLine="540"/>
        <w:jc w:val="both"/>
      </w:pPr>
      <w:r>
        <w:t xml:space="preserve">Оценка эффективности и мониторинг реализации настоящей подпрограммы осуществляется при проведении оценки эффективности и мониторинга государственной программы "Социальная и демографическая политика Брянской области" (2014 - 2020 годы) в соответствии с </w:t>
      </w:r>
      <w:hyperlink r:id="rId148" w:history="1">
        <w:r>
          <w:rPr>
            <w:color w:val="0000FF"/>
          </w:rPr>
          <w:t>Постановлением</w:t>
        </w:r>
      </w:hyperlink>
      <w:r>
        <w:t xml:space="preserve"> Правительства Брянской области от 28.10.2013 N 608-п "Об утверждении Порядка разработки, реализации и оценки эффективности государственных программ Брянской области".</w:t>
      </w:r>
    </w:p>
    <w:p w:rsidR="006D0DF4" w:rsidRDefault="006D0DF4">
      <w:pPr>
        <w:pStyle w:val="ConsPlusNormal"/>
        <w:jc w:val="center"/>
      </w:pPr>
    </w:p>
    <w:p w:rsidR="006D0DF4" w:rsidRDefault="006D0DF4">
      <w:pPr>
        <w:pStyle w:val="ConsPlusNormal"/>
        <w:jc w:val="center"/>
        <w:outlineLvl w:val="2"/>
      </w:pPr>
      <w:r>
        <w:t>8. Риски реализации подпрограммы</w:t>
      </w:r>
    </w:p>
    <w:p w:rsidR="006D0DF4" w:rsidRDefault="006D0DF4">
      <w:pPr>
        <w:pStyle w:val="ConsPlusNormal"/>
        <w:jc w:val="center"/>
      </w:pPr>
    </w:p>
    <w:p w:rsidR="006D0DF4" w:rsidRDefault="006D0DF4">
      <w:pPr>
        <w:pStyle w:val="ConsPlusNormal"/>
        <w:jc w:val="right"/>
        <w:outlineLvl w:val="3"/>
      </w:pPr>
      <w:r>
        <w:t>Таблица 1</w:t>
      </w:r>
    </w:p>
    <w:p w:rsidR="006D0DF4" w:rsidRDefault="006D0D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080"/>
        <w:gridCol w:w="4440"/>
      </w:tblGrid>
      <w:tr w:rsidR="006D0DF4">
        <w:tc>
          <w:tcPr>
            <w:tcW w:w="540" w:type="dxa"/>
          </w:tcPr>
          <w:p w:rsidR="006D0DF4" w:rsidRDefault="006D0DF4">
            <w:pPr>
              <w:pStyle w:val="ConsPlusNormal"/>
              <w:jc w:val="center"/>
            </w:pPr>
          </w:p>
        </w:tc>
        <w:tc>
          <w:tcPr>
            <w:tcW w:w="4080" w:type="dxa"/>
          </w:tcPr>
          <w:p w:rsidR="006D0DF4" w:rsidRDefault="006D0DF4">
            <w:pPr>
              <w:pStyle w:val="ConsPlusNormal"/>
              <w:jc w:val="center"/>
            </w:pPr>
            <w:r>
              <w:t>Внешний фактор, который может повлиять на реализацию программы</w:t>
            </w:r>
          </w:p>
        </w:tc>
        <w:tc>
          <w:tcPr>
            <w:tcW w:w="4440" w:type="dxa"/>
          </w:tcPr>
          <w:p w:rsidR="006D0DF4" w:rsidRDefault="006D0DF4">
            <w:pPr>
              <w:pStyle w:val="ConsPlusNormal"/>
              <w:jc w:val="center"/>
            </w:pPr>
            <w:r>
              <w:t>Механизм минимизации негативного влияния внешних факторов</w:t>
            </w:r>
          </w:p>
        </w:tc>
      </w:tr>
      <w:tr w:rsidR="006D0DF4">
        <w:tc>
          <w:tcPr>
            <w:tcW w:w="540" w:type="dxa"/>
          </w:tcPr>
          <w:p w:rsidR="006D0DF4" w:rsidRDefault="006D0DF4">
            <w:pPr>
              <w:pStyle w:val="ConsPlusNormal"/>
              <w:jc w:val="center"/>
            </w:pPr>
            <w:r>
              <w:lastRenderedPageBreak/>
              <w:t>1</w:t>
            </w:r>
          </w:p>
        </w:tc>
        <w:tc>
          <w:tcPr>
            <w:tcW w:w="4080" w:type="dxa"/>
          </w:tcPr>
          <w:p w:rsidR="006D0DF4" w:rsidRDefault="006D0DF4">
            <w:pPr>
              <w:pStyle w:val="ConsPlusNormal"/>
            </w:pPr>
            <w:r>
              <w:t>Отсутствие средств в областном бюджете и сокращение объема финансирования</w:t>
            </w:r>
          </w:p>
        </w:tc>
        <w:tc>
          <w:tcPr>
            <w:tcW w:w="4440" w:type="dxa"/>
          </w:tcPr>
          <w:p w:rsidR="006D0DF4" w:rsidRDefault="006D0DF4">
            <w:pPr>
              <w:pStyle w:val="ConsPlusNormal"/>
            </w:pPr>
            <w:r>
              <w:t>Оптимизация расходов областного бюджета и изыскание средств на выполнение обязательств. Подготовка предложений по корректировке подпрограммы</w:t>
            </w:r>
          </w:p>
        </w:tc>
      </w:tr>
      <w:tr w:rsidR="006D0DF4">
        <w:tc>
          <w:tcPr>
            <w:tcW w:w="540" w:type="dxa"/>
          </w:tcPr>
          <w:p w:rsidR="006D0DF4" w:rsidRDefault="006D0DF4">
            <w:pPr>
              <w:pStyle w:val="ConsPlusNormal"/>
              <w:jc w:val="center"/>
            </w:pPr>
            <w:r>
              <w:t>2</w:t>
            </w:r>
          </w:p>
        </w:tc>
        <w:tc>
          <w:tcPr>
            <w:tcW w:w="4080" w:type="dxa"/>
          </w:tcPr>
          <w:p w:rsidR="006D0DF4" w:rsidRDefault="006D0DF4">
            <w:pPr>
              <w:pStyle w:val="ConsPlusNormal"/>
            </w:pPr>
            <w:r>
              <w:t>Действие обстоятельств непреодолимой силы</w:t>
            </w:r>
          </w:p>
        </w:tc>
        <w:tc>
          <w:tcPr>
            <w:tcW w:w="4440" w:type="dxa"/>
          </w:tcPr>
          <w:p w:rsidR="006D0DF4" w:rsidRDefault="006D0DF4">
            <w:pPr>
              <w:pStyle w:val="ConsPlusNormal"/>
            </w:pPr>
            <w:r>
              <w:t>Оперативное реагирование и информирование о таких обстоятельствах соисполнителей подпрограммы</w:t>
            </w:r>
          </w:p>
        </w:tc>
      </w:tr>
      <w:tr w:rsidR="006D0DF4">
        <w:tc>
          <w:tcPr>
            <w:tcW w:w="540" w:type="dxa"/>
          </w:tcPr>
          <w:p w:rsidR="006D0DF4" w:rsidRDefault="006D0DF4">
            <w:pPr>
              <w:pStyle w:val="ConsPlusNormal"/>
              <w:jc w:val="center"/>
            </w:pPr>
            <w:r>
              <w:t>3</w:t>
            </w:r>
          </w:p>
        </w:tc>
        <w:tc>
          <w:tcPr>
            <w:tcW w:w="4080" w:type="dxa"/>
          </w:tcPr>
          <w:p w:rsidR="006D0DF4" w:rsidRDefault="006D0DF4">
            <w:pPr>
              <w:pStyle w:val="ConsPlusNormal"/>
            </w:pPr>
            <w:r>
              <w:t>Изменение федерального законодательства</w:t>
            </w:r>
          </w:p>
        </w:tc>
        <w:tc>
          <w:tcPr>
            <w:tcW w:w="4440" w:type="dxa"/>
          </w:tcPr>
          <w:p w:rsidR="006D0DF4" w:rsidRDefault="006D0DF4">
            <w:pPr>
              <w:pStyle w:val="ConsPlusNormal"/>
            </w:pPr>
            <w:r>
              <w:t>Оперативное реагирование Правительства Брянской области на изменение федерального законодательства</w:t>
            </w:r>
          </w:p>
        </w:tc>
      </w:tr>
    </w:tbl>
    <w:p w:rsidR="006D0DF4" w:rsidRDefault="006D0DF4">
      <w:pPr>
        <w:pStyle w:val="ConsPlusNormal"/>
        <w:ind w:firstLine="540"/>
        <w:jc w:val="both"/>
      </w:pPr>
    </w:p>
    <w:p w:rsidR="006D0DF4" w:rsidRDefault="006D0DF4">
      <w:pPr>
        <w:pStyle w:val="ConsPlusNormal"/>
        <w:jc w:val="center"/>
        <w:outlineLvl w:val="2"/>
      </w:pPr>
      <w:r>
        <w:t>9. Целевые индикаторы и показатели эффективности</w:t>
      </w:r>
    </w:p>
    <w:p w:rsidR="006D0DF4" w:rsidRDefault="006D0DF4">
      <w:pPr>
        <w:pStyle w:val="ConsPlusNormal"/>
        <w:jc w:val="center"/>
      </w:pPr>
      <w:r>
        <w:t>и результативности реализации подпрограммы</w:t>
      </w:r>
    </w:p>
    <w:p w:rsidR="006D0DF4" w:rsidRDefault="006D0DF4">
      <w:pPr>
        <w:pStyle w:val="ConsPlusNormal"/>
        <w:jc w:val="center"/>
      </w:pPr>
      <w:r>
        <w:t xml:space="preserve">(в ред. </w:t>
      </w:r>
      <w:hyperlink r:id="rId149" w:history="1">
        <w:r>
          <w:rPr>
            <w:color w:val="0000FF"/>
          </w:rPr>
          <w:t>Постановления</w:t>
        </w:r>
      </w:hyperlink>
      <w:r>
        <w:t xml:space="preserve"> Правительства</w:t>
      </w:r>
    </w:p>
    <w:p w:rsidR="006D0DF4" w:rsidRDefault="006D0DF4">
      <w:pPr>
        <w:pStyle w:val="ConsPlusNormal"/>
        <w:jc w:val="center"/>
      </w:pPr>
      <w:r>
        <w:t>Брянской области от 20.04.2016 N 213-п)</w:t>
      </w:r>
    </w:p>
    <w:p w:rsidR="006D0DF4" w:rsidRDefault="006D0DF4">
      <w:pPr>
        <w:pStyle w:val="ConsPlusNormal"/>
        <w:ind w:firstLine="540"/>
        <w:jc w:val="both"/>
      </w:pPr>
    </w:p>
    <w:p w:rsidR="006D0DF4" w:rsidRDefault="006D0DF4">
      <w:pPr>
        <w:pStyle w:val="ConsPlusNormal"/>
        <w:ind w:firstLine="540"/>
        <w:jc w:val="both"/>
      </w:pPr>
      <w:r>
        <w:t>Подпрограмма будет способствовать наиболее полному и эффективному использованию возможностей СОНКО в решении задач социального развития региона за счет наращивания потенциала некоммерческих организаций и обеспечения максимально эффективного его использования. Предлагаемая система показателей позволяет в интегрированном виде на основе данных мониторинга и официальной отчетности оценивать в динамике результаты реализации комплекса мероприятий.</w:t>
      </w:r>
    </w:p>
    <w:p w:rsidR="006D0DF4" w:rsidRDefault="006D0DF4">
      <w:pPr>
        <w:pStyle w:val="ConsPlusNormal"/>
        <w:ind w:firstLine="540"/>
        <w:jc w:val="both"/>
      </w:pPr>
      <w:r>
        <w:t xml:space="preserve">Реализация подпрограммы позволит достичь следующих основных показателей, представленных в </w:t>
      </w:r>
      <w:hyperlink w:anchor="P2106" w:history="1">
        <w:r>
          <w:rPr>
            <w:color w:val="0000FF"/>
          </w:rPr>
          <w:t>таблице 2</w:t>
        </w:r>
      </w:hyperlink>
      <w:r>
        <w:t>:</w:t>
      </w:r>
    </w:p>
    <w:p w:rsidR="006D0DF4" w:rsidRDefault="006D0DF4">
      <w:pPr>
        <w:pStyle w:val="ConsPlusNormal"/>
        <w:jc w:val="right"/>
      </w:pPr>
    </w:p>
    <w:p w:rsidR="006D0DF4" w:rsidRDefault="006D0DF4">
      <w:pPr>
        <w:pStyle w:val="ConsPlusNormal"/>
        <w:jc w:val="right"/>
        <w:outlineLvl w:val="3"/>
      </w:pPr>
      <w:bookmarkStart w:id="21" w:name="P2106"/>
      <w:bookmarkEnd w:id="21"/>
      <w:r>
        <w:t>Таблица 2</w:t>
      </w:r>
    </w:p>
    <w:p w:rsidR="006D0DF4" w:rsidRDefault="006D0DF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520"/>
        <w:gridCol w:w="851"/>
        <w:gridCol w:w="851"/>
        <w:gridCol w:w="851"/>
        <w:gridCol w:w="851"/>
        <w:gridCol w:w="851"/>
        <w:gridCol w:w="851"/>
        <w:gridCol w:w="851"/>
      </w:tblGrid>
      <w:tr w:rsidR="006D0DF4">
        <w:tc>
          <w:tcPr>
            <w:tcW w:w="540" w:type="dxa"/>
          </w:tcPr>
          <w:p w:rsidR="006D0DF4" w:rsidRDefault="006D0DF4">
            <w:pPr>
              <w:pStyle w:val="ConsPlusNormal"/>
              <w:jc w:val="center"/>
            </w:pPr>
            <w:r>
              <w:t>N</w:t>
            </w:r>
          </w:p>
          <w:p w:rsidR="006D0DF4" w:rsidRDefault="006D0DF4">
            <w:pPr>
              <w:pStyle w:val="ConsPlusNormal"/>
              <w:jc w:val="center"/>
            </w:pPr>
            <w:r>
              <w:t>п/п</w:t>
            </w:r>
          </w:p>
        </w:tc>
        <w:tc>
          <w:tcPr>
            <w:tcW w:w="2520" w:type="dxa"/>
          </w:tcPr>
          <w:p w:rsidR="006D0DF4" w:rsidRDefault="006D0DF4">
            <w:pPr>
              <w:pStyle w:val="ConsPlusNormal"/>
              <w:jc w:val="center"/>
            </w:pPr>
            <w:r>
              <w:t>Наименование показателя</w:t>
            </w:r>
          </w:p>
        </w:tc>
        <w:tc>
          <w:tcPr>
            <w:tcW w:w="851" w:type="dxa"/>
          </w:tcPr>
          <w:p w:rsidR="006D0DF4" w:rsidRDefault="006D0DF4">
            <w:pPr>
              <w:pStyle w:val="ConsPlusNormal"/>
              <w:jc w:val="center"/>
            </w:pPr>
            <w:r>
              <w:t>Ед. изм.</w:t>
            </w:r>
          </w:p>
        </w:tc>
        <w:tc>
          <w:tcPr>
            <w:tcW w:w="851" w:type="dxa"/>
          </w:tcPr>
          <w:p w:rsidR="006D0DF4" w:rsidRDefault="006D0DF4">
            <w:pPr>
              <w:pStyle w:val="ConsPlusNormal"/>
              <w:jc w:val="center"/>
            </w:pPr>
            <w:r>
              <w:t>2013 г. (отчет)</w:t>
            </w:r>
          </w:p>
        </w:tc>
        <w:tc>
          <w:tcPr>
            <w:tcW w:w="851" w:type="dxa"/>
          </w:tcPr>
          <w:p w:rsidR="006D0DF4" w:rsidRDefault="006D0DF4">
            <w:pPr>
              <w:pStyle w:val="ConsPlusNormal"/>
              <w:jc w:val="center"/>
            </w:pPr>
            <w:r>
              <w:t>2014 г. (оценка)</w:t>
            </w:r>
          </w:p>
        </w:tc>
        <w:tc>
          <w:tcPr>
            <w:tcW w:w="851" w:type="dxa"/>
          </w:tcPr>
          <w:p w:rsidR="006D0DF4" w:rsidRDefault="006D0DF4">
            <w:pPr>
              <w:pStyle w:val="ConsPlusNormal"/>
              <w:jc w:val="center"/>
            </w:pPr>
            <w:r>
              <w:t>2015 г.</w:t>
            </w:r>
          </w:p>
        </w:tc>
        <w:tc>
          <w:tcPr>
            <w:tcW w:w="851" w:type="dxa"/>
          </w:tcPr>
          <w:p w:rsidR="006D0DF4" w:rsidRDefault="006D0DF4">
            <w:pPr>
              <w:pStyle w:val="ConsPlusNormal"/>
              <w:jc w:val="center"/>
            </w:pPr>
            <w:r>
              <w:t>2016 г.</w:t>
            </w:r>
          </w:p>
        </w:tc>
        <w:tc>
          <w:tcPr>
            <w:tcW w:w="851" w:type="dxa"/>
          </w:tcPr>
          <w:p w:rsidR="006D0DF4" w:rsidRDefault="006D0DF4">
            <w:pPr>
              <w:pStyle w:val="ConsPlusNormal"/>
              <w:jc w:val="center"/>
            </w:pPr>
            <w:r>
              <w:t>2017 г.</w:t>
            </w:r>
          </w:p>
        </w:tc>
        <w:tc>
          <w:tcPr>
            <w:tcW w:w="851" w:type="dxa"/>
          </w:tcPr>
          <w:p w:rsidR="006D0DF4" w:rsidRDefault="006D0DF4">
            <w:pPr>
              <w:pStyle w:val="ConsPlusNormal"/>
              <w:jc w:val="center"/>
            </w:pPr>
            <w:r>
              <w:t>2018 - 2020 гг.</w:t>
            </w:r>
          </w:p>
        </w:tc>
      </w:tr>
      <w:tr w:rsidR="006D0DF4">
        <w:tblPrEx>
          <w:tblBorders>
            <w:insideH w:val="nil"/>
          </w:tblBorders>
        </w:tblPrEx>
        <w:tc>
          <w:tcPr>
            <w:tcW w:w="540" w:type="dxa"/>
            <w:tcBorders>
              <w:bottom w:val="nil"/>
            </w:tcBorders>
          </w:tcPr>
          <w:p w:rsidR="006D0DF4" w:rsidRDefault="006D0DF4">
            <w:pPr>
              <w:pStyle w:val="ConsPlusNormal"/>
              <w:jc w:val="center"/>
            </w:pPr>
            <w:r>
              <w:t>1</w:t>
            </w:r>
          </w:p>
        </w:tc>
        <w:tc>
          <w:tcPr>
            <w:tcW w:w="2520" w:type="dxa"/>
            <w:tcBorders>
              <w:bottom w:val="nil"/>
            </w:tcBorders>
          </w:tcPr>
          <w:p w:rsidR="006D0DF4" w:rsidRDefault="006D0DF4">
            <w:pPr>
              <w:pStyle w:val="ConsPlusNormal"/>
            </w:pPr>
            <w:r>
              <w:t>Количество социально ориентированных некоммерческих организаций, за исключением государственных и муниципальных учреждений</w:t>
            </w:r>
          </w:p>
        </w:tc>
        <w:tc>
          <w:tcPr>
            <w:tcW w:w="851" w:type="dxa"/>
            <w:tcBorders>
              <w:bottom w:val="nil"/>
            </w:tcBorders>
          </w:tcPr>
          <w:p w:rsidR="006D0DF4" w:rsidRDefault="006D0DF4">
            <w:pPr>
              <w:pStyle w:val="ConsPlusNormal"/>
              <w:jc w:val="center"/>
            </w:pPr>
            <w:r>
              <w:t>ед.</w:t>
            </w:r>
          </w:p>
        </w:tc>
        <w:tc>
          <w:tcPr>
            <w:tcW w:w="851" w:type="dxa"/>
            <w:tcBorders>
              <w:bottom w:val="nil"/>
            </w:tcBorders>
          </w:tcPr>
          <w:p w:rsidR="006D0DF4" w:rsidRDefault="006D0DF4">
            <w:pPr>
              <w:pStyle w:val="ConsPlusNormal"/>
              <w:jc w:val="center"/>
            </w:pPr>
            <w:r>
              <w:t>1383</w:t>
            </w:r>
          </w:p>
        </w:tc>
        <w:tc>
          <w:tcPr>
            <w:tcW w:w="851" w:type="dxa"/>
            <w:tcBorders>
              <w:bottom w:val="nil"/>
            </w:tcBorders>
          </w:tcPr>
          <w:p w:rsidR="006D0DF4" w:rsidRDefault="006D0DF4">
            <w:pPr>
              <w:pStyle w:val="ConsPlusNormal"/>
              <w:jc w:val="center"/>
            </w:pPr>
            <w:r>
              <w:t>1400</w:t>
            </w:r>
          </w:p>
        </w:tc>
        <w:tc>
          <w:tcPr>
            <w:tcW w:w="851" w:type="dxa"/>
            <w:tcBorders>
              <w:bottom w:val="nil"/>
            </w:tcBorders>
          </w:tcPr>
          <w:p w:rsidR="006D0DF4" w:rsidRDefault="006D0DF4">
            <w:pPr>
              <w:pStyle w:val="ConsPlusNormal"/>
              <w:jc w:val="center"/>
            </w:pPr>
            <w:r>
              <w:t>1415</w:t>
            </w:r>
          </w:p>
        </w:tc>
        <w:tc>
          <w:tcPr>
            <w:tcW w:w="851" w:type="dxa"/>
            <w:tcBorders>
              <w:bottom w:val="nil"/>
            </w:tcBorders>
          </w:tcPr>
          <w:p w:rsidR="006D0DF4" w:rsidRDefault="006D0DF4">
            <w:pPr>
              <w:pStyle w:val="ConsPlusNormal"/>
              <w:jc w:val="center"/>
            </w:pPr>
            <w:r>
              <w:t>1035</w:t>
            </w:r>
          </w:p>
        </w:tc>
        <w:tc>
          <w:tcPr>
            <w:tcW w:w="851" w:type="dxa"/>
            <w:tcBorders>
              <w:bottom w:val="nil"/>
            </w:tcBorders>
          </w:tcPr>
          <w:p w:rsidR="006D0DF4" w:rsidRDefault="006D0DF4">
            <w:pPr>
              <w:pStyle w:val="ConsPlusNormal"/>
              <w:jc w:val="center"/>
            </w:pPr>
            <w:r>
              <w:t>1035</w:t>
            </w:r>
          </w:p>
        </w:tc>
        <w:tc>
          <w:tcPr>
            <w:tcW w:w="851" w:type="dxa"/>
            <w:tcBorders>
              <w:bottom w:val="nil"/>
            </w:tcBorders>
          </w:tcPr>
          <w:p w:rsidR="006D0DF4" w:rsidRDefault="006D0DF4">
            <w:pPr>
              <w:pStyle w:val="ConsPlusNormal"/>
              <w:jc w:val="center"/>
            </w:pPr>
            <w:r>
              <w:t>1035</w:t>
            </w:r>
          </w:p>
        </w:tc>
      </w:tr>
      <w:tr w:rsidR="006D0DF4">
        <w:tblPrEx>
          <w:tblBorders>
            <w:insideH w:val="nil"/>
          </w:tblBorders>
        </w:tblPrEx>
        <w:tc>
          <w:tcPr>
            <w:tcW w:w="9017" w:type="dxa"/>
            <w:gridSpan w:val="9"/>
            <w:tcBorders>
              <w:top w:val="nil"/>
            </w:tcBorders>
          </w:tcPr>
          <w:p w:rsidR="006D0DF4" w:rsidRDefault="006D0DF4">
            <w:pPr>
              <w:pStyle w:val="ConsPlusNormal"/>
              <w:jc w:val="both"/>
            </w:pPr>
            <w:r>
              <w:t xml:space="preserve">(п. 1 в ред. </w:t>
            </w:r>
            <w:hyperlink r:id="rId150" w:history="1">
              <w:r>
                <w:rPr>
                  <w:color w:val="0000FF"/>
                </w:rPr>
                <w:t>Постановления</w:t>
              </w:r>
            </w:hyperlink>
            <w:r>
              <w:t xml:space="preserve"> Правительства Брянской области от 20.04.2016 N 213-п)</w:t>
            </w:r>
          </w:p>
        </w:tc>
      </w:tr>
      <w:tr w:rsidR="006D0DF4">
        <w:tc>
          <w:tcPr>
            <w:tcW w:w="540" w:type="dxa"/>
          </w:tcPr>
          <w:p w:rsidR="006D0DF4" w:rsidRDefault="006D0DF4">
            <w:pPr>
              <w:pStyle w:val="ConsPlusNormal"/>
              <w:jc w:val="center"/>
            </w:pPr>
            <w:r>
              <w:t>2</w:t>
            </w:r>
          </w:p>
        </w:tc>
        <w:tc>
          <w:tcPr>
            <w:tcW w:w="2520" w:type="dxa"/>
          </w:tcPr>
          <w:p w:rsidR="006D0DF4" w:rsidRDefault="006D0DF4">
            <w:pPr>
              <w:pStyle w:val="ConsPlusNormal"/>
            </w:pPr>
            <w:r>
              <w:t>количество граждан, принимающих участие в деятельности социально ориентированных некоммерческих организаций</w:t>
            </w:r>
          </w:p>
        </w:tc>
        <w:tc>
          <w:tcPr>
            <w:tcW w:w="851" w:type="dxa"/>
          </w:tcPr>
          <w:p w:rsidR="006D0DF4" w:rsidRDefault="006D0DF4">
            <w:pPr>
              <w:pStyle w:val="ConsPlusNormal"/>
              <w:jc w:val="center"/>
            </w:pPr>
            <w:r>
              <w:t>тыс. чел.</w:t>
            </w:r>
          </w:p>
        </w:tc>
        <w:tc>
          <w:tcPr>
            <w:tcW w:w="851" w:type="dxa"/>
          </w:tcPr>
          <w:p w:rsidR="006D0DF4" w:rsidRDefault="006D0DF4">
            <w:pPr>
              <w:pStyle w:val="ConsPlusNormal"/>
              <w:jc w:val="center"/>
            </w:pPr>
            <w:r>
              <w:t>12,5</w:t>
            </w:r>
          </w:p>
        </w:tc>
        <w:tc>
          <w:tcPr>
            <w:tcW w:w="851" w:type="dxa"/>
          </w:tcPr>
          <w:p w:rsidR="006D0DF4" w:rsidRDefault="006D0DF4">
            <w:pPr>
              <w:pStyle w:val="ConsPlusNormal"/>
              <w:jc w:val="center"/>
            </w:pPr>
            <w:r>
              <w:t>12,9</w:t>
            </w:r>
          </w:p>
        </w:tc>
        <w:tc>
          <w:tcPr>
            <w:tcW w:w="851" w:type="dxa"/>
          </w:tcPr>
          <w:p w:rsidR="006D0DF4" w:rsidRDefault="006D0DF4">
            <w:pPr>
              <w:pStyle w:val="ConsPlusNormal"/>
              <w:jc w:val="center"/>
            </w:pPr>
            <w:r>
              <w:t>13,5</w:t>
            </w:r>
          </w:p>
        </w:tc>
        <w:tc>
          <w:tcPr>
            <w:tcW w:w="851" w:type="dxa"/>
          </w:tcPr>
          <w:p w:rsidR="006D0DF4" w:rsidRDefault="006D0DF4">
            <w:pPr>
              <w:pStyle w:val="ConsPlusNormal"/>
              <w:jc w:val="center"/>
            </w:pPr>
            <w:r>
              <w:t>14,2</w:t>
            </w:r>
          </w:p>
        </w:tc>
        <w:tc>
          <w:tcPr>
            <w:tcW w:w="851" w:type="dxa"/>
          </w:tcPr>
          <w:p w:rsidR="006D0DF4" w:rsidRDefault="006D0DF4">
            <w:pPr>
              <w:pStyle w:val="ConsPlusNormal"/>
              <w:jc w:val="center"/>
            </w:pPr>
            <w:r>
              <w:t>14,9</w:t>
            </w:r>
          </w:p>
        </w:tc>
        <w:tc>
          <w:tcPr>
            <w:tcW w:w="851" w:type="dxa"/>
          </w:tcPr>
          <w:p w:rsidR="006D0DF4" w:rsidRDefault="006D0DF4">
            <w:pPr>
              <w:pStyle w:val="ConsPlusNormal"/>
              <w:jc w:val="center"/>
            </w:pPr>
            <w:r>
              <w:t>15,5</w:t>
            </w:r>
          </w:p>
        </w:tc>
      </w:tr>
      <w:tr w:rsidR="006D0DF4">
        <w:tc>
          <w:tcPr>
            <w:tcW w:w="540" w:type="dxa"/>
          </w:tcPr>
          <w:p w:rsidR="006D0DF4" w:rsidRDefault="006D0DF4">
            <w:pPr>
              <w:pStyle w:val="ConsPlusNormal"/>
              <w:jc w:val="center"/>
            </w:pPr>
            <w:r>
              <w:t>3</w:t>
            </w:r>
          </w:p>
        </w:tc>
        <w:tc>
          <w:tcPr>
            <w:tcW w:w="2520" w:type="dxa"/>
          </w:tcPr>
          <w:p w:rsidR="006D0DF4" w:rsidRDefault="006D0DF4">
            <w:pPr>
              <w:pStyle w:val="ConsPlusNormal"/>
            </w:pPr>
            <w:r>
              <w:t xml:space="preserve">количество социально ориентированных </w:t>
            </w:r>
            <w:r>
              <w:lastRenderedPageBreak/>
              <w:t>некоммерческих организаций, которые реализуют программы по оказанию поддержки деятельности других социально ориентированных некоммерческих организаций</w:t>
            </w:r>
          </w:p>
        </w:tc>
        <w:tc>
          <w:tcPr>
            <w:tcW w:w="851" w:type="dxa"/>
          </w:tcPr>
          <w:p w:rsidR="006D0DF4" w:rsidRDefault="006D0DF4">
            <w:pPr>
              <w:pStyle w:val="ConsPlusNormal"/>
              <w:jc w:val="center"/>
            </w:pPr>
            <w:r>
              <w:lastRenderedPageBreak/>
              <w:t>ед.</w:t>
            </w:r>
          </w:p>
        </w:tc>
        <w:tc>
          <w:tcPr>
            <w:tcW w:w="851" w:type="dxa"/>
          </w:tcPr>
          <w:p w:rsidR="006D0DF4" w:rsidRDefault="006D0DF4">
            <w:pPr>
              <w:pStyle w:val="ConsPlusNormal"/>
              <w:jc w:val="center"/>
            </w:pPr>
            <w:r>
              <w:t>-</w:t>
            </w:r>
          </w:p>
        </w:tc>
        <w:tc>
          <w:tcPr>
            <w:tcW w:w="851" w:type="dxa"/>
          </w:tcPr>
          <w:p w:rsidR="006D0DF4" w:rsidRDefault="006D0DF4">
            <w:pPr>
              <w:pStyle w:val="ConsPlusNormal"/>
              <w:jc w:val="center"/>
            </w:pPr>
            <w:r>
              <w:t>2</w:t>
            </w:r>
          </w:p>
        </w:tc>
        <w:tc>
          <w:tcPr>
            <w:tcW w:w="851" w:type="dxa"/>
          </w:tcPr>
          <w:p w:rsidR="006D0DF4" w:rsidRDefault="006D0DF4">
            <w:pPr>
              <w:pStyle w:val="ConsPlusNormal"/>
              <w:jc w:val="center"/>
            </w:pPr>
            <w:r>
              <w:t>3</w:t>
            </w:r>
          </w:p>
        </w:tc>
        <w:tc>
          <w:tcPr>
            <w:tcW w:w="851" w:type="dxa"/>
          </w:tcPr>
          <w:p w:rsidR="006D0DF4" w:rsidRDefault="006D0DF4">
            <w:pPr>
              <w:pStyle w:val="ConsPlusNormal"/>
              <w:jc w:val="center"/>
            </w:pPr>
            <w:r>
              <w:t>4</w:t>
            </w:r>
          </w:p>
        </w:tc>
        <w:tc>
          <w:tcPr>
            <w:tcW w:w="851" w:type="dxa"/>
          </w:tcPr>
          <w:p w:rsidR="006D0DF4" w:rsidRDefault="006D0DF4">
            <w:pPr>
              <w:pStyle w:val="ConsPlusNormal"/>
              <w:jc w:val="center"/>
            </w:pPr>
            <w:r>
              <w:t>4</w:t>
            </w:r>
          </w:p>
        </w:tc>
        <w:tc>
          <w:tcPr>
            <w:tcW w:w="851" w:type="dxa"/>
          </w:tcPr>
          <w:p w:rsidR="006D0DF4" w:rsidRDefault="006D0DF4">
            <w:pPr>
              <w:pStyle w:val="ConsPlusNormal"/>
              <w:jc w:val="center"/>
            </w:pPr>
            <w:r>
              <w:t>4</w:t>
            </w:r>
          </w:p>
        </w:tc>
      </w:tr>
      <w:tr w:rsidR="006D0DF4">
        <w:tc>
          <w:tcPr>
            <w:tcW w:w="540" w:type="dxa"/>
          </w:tcPr>
          <w:p w:rsidR="006D0DF4" w:rsidRDefault="006D0DF4">
            <w:pPr>
              <w:pStyle w:val="ConsPlusNormal"/>
              <w:jc w:val="center"/>
            </w:pPr>
            <w:r>
              <w:lastRenderedPageBreak/>
              <w:t>4</w:t>
            </w:r>
          </w:p>
        </w:tc>
        <w:tc>
          <w:tcPr>
            <w:tcW w:w="2520" w:type="dxa"/>
          </w:tcPr>
          <w:p w:rsidR="006D0DF4" w:rsidRDefault="006D0DF4">
            <w:pPr>
              <w:pStyle w:val="ConsPlusNormal"/>
            </w:pPr>
            <w:r>
              <w:t>количество социально ориентированных некоммерческих организаций, которым оказана финансовая поддержка в виде субсидий</w:t>
            </w:r>
          </w:p>
        </w:tc>
        <w:tc>
          <w:tcPr>
            <w:tcW w:w="851" w:type="dxa"/>
          </w:tcPr>
          <w:p w:rsidR="006D0DF4" w:rsidRDefault="006D0DF4">
            <w:pPr>
              <w:pStyle w:val="ConsPlusNormal"/>
              <w:jc w:val="center"/>
            </w:pPr>
            <w:r>
              <w:t>ед.</w:t>
            </w:r>
          </w:p>
        </w:tc>
        <w:tc>
          <w:tcPr>
            <w:tcW w:w="851" w:type="dxa"/>
          </w:tcPr>
          <w:p w:rsidR="006D0DF4" w:rsidRDefault="006D0DF4">
            <w:pPr>
              <w:pStyle w:val="ConsPlusNormal"/>
              <w:jc w:val="center"/>
            </w:pPr>
            <w:r>
              <w:t>13</w:t>
            </w:r>
          </w:p>
        </w:tc>
        <w:tc>
          <w:tcPr>
            <w:tcW w:w="851" w:type="dxa"/>
          </w:tcPr>
          <w:p w:rsidR="006D0DF4" w:rsidRDefault="006D0DF4">
            <w:pPr>
              <w:pStyle w:val="ConsPlusNormal"/>
              <w:jc w:val="center"/>
            </w:pPr>
            <w:r>
              <w:t>26</w:t>
            </w:r>
          </w:p>
        </w:tc>
        <w:tc>
          <w:tcPr>
            <w:tcW w:w="851" w:type="dxa"/>
          </w:tcPr>
          <w:p w:rsidR="006D0DF4" w:rsidRDefault="006D0DF4">
            <w:pPr>
              <w:pStyle w:val="ConsPlusNormal"/>
              <w:jc w:val="center"/>
            </w:pPr>
            <w:r>
              <w:t>28</w:t>
            </w:r>
          </w:p>
        </w:tc>
        <w:tc>
          <w:tcPr>
            <w:tcW w:w="851" w:type="dxa"/>
          </w:tcPr>
          <w:p w:rsidR="006D0DF4" w:rsidRDefault="006D0DF4">
            <w:pPr>
              <w:pStyle w:val="ConsPlusNormal"/>
              <w:jc w:val="center"/>
            </w:pPr>
            <w:r>
              <w:t>30</w:t>
            </w:r>
          </w:p>
        </w:tc>
        <w:tc>
          <w:tcPr>
            <w:tcW w:w="851" w:type="dxa"/>
          </w:tcPr>
          <w:p w:rsidR="006D0DF4" w:rsidRDefault="006D0DF4">
            <w:pPr>
              <w:pStyle w:val="ConsPlusNormal"/>
              <w:jc w:val="center"/>
            </w:pPr>
            <w:r>
              <w:t>35</w:t>
            </w:r>
          </w:p>
        </w:tc>
        <w:tc>
          <w:tcPr>
            <w:tcW w:w="851" w:type="dxa"/>
          </w:tcPr>
          <w:p w:rsidR="006D0DF4" w:rsidRDefault="006D0DF4">
            <w:pPr>
              <w:pStyle w:val="ConsPlusNormal"/>
              <w:jc w:val="center"/>
            </w:pPr>
            <w:r>
              <w:t>45</w:t>
            </w:r>
          </w:p>
        </w:tc>
      </w:tr>
      <w:tr w:rsidR="006D0DF4">
        <w:tc>
          <w:tcPr>
            <w:tcW w:w="540" w:type="dxa"/>
          </w:tcPr>
          <w:p w:rsidR="006D0DF4" w:rsidRDefault="006D0DF4">
            <w:pPr>
              <w:pStyle w:val="ConsPlusNormal"/>
              <w:jc w:val="center"/>
            </w:pPr>
            <w:r>
              <w:t>5</w:t>
            </w:r>
          </w:p>
        </w:tc>
        <w:tc>
          <w:tcPr>
            <w:tcW w:w="2520" w:type="dxa"/>
          </w:tcPr>
          <w:p w:rsidR="006D0DF4" w:rsidRDefault="006D0DF4">
            <w:pPr>
              <w:pStyle w:val="ConsPlusNormal"/>
            </w:pPr>
            <w:r>
              <w:t>количество социально ориентированных некоммерческих организаций, которым оказана поддержка в иных формах</w:t>
            </w:r>
          </w:p>
        </w:tc>
        <w:tc>
          <w:tcPr>
            <w:tcW w:w="851" w:type="dxa"/>
          </w:tcPr>
          <w:p w:rsidR="006D0DF4" w:rsidRDefault="006D0DF4">
            <w:pPr>
              <w:pStyle w:val="ConsPlusNormal"/>
              <w:jc w:val="center"/>
            </w:pPr>
            <w:r>
              <w:t>ед.</w:t>
            </w:r>
          </w:p>
        </w:tc>
        <w:tc>
          <w:tcPr>
            <w:tcW w:w="851" w:type="dxa"/>
          </w:tcPr>
          <w:p w:rsidR="006D0DF4" w:rsidRDefault="006D0DF4">
            <w:pPr>
              <w:pStyle w:val="ConsPlusNormal"/>
              <w:jc w:val="center"/>
            </w:pPr>
            <w:r>
              <w:t>10</w:t>
            </w:r>
          </w:p>
        </w:tc>
        <w:tc>
          <w:tcPr>
            <w:tcW w:w="851" w:type="dxa"/>
          </w:tcPr>
          <w:p w:rsidR="006D0DF4" w:rsidRDefault="006D0DF4">
            <w:pPr>
              <w:pStyle w:val="ConsPlusNormal"/>
              <w:jc w:val="center"/>
            </w:pPr>
            <w:r>
              <w:t>7</w:t>
            </w:r>
          </w:p>
        </w:tc>
        <w:tc>
          <w:tcPr>
            <w:tcW w:w="851" w:type="dxa"/>
          </w:tcPr>
          <w:p w:rsidR="006D0DF4" w:rsidRDefault="006D0DF4">
            <w:pPr>
              <w:pStyle w:val="ConsPlusNormal"/>
              <w:jc w:val="center"/>
            </w:pPr>
            <w:r>
              <w:t>8</w:t>
            </w:r>
          </w:p>
        </w:tc>
        <w:tc>
          <w:tcPr>
            <w:tcW w:w="851" w:type="dxa"/>
          </w:tcPr>
          <w:p w:rsidR="006D0DF4" w:rsidRDefault="006D0DF4">
            <w:pPr>
              <w:pStyle w:val="ConsPlusNormal"/>
              <w:jc w:val="center"/>
            </w:pPr>
            <w:r>
              <w:t>8</w:t>
            </w:r>
          </w:p>
        </w:tc>
        <w:tc>
          <w:tcPr>
            <w:tcW w:w="851" w:type="dxa"/>
          </w:tcPr>
          <w:p w:rsidR="006D0DF4" w:rsidRDefault="006D0DF4">
            <w:pPr>
              <w:pStyle w:val="ConsPlusNormal"/>
              <w:jc w:val="center"/>
            </w:pPr>
            <w:r>
              <w:t>9</w:t>
            </w:r>
          </w:p>
        </w:tc>
        <w:tc>
          <w:tcPr>
            <w:tcW w:w="851" w:type="dxa"/>
          </w:tcPr>
          <w:p w:rsidR="006D0DF4" w:rsidRDefault="006D0DF4">
            <w:pPr>
              <w:pStyle w:val="ConsPlusNormal"/>
              <w:jc w:val="center"/>
            </w:pPr>
            <w:r>
              <w:t>10</w:t>
            </w:r>
          </w:p>
        </w:tc>
      </w:tr>
      <w:tr w:rsidR="006D0DF4">
        <w:tc>
          <w:tcPr>
            <w:tcW w:w="540" w:type="dxa"/>
            <w:vMerge w:val="restart"/>
            <w:tcBorders>
              <w:bottom w:val="nil"/>
            </w:tcBorders>
          </w:tcPr>
          <w:p w:rsidR="006D0DF4" w:rsidRDefault="006D0DF4">
            <w:pPr>
              <w:pStyle w:val="ConsPlusNormal"/>
              <w:jc w:val="center"/>
            </w:pPr>
            <w:r>
              <w:t>6</w:t>
            </w:r>
          </w:p>
        </w:tc>
        <w:tc>
          <w:tcPr>
            <w:tcW w:w="2520" w:type="dxa"/>
            <w:tcBorders>
              <w:bottom w:val="nil"/>
            </w:tcBorders>
          </w:tcPr>
          <w:p w:rsidR="006D0DF4" w:rsidRDefault="006D0DF4">
            <w:pPr>
              <w:pStyle w:val="ConsPlusNormal"/>
            </w:pPr>
            <w:r>
              <w:t>Количество ежегодных публикаций в средствах массовой информации о деятельности СОНКО,</w:t>
            </w:r>
          </w:p>
        </w:tc>
        <w:tc>
          <w:tcPr>
            <w:tcW w:w="851" w:type="dxa"/>
            <w:tcBorders>
              <w:bottom w:val="nil"/>
            </w:tcBorders>
          </w:tcPr>
          <w:p w:rsidR="006D0DF4" w:rsidRDefault="006D0DF4">
            <w:pPr>
              <w:pStyle w:val="ConsPlusNormal"/>
              <w:jc w:val="center"/>
            </w:pPr>
            <w:r>
              <w:t>ед.</w:t>
            </w:r>
          </w:p>
        </w:tc>
        <w:tc>
          <w:tcPr>
            <w:tcW w:w="851" w:type="dxa"/>
            <w:tcBorders>
              <w:bottom w:val="nil"/>
            </w:tcBorders>
          </w:tcPr>
          <w:p w:rsidR="006D0DF4" w:rsidRDefault="006D0DF4">
            <w:pPr>
              <w:pStyle w:val="ConsPlusNormal"/>
              <w:jc w:val="center"/>
            </w:pPr>
            <w:r>
              <w:t>94</w:t>
            </w:r>
          </w:p>
        </w:tc>
        <w:tc>
          <w:tcPr>
            <w:tcW w:w="851" w:type="dxa"/>
            <w:tcBorders>
              <w:bottom w:val="nil"/>
            </w:tcBorders>
          </w:tcPr>
          <w:p w:rsidR="006D0DF4" w:rsidRDefault="006D0DF4">
            <w:pPr>
              <w:pStyle w:val="ConsPlusNormal"/>
              <w:jc w:val="center"/>
            </w:pPr>
            <w:r>
              <w:t>100</w:t>
            </w:r>
          </w:p>
        </w:tc>
        <w:tc>
          <w:tcPr>
            <w:tcW w:w="851" w:type="dxa"/>
            <w:tcBorders>
              <w:bottom w:val="nil"/>
            </w:tcBorders>
          </w:tcPr>
          <w:p w:rsidR="006D0DF4" w:rsidRDefault="006D0DF4">
            <w:pPr>
              <w:pStyle w:val="ConsPlusNormal"/>
              <w:jc w:val="center"/>
            </w:pPr>
            <w:r>
              <w:t>110</w:t>
            </w:r>
          </w:p>
        </w:tc>
        <w:tc>
          <w:tcPr>
            <w:tcW w:w="851" w:type="dxa"/>
            <w:tcBorders>
              <w:bottom w:val="nil"/>
            </w:tcBorders>
          </w:tcPr>
          <w:p w:rsidR="006D0DF4" w:rsidRDefault="006D0DF4">
            <w:pPr>
              <w:pStyle w:val="ConsPlusNormal"/>
              <w:jc w:val="center"/>
            </w:pPr>
            <w:r>
              <w:t>90</w:t>
            </w:r>
          </w:p>
        </w:tc>
        <w:tc>
          <w:tcPr>
            <w:tcW w:w="851" w:type="dxa"/>
            <w:tcBorders>
              <w:bottom w:val="nil"/>
            </w:tcBorders>
          </w:tcPr>
          <w:p w:rsidR="006D0DF4" w:rsidRDefault="006D0DF4">
            <w:pPr>
              <w:pStyle w:val="ConsPlusNormal"/>
              <w:jc w:val="center"/>
            </w:pPr>
            <w:r>
              <w:t>95</w:t>
            </w:r>
          </w:p>
        </w:tc>
        <w:tc>
          <w:tcPr>
            <w:tcW w:w="851" w:type="dxa"/>
            <w:tcBorders>
              <w:bottom w:val="nil"/>
            </w:tcBorders>
          </w:tcPr>
          <w:p w:rsidR="006D0DF4" w:rsidRDefault="006D0DF4">
            <w:pPr>
              <w:pStyle w:val="ConsPlusNormal"/>
              <w:jc w:val="center"/>
            </w:pPr>
            <w:r>
              <w:t>120</w:t>
            </w:r>
          </w:p>
        </w:tc>
      </w:tr>
      <w:tr w:rsidR="006D0DF4">
        <w:tblPrEx>
          <w:tblBorders>
            <w:insideH w:val="nil"/>
          </w:tblBorders>
        </w:tblPrEx>
        <w:tc>
          <w:tcPr>
            <w:tcW w:w="540" w:type="dxa"/>
            <w:vMerge/>
            <w:tcBorders>
              <w:bottom w:val="nil"/>
            </w:tcBorders>
          </w:tcPr>
          <w:p w:rsidR="006D0DF4" w:rsidRDefault="006D0DF4"/>
        </w:tc>
        <w:tc>
          <w:tcPr>
            <w:tcW w:w="2520" w:type="dxa"/>
            <w:tcBorders>
              <w:top w:val="nil"/>
              <w:bottom w:val="nil"/>
            </w:tcBorders>
          </w:tcPr>
          <w:p w:rsidR="006D0DF4" w:rsidRDefault="006D0DF4">
            <w:pPr>
              <w:pStyle w:val="ConsPlusNormal"/>
            </w:pPr>
            <w:r>
              <w:t>в т.ч. телепередач</w:t>
            </w:r>
          </w:p>
        </w:tc>
        <w:tc>
          <w:tcPr>
            <w:tcW w:w="851" w:type="dxa"/>
            <w:tcBorders>
              <w:top w:val="nil"/>
              <w:bottom w:val="nil"/>
            </w:tcBorders>
          </w:tcPr>
          <w:p w:rsidR="006D0DF4" w:rsidRDefault="006D0DF4">
            <w:pPr>
              <w:pStyle w:val="ConsPlusNormal"/>
              <w:jc w:val="center"/>
            </w:pPr>
          </w:p>
        </w:tc>
        <w:tc>
          <w:tcPr>
            <w:tcW w:w="851" w:type="dxa"/>
            <w:tcBorders>
              <w:top w:val="nil"/>
              <w:bottom w:val="nil"/>
            </w:tcBorders>
          </w:tcPr>
          <w:p w:rsidR="006D0DF4" w:rsidRDefault="006D0DF4">
            <w:pPr>
              <w:pStyle w:val="ConsPlusNormal"/>
              <w:jc w:val="center"/>
            </w:pPr>
            <w:r>
              <w:t>25</w:t>
            </w:r>
          </w:p>
        </w:tc>
        <w:tc>
          <w:tcPr>
            <w:tcW w:w="851" w:type="dxa"/>
            <w:tcBorders>
              <w:top w:val="nil"/>
              <w:bottom w:val="nil"/>
            </w:tcBorders>
          </w:tcPr>
          <w:p w:rsidR="006D0DF4" w:rsidRDefault="006D0DF4">
            <w:pPr>
              <w:pStyle w:val="ConsPlusNormal"/>
              <w:jc w:val="center"/>
            </w:pPr>
            <w:r>
              <w:t>28</w:t>
            </w:r>
          </w:p>
        </w:tc>
        <w:tc>
          <w:tcPr>
            <w:tcW w:w="851" w:type="dxa"/>
            <w:tcBorders>
              <w:top w:val="nil"/>
              <w:bottom w:val="nil"/>
            </w:tcBorders>
          </w:tcPr>
          <w:p w:rsidR="006D0DF4" w:rsidRDefault="006D0DF4">
            <w:pPr>
              <w:pStyle w:val="ConsPlusNormal"/>
              <w:jc w:val="center"/>
            </w:pPr>
            <w:r>
              <w:t>30</w:t>
            </w:r>
          </w:p>
        </w:tc>
        <w:tc>
          <w:tcPr>
            <w:tcW w:w="851" w:type="dxa"/>
            <w:tcBorders>
              <w:top w:val="nil"/>
              <w:bottom w:val="nil"/>
            </w:tcBorders>
          </w:tcPr>
          <w:p w:rsidR="006D0DF4" w:rsidRDefault="006D0DF4">
            <w:pPr>
              <w:pStyle w:val="ConsPlusNormal"/>
              <w:jc w:val="center"/>
            </w:pPr>
            <w:r>
              <w:t>15</w:t>
            </w:r>
          </w:p>
        </w:tc>
        <w:tc>
          <w:tcPr>
            <w:tcW w:w="851" w:type="dxa"/>
            <w:tcBorders>
              <w:top w:val="nil"/>
              <w:bottom w:val="nil"/>
            </w:tcBorders>
          </w:tcPr>
          <w:p w:rsidR="006D0DF4" w:rsidRDefault="006D0DF4">
            <w:pPr>
              <w:pStyle w:val="ConsPlusNormal"/>
              <w:jc w:val="center"/>
            </w:pPr>
            <w:r>
              <w:t>20</w:t>
            </w:r>
          </w:p>
        </w:tc>
        <w:tc>
          <w:tcPr>
            <w:tcW w:w="851" w:type="dxa"/>
            <w:tcBorders>
              <w:top w:val="nil"/>
              <w:bottom w:val="nil"/>
            </w:tcBorders>
          </w:tcPr>
          <w:p w:rsidR="006D0DF4" w:rsidRDefault="006D0DF4">
            <w:pPr>
              <w:pStyle w:val="ConsPlusNormal"/>
              <w:jc w:val="center"/>
            </w:pPr>
            <w:r>
              <w:t>35</w:t>
            </w:r>
          </w:p>
        </w:tc>
      </w:tr>
      <w:tr w:rsidR="006D0DF4">
        <w:tblPrEx>
          <w:tblBorders>
            <w:insideH w:val="nil"/>
          </w:tblBorders>
        </w:tblPrEx>
        <w:tc>
          <w:tcPr>
            <w:tcW w:w="9017" w:type="dxa"/>
            <w:gridSpan w:val="9"/>
            <w:tcBorders>
              <w:top w:val="nil"/>
            </w:tcBorders>
          </w:tcPr>
          <w:p w:rsidR="006D0DF4" w:rsidRDefault="006D0DF4">
            <w:pPr>
              <w:pStyle w:val="ConsPlusNormal"/>
              <w:jc w:val="both"/>
            </w:pPr>
            <w:r>
              <w:t xml:space="preserve">(п. 6 в ред. </w:t>
            </w:r>
            <w:hyperlink r:id="rId151" w:history="1">
              <w:r>
                <w:rPr>
                  <w:color w:val="0000FF"/>
                </w:rPr>
                <w:t>Постановления</w:t>
              </w:r>
            </w:hyperlink>
            <w:r>
              <w:t xml:space="preserve"> Правительства Брянской области от 20.04.2016 N 213-п)</w:t>
            </w:r>
          </w:p>
        </w:tc>
      </w:tr>
    </w:tbl>
    <w:p w:rsidR="006D0DF4" w:rsidRDefault="006D0DF4">
      <w:pPr>
        <w:pStyle w:val="ConsPlusNormal"/>
        <w:ind w:firstLine="540"/>
        <w:jc w:val="both"/>
      </w:pPr>
    </w:p>
    <w:p w:rsidR="006D0DF4" w:rsidRDefault="006D0DF4">
      <w:pPr>
        <w:pStyle w:val="ConsPlusNormal"/>
        <w:ind w:firstLine="540"/>
        <w:jc w:val="both"/>
      </w:pPr>
      <w:r>
        <w:t>Исходные данные для определения значения показателей, характеризующих конечные результаты реализации подпрограммы, определяются: для показателя (индикатора) 1 - на основе данных официальной отчетности управления Минюста России по Брянской области (по данным сайта http://unro.minjust.ru/NKOs.aspx), для показателей 2 - 6 - по данным постоянного мониторинга департамента семьи, социальной и демографической политики Брянской области, департамента внутренней политики Брянской области.</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sectPr w:rsidR="006D0DF4">
          <w:pgSz w:w="11905" w:h="16838"/>
          <w:pgMar w:top="1134" w:right="850" w:bottom="1134" w:left="1701" w:header="0" w:footer="0" w:gutter="0"/>
          <w:cols w:space="720"/>
        </w:sectPr>
      </w:pPr>
    </w:p>
    <w:p w:rsidR="006D0DF4" w:rsidRDefault="006D0DF4">
      <w:pPr>
        <w:pStyle w:val="ConsPlusNormal"/>
        <w:jc w:val="right"/>
        <w:outlineLvl w:val="2"/>
      </w:pPr>
      <w:r>
        <w:lastRenderedPageBreak/>
        <w:t>Приложение 1</w:t>
      </w:r>
    </w:p>
    <w:p w:rsidR="006D0DF4" w:rsidRDefault="006D0DF4">
      <w:pPr>
        <w:pStyle w:val="ConsPlusNormal"/>
        <w:jc w:val="right"/>
      </w:pPr>
      <w:r>
        <w:t>к подпрограмме</w:t>
      </w:r>
    </w:p>
    <w:p w:rsidR="006D0DF4" w:rsidRDefault="006D0DF4">
      <w:pPr>
        <w:pStyle w:val="ConsPlusNormal"/>
        <w:jc w:val="right"/>
      </w:pPr>
      <w:r>
        <w:t>"Содействие развитию институтов</w:t>
      </w:r>
    </w:p>
    <w:p w:rsidR="006D0DF4" w:rsidRDefault="006D0DF4">
      <w:pPr>
        <w:pStyle w:val="ConsPlusNormal"/>
        <w:jc w:val="right"/>
      </w:pPr>
      <w:r>
        <w:t>гражданского общества</w:t>
      </w:r>
    </w:p>
    <w:p w:rsidR="006D0DF4" w:rsidRDefault="006D0DF4">
      <w:pPr>
        <w:pStyle w:val="ConsPlusNormal"/>
        <w:jc w:val="right"/>
      </w:pPr>
      <w:r>
        <w:t>и государственная поддержка</w:t>
      </w:r>
    </w:p>
    <w:p w:rsidR="006D0DF4" w:rsidRDefault="006D0DF4">
      <w:pPr>
        <w:pStyle w:val="ConsPlusNormal"/>
        <w:jc w:val="right"/>
      </w:pPr>
      <w:r>
        <w:t>социально ориентированных</w:t>
      </w:r>
    </w:p>
    <w:p w:rsidR="006D0DF4" w:rsidRDefault="006D0DF4">
      <w:pPr>
        <w:pStyle w:val="ConsPlusNormal"/>
        <w:jc w:val="right"/>
      </w:pPr>
      <w:r>
        <w:t>некоммерческих организаций</w:t>
      </w:r>
    </w:p>
    <w:p w:rsidR="006D0DF4" w:rsidRDefault="006D0DF4">
      <w:pPr>
        <w:pStyle w:val="ConsPlusNormal"/>
        <w:jc w:val="right"/>
      </w:pPr>
      <w:r>
        <w:t>Брянской области" (2014 - 2020 годы)</w:t>
      </w:r>
    </w:p>
    <w:p w:rsidR="006D0DF4" w:rsidRDefault="006D0DF4">
      <w:pPr>
        <w:pStyle w:val="ConsPlusNormal"/>
        <w:jc w:val="right"/>
      </w:pPr>
    </w:p>
    <w:p w:rsidR="006D0DF4" w:rsidRDefault="006D0DF4">
      <w:pPr>
        <w:pStyle w:val="ConsPlusTitle"/>
        <w:jc w:val="center"/>
      </w:pPr>
      <w:bookmarkStart w:id="22" w:name="P2198"/>
      <w:bookmarkEnd w:id="22"/>
      <w:r>
        <w:t>ПЕРЕЧЕНЬ МЕРОПРИЯТИЙ</w:t>
      </w:r>
    </w:p>
    <w:p w:rsidR="006D0DF4" w:rsidRDefault="006D0DF4">
      <w:pPr>
        <w:pStyle w:val="ConsPlusTitle"/>
        <w:jc w:val="center"/>
      </w:pPr>
      <w:r>
        <w:t>подпрограммы "Содействие развитию институтов</w:t>
      </w:r>
    </w:p>
    <w:p w:rsidR="006D0DF4" w:rsidRDefault="006D0DF4">
      <w:pPr>
        <w:pStyle w:val="ConsPlusTitle"/>
        <w:jc w:val="center"/>
      </w:pPr>
      <w:r>
        <w:t>гражданского общества и государственная поддержка</w:t>
      </w:r>
    </w:p>
    <w:p w:rsidR="006D0DF4" w:rsidRDefault="006D0DF4">
      <w:pPr>
        <w:pStyle w:val="ConsPlusTitle"/>
        <w:jc w:val="center"/>
      </w:pPr>
      <w:r>
        <w:t>социально ориентированных некоммерческих организаций</w:t>
      </w:r>
    </w:p>
    <w:p w:rsidR="006D0DF4" w:rsidRDefault="006D0DF4">
      <w:pPr>
        <w:pStyle w:val="ConsPlusTitle"/>
        <w:jc w:val="center"/>
      </w:pPr>
      <w:r>
        <w:t>Брянской области" (2014 - 2020 годы)</w:t>
      </w:r>
    </w:p>
    <w:p w:rsidR="006D0DF4" w:rsidRDefault="006D0DF4">
      <w:pPr>
        <w:pStyle w:val="ConsPlusNormal"/>
        <w:jc w:val="center"/>
      </w:pPr>
    </w:p>
    <w:p w:rsidR="006D0DF4" w:rsidRDefault="006D0DF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9"/>
        <w:gridCol w:w="2801"/>
        <w:gridCol w:w="2400"/>
        <w:gridCol w:w="2126"/>
        <w:gridCol w:w="1134"/>
        <w:gridCol w:w="1134"/>
        <w:gridCol w:w="1134"/>
        <w:gridCol w:w="1134"/>
        <w:gridCol w:w="1134"/>
        <w:gridCol w:w="2142"/>
      </w:tblGrid>
      <w:tr w:rsidR="006D0DF4">
        <w:tc>
          <w:tcPr>
            <w:tcW w:w="619" w:type="dxa"/>
            <w:vMerge w:val="restart"/>
          </w:tcPr>
          <w:p w:rsidR="006D0DF4" w:rsidRDefault="006D0DF4">
            <w:pPr>
              <w:pStyle w:val="ConsPlusNormal"/>
              <w:jc w:val="center"/>
            </w:pPr>
            <w:r>
              <w:t>N</w:t>
            </w:r>
          </w:p>
          <w:p w:rsidR="006D0DF4" w:rsidRDefault="006D0DF4">
            <w:pPr>
              <w:pStyle w:val="ConsPlusNormal"/>
              <w:jc w:val="center"/>
            </w:pPr>
            <w:r>
              <w:t>п/п</w:t>
            </w:r>
          </w:p>
        </w:tc>
        <w:tc>
          <w:tcPr>
            <w:tcW w:w="2801" w:type="dxa"/>
            <w:vMerge w:val="restart"/>
          </w:tcPr>
          <w:p w:rsidR="006D0DF4" w:rsidRDefault="006D0DF4">
            <w:pPr>
              <w:pStyle w:val="ConsPlusNormal"/>
              <w:jc w:val="center"/>
            </w:pPr>
            <w:r>
              <w:t>Наименование мероприятия</w:t>
            </w:r>
          </w:p>
        </w:tc>
        <w:tc>
          <w:tcPr>
            <w:tcW w:w="2400" w:type="dxa"/>
            <w:vMerge w:val="restart"/>
          </w:tcPr>
          <w:p w:rsidR="006D0DF4" w:rsidRDefault="006D0DF4">
            <w:pPr>
              <w:pStyle w:val="ConsPlusNormal"/>
              <w:jc w:val="center"/>
            </w:pPr>
            <w:r>
              <w:t>Содержание мероприятий</w:t>
            </w:r>
          </w:p>
        </w:tc>
        <w:tc>
          <w:tcPr>
            <w:tcW w:w="2126" w:type="dxa"/>
            <w:vMerge w:val="restart"/>
          </w:tcPr>
          <w:p w:rsidR="006D0DF4" w:rsidRDefault="006D0DF4">
            <w:pPr>
              <w:pStyle w:val="ConsPlusNormal"/>
              <w:jc w:val="center"/>
            </w:pPr>
            <w:r>
              <w:t>Ответственные исполнители</w:t>
            </w:r>
          </w:p>
        </w:tc>
        <w:tc>
          <w:tcPr>
            <w:tcW w:w="5670" w:type="dxa"/>
            <w:gridSpan w:val="5"/>
          </w:tcPr>
          <w:p w:rsidR="006D0DF4" w:rsidRDefault="006D0DF4">
            <w:pPr>
              <w:pStyle w:val="ConsPlusNormal"/>
              <w:jc w:val="center"/>
            </w:pPr>
            <w:r>
              <w:t>Объемы и источники финансирования мероприятий</w:t>
            </w:r>
          </w:p>
        </w:tc>
        <w:tc>
          <w:tcPr>
            <w:tcW w:w="2142" w:type="dxa"/>
            <w:vMerge w:val="restart"/>
          </w:tcPr>
          <w:p w:rsidR="006D0DF4" w:rsidRDefault="006D0DF4">
            <w:pPr>
              <w:pStyle w:val="ConsPlusNormal"/>
              <w:jc w:val="center"/>
            </w:pPr>
            <w:r>
              <w:t>Ожидаемые результаты</w:t>
            </w:r>
          </w:p>
        </w:tc>
      </w:tr>
      <w:tr w:rsidR="006D0DF4">
        <w:tc>
          <w:tcPr>
            <w:tcW w:w="619" w:type="dxa"/>
            <w:vMerge/>
          </w:tcPr>
          <w:p w:rsidR="006D0DF4" w:rsidRDefault="006D0DF4"/>
        </w:tc>
        <w:tc>
          <w:tcPr>
            <w:tcW w:w="2801" w:type="dxa"/>
            <w:vMerge/>
          </w:tcPr>
          <w:p w:rsidR="006D0DF4" w:rsidRDefault="006D0DF4"/>
        </w:tc>
        <w:tc>
          <w:tcPr>
            <w:tcW w:w="2400" w:type="dxa"/>
            <w:vMerge/>
          </w:tcPr>
          <w:p w:rsidR="006D0DF4" w:rsidRDefault="006D0DF4"/>
        </w:tc>
        <w:tc>
          <w:tcPr>
            <w:tcW w:w="2126" w:type="dxa"/>
            <w:vMerge/>
          </w:tcPr>
          <w:p w:rsidR="006D0DF4" w:rsidRDefault="006D0DF4"/>
        </w:tc>
        <w:tc>
          <w:tcPr>
            <w:tcW w:w="1134" w:type="dxa"/>
          </w:tcPr>
          <w:p w:rsidR="006D0DF4" w:rsidRDefault="006D0DF4">
            <w:pPr>
              <w:pStyle w:val="ConsPlusNormal"/>
              <w:jc w:val="center"/>
            </w:pPr>
            <w:r>
              <w:t>2014</w:t>
            </w:r>
          </w:p>
        </w:tc>
        <w:tc>
          <w:tcPr>
            <w:tcW w:w="1134" w:type="dxa"/>
          </w:tcPr>
          <w:p w:rsidR="006D0DF4" w:rsidRDefault="006D0DF4">
            <w:pPr>
              <w:pStyle w:val="ConsPlusNormal"/>
              <w:jc w:val="center"/>
            </w:pPr>
            <w:r>
              <w:t>2015</w:t>
            </w:r>
          </w:p>
        </w:tc>
        <w:tc>
          <w:tcPr>
            <w:tcW w:w="1134" w:type="dxa"/>
          </w:tcPr>
          <w:p w:rsidR="006D0DF4" w:rsidRDefault="006D0DF4">
            <w:pPr>
              <w:pStyle w:val="ConsPlusNormal"/>
              <w:jc w:val="center"/>
            </w:pPr>
            <w:r>
              <w:t>2016</w:t>
            </w:r>
          </w:p>
        </w:tc>
        <w:tc>
          <w:tcPr>
            <w:tcW w:w="1134" w:type="dxa"/>
          </w:tcPr>
          <w:p w:rsidR="006D0DF4" w:rsidRDefault="006D0DF4">
            <w:pPr>
              <w:pStyle w:val="ConsPlusNormal"/>
              <w:jc w:val="center"/>
            </w:pPr>
            <w:r>
              <w:t>2017</w:t>
            </w:r>
          </w:p>
        </w:tc>
        <w:tc>
          <w:tcPr>
            <w:tcW w:w="1134" w:type="dxa"/>
          </w:tcPr>
          <w:p w:rsidR="006D0DF4" w:rsidRDefault="006D0DF4">
            <w:pPr>
              <w:pStyle w:val="ConsPlusNormal"/>
              <w:jc w:val="center"/>
            </w:pPr>
            <w:r>
              <w:t>2018 - 2020</w:t>
            </w:r>
          </w:p>
        </w:tc>
        <w:tc>
          <w:tcPr>
            <w:tcW w:w="2142" w:type="dxa"/>
            <w:vMerge/>
          </w:tcPr>
          <w:p w:rsidR="006D0DF4" w:rsidRDefault="006D0DF4"/>
        </w:tc>
      </w:tr>
      <w:tr w:rsidR="006D0DF4">
        <w:tc>
          <w:tcPr>
            <w:tcW w:w="15758" w:type="dxa"/>
            <w:gridSpan w:val="10"/>
          </w:tcPr>
          <w:p w:rsidR="006D0DF4" w:rsidRDefault="006D0DF4">
            <w:pPr>
              <w:pStyle w:val="ConsPlusNormal"/>
              <w:jc w:val="center"/>
              <w:outlineLvl w:val="3"/>
            </w:pPr>
            <w:r>
              <w:t>I. Организационные мероприятия, необходимые для успешной реализации подпрограммы</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 xml:space="preserve">Подготовка заявки на участие в конкурсном отборе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w:t>
            </w:r>
            <w:r>
              <w:lastRenderedPageBreak/>
              <w:t>некоммерческих организаций</w:t>
            </w:r>
          </w:p>
        </w:tc>
        <w:tc>
          <w:tcPr>
            <w:tcW w:w="2400" w:type="dxa"/>
          </w:tcPr>
          <w:p w:rsidR="006D0DF4" w:rsidRDefault="006D0DF4">
            <w:pPr>
              <w:pStyle w:val="ConsPlusNormal"/>
            </w:pPr>
            <w:r>
              <w:lastRenderedPageBreak/>
              <w:t>ежегодная подготовка конкурсной заявки в соответствии с нормативными документами и рекомендациями Минэкономразвития России</w:t>
            </w:r>
          </w:p>
        </w:tc>
        <w:tc>
          <w:tcPr>
            <w:tcW w:w="2126" w:type="dxa"/>
          </w:tcPr>
          <w:p w:rsidR="006D0DF4" w:rsidRDefault="006D0DF4">
            <w:pPr>
              <w:pStyle w:val="ConsPlusNormal"/>
            </w:pPr>
            <w:r>
              <w:t>департамент семьи, социальной и демографической политики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участие в конкурсном отборе на получение субсидий федерального бюджета</w:t>
            </w:r>
          </w:p>
        </w:tc>
      </w:tr>
      <w:tr w:rsidR="006D0DF4">
        <w:tc>
          <w:tcPr>
            <w:tcW w:w="619" w:type="dxa"/>
          </w:tcPr>
          <w:p w:rsidR="006D0DF4" w:rsidRDefault="006D0DF4">
            <w:pPr>
              <w:pStyle w:val="ConsPlusNormal"/>
              <w:jc w:val="center"/>
            </w:pPr>
            <w:r>
              <w:lastRenderedPageBreak/>
              <w:t>2</w:t>
            </w:r>
          </w:p>
        </w:tc>
        <w:tc>
          <w:tcPr>
            <w:tcW w:w="2801" w:type="dxa"/>
          </w:tcPr>
          <w:p w:rsidR="006D0DF4" w:rsidRDefault="006D0DF4">
            <w:pPr>
              <w:pStyle w:val="ConsPlusNormal"/>
            </w:pPr>
            <w:r>
              <w:t>Подготовка нормативно-правовых документов для организации конкурса и предоставления субсидий из областного бюджета социально ориентированным некоммерческим организациям на реализацию программ (проектов)</w:t>
            </w:r>
          </w:p>
        </w:tc>
        <w:tc>
          <w:tcPr>
            <w:tcW w:w="2400" w:type="dxa"/>
          </w:tcPr>
          <w:p w:rsidR="006D0DF4" w:rsidRDefault="006D0DF4">
            <w:pPr>
              <w:pStyle w:val="ConsPlusNormal"/>
            </w:pPr>
            <w:r>
              <w:t>определение порядка и сроков проведения конкурса, состава конкурсной комиссии и др.</w:t>
            </w:r>
          </w:p>
        </w:tc>
        <w:tc>
          <w:tcPr>
            <w:tcW w:w="2126" w:type="dxa"/>
          </w:tcPr>
          <w:p w:rsidR="006D0DF4" w:rsidRDefault="006D0DF4">
            <w:pPr>
              <w:pStyle w:val="ConsPlusNormal"/>
            </w:pPr>
            <w:r>
              <w:t>департамент семьи, социальной и демографической политики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6D0DF4">
        <w:tc>
          <w:tcPr>
            <w:tcW w:w="619" w:type="dxa"/>
          </w:tcPr>
          <w:p w:rsidR="006D0DF4" w:rsidRDefault="006D0DF4">
            <w:pPr>
              <w:pStyle w:val="ConsPlusNormal"/>
              <w:jc w:val="center"/>
            </w:pPr>
            <w:r>
              <w:t>3</w:t>
            </w:r>
          </w:p>
        </w:tc>
        <w:tc>
          <w:tcPr>
            <w:tcW w:w="2801" w:type="dxa"/>
          </w:tcPr>
          <w:p w:rsidR="006D0DF4" w:rsidRDefault="006D0DF4">
            <w:pPr>
              <w:pStyle w:val="ConsPlusNormal"/>
            </w:pPr>
            <w:r>
              <w:t>Проведение региональных конкурсов на предоставление субсидий из областного бюджета социально ориентированным некоммерческим организациям (СОНКО)</w:t>
            </w:r>
          </w:p>
        </w:tc>
        <w:tc>
          <w:tcPr>
            <w:tcW w:w="2400" w:type="dxa"/>
          </w:tcPr>
          <w:p w:rsidR="006D0DF4" w:rsidRDefault="006D0DF4">
            <w:pPr>
              <w:pStyle w:val="ConsPlusNormal"/>
            </w:pPr>
            <w:r>
              <w:t>проведение конкурса для распределения бюджетных субсидий СОНКО на конкурсной основе</w:t>
            </w:r>
          </w:p>
        </w:tc>
        <w:tc>
          <w:tcPr>
            <w:tcW w:w="2126" w:type="dxa"/>
          </w:tcPr>
          <w:p w:rsidR="006D0DF4" w:rsidRDefault="006D0DF4">
            <w:pPr>
              <w:pStyle w:val="ConsPlusNormal"/>
            </w:pPr>
            <w:r>
              <w:t>департамент семьи, социальной и демографической политики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6D0DF4">
        <w:tc>
          <w:tcPr>
            <w:tcW w:w="619" w:type="dxa"/>
          </w:tcPr>
          <w:p w:rsidR="006D0DF4" w:rsidRDefault="006D0DF4">
            <w:pPr>
              <w:pStyle w:val="ConsPlusNormal"/>
              <w:jc w:val="center"/>
            </w:pPr>
            <w:r>
              <w:t>4</w:t>
            </w:r>
          </w:p>
        </w:tc>
        <w:tc>
          <w:tcPr>
            <w:tcW w:w="2801" w:type="dxa"/>
          </w:tcPr>
          <w:p w:rsidR="006D0DF4" w:rsidRDefault="006D0DF4">
            <w:pPr>
              <w:pStyle w:val="ConsPlusNormal"/>
            </w:pPr>
            <w:r>
              <w:t>Ведение реестра СОНКО - получателей государственной поддержки</w:t>
            </w:r>
          </w:p>
        </w:tc>
        <w:tc>
          <w:tcPr>
            <w:tcW w:w="2400" w:type="dxa"/>
          </w:tcPr>
          <w:p w:rsidR="006D0DF4" w:rsidRDefault="006D0DF4">
            <w:pPr>
              <w:pStyle w:val="ConsPlusNormal"/>
            </w:pPr>
            <w:r>
              <w:t>разработка и утверждение нормативного правового акта, определяющего порядок ведения реестра</w:t>
            </w:r>
          </w:p>
        </w:tc>
        <w:tc>
          <w:tcPr>
            <w:tcW w:w="2126" w:type="dxa"/>
          </w:tcPr>
          <w:p w:rsidR="006D0DF4" w:rsidRDefault="006D0DF4">
            <w:pPr>
              <w:pStyle w:val="ConsPlusNormal"/>
            </w:pPr>
            <w:r>
              <w:t>департамент семьи, социальной и демографической политики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 xml:space="preserve">создание прозрачной и конкурентной системы государственной поддержки социально ориентированных </w:t>
            </w:r>
            <w:r>
              <w:lastRenderedPageBreak/>
              <w:t>некоммерческих организаций</w:t>
            </w:r>
          </w:p>
        </w:tc>
      </w:tr>
      <w:tr w:rsidR="006D0DF4">
        <w:tc>
          <w:tcPr>
            <w:tcW w:w="15758" w:type="dxa"/>
            <w:gridSpan w:val="10"/>
          </w:tcPr>
          <w:p w:rsidR="006D0DF4" w:rsidRDefault="006D0DF4">
            <w:pPr>
              <w:pStyle w:val="ConsPlusNormal"/>
              <w:jc w:val="center"/>
              <w:outlineLvl w:val="3"/>
            </w:pPr>
            <w:r>
              <w:lastRenderedPageBreak/>
              <w:t>II. Предоставление имущественной поддержки</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Создание правовой основы для использования дополнительных форм поддержки социально ориентированных некоммерческих организаций</w:t>
            </w:r>
          </w:p>
        </w:tc>
        <w:tc>
          <w:tcPr>
            <w:tcW w:w="2400" w:type="dxa"/>
          </w:tcPr>
          <w:p w:rsidR="006D0DF4" w:rsidRDefault="006D0DF4">
            <w:pPr>
              <w:pStyle w:val="ConsPlusNormal"/>
            </w:pPr>
            <w:r>
              <w:t>разработка и утверждение региональных нормативных правовых актов в сфере предоставления поддержки (в том числе льгот по налогам, зачисляемым в областной бюджет, использованию государственного имущества Брянской области)</w:t>
            </w:r>
          </w:p>
        </w:tc>
        <w:tc>
          <w:tcPr>
            <w:tcW w:w="2126" w:type="dxa"/>
          </w:tcPr>
          <w:p w:rsidR="006D0DF4" w:rsidRDefault="006D0DF4">
            <w:pPr>
              <w:pStyle w:val="ConsPlusNormal"/>
            </w:pPr>
            <w:r>
              <w:t>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w:t>
            </w:r>
          </w:p>
        </w:tc>
      </w:tr>
      <w:tr w:rsidR="006D0DF4">
        <w:tc>
          <w:tcPr>
            <w:tcW w:w="15758" w:type="dxa"/>
            <w:gridSpan w:val="10"/>
          </w:tcPr>
          <w:p w:rsidR="006D0DF4" w:rsidRDefault="006D0DF4">
            <w:pPr>
              <w:pStyle w:val="ConsPlusNormal"/>
              <w:jc w:val="center"/>
              <w:outlineLvl w:val="3"/>
            </w:pPr>
            <w:r>
              <w:t>III. Привлечение социально ориентированных некоммерческих организаций к реализации государственной политики в социальной сфере</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Формирование и координация попечительских советов государственных учреждений социальной сферы с участием представителей социально ориентированных некоммерческих организаций</w:t>
            </w:r>
          </w:p>
        </w:tc>
        <w:tc>
          <w:tcPr>
            <w:tcW w:w="2400" w:type="dxa"/>
          </w:tcPr>
          <w:p w:rsidR="006D0DF4" w:rsidRDefault="006D0DF4">
            <w:pPr>
              <w:pStyle w:val="ConsPlusNormal"/>
            </w:pPr>
            <w:r>
              <w:t>формирование новых (по необходимости) и координация действующих попечительских советов в сферах деятельности СОНКО, обеспечение участия в них представителей СОНКО</w:t>
            </w:r>
          </w:p>
        </w:tc>
        <w:tc>
          <w:tcPr>
            <w:tcW w:w="2126" w:type="dxa"/>
          </w:tcPr>
          <w:p w:rsidR="006D0DF4" w:rsidRDefault="006D0DF4">
            <w:pPr>
              <w:pStyle w:val="ConsPlusNormal"/>
            </w:pPr>
            <w:r>
              <w:t>департамент семьи, социальной и демографической политики Брянской области, соисполнители подпрограммы</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повышение эффективности деятельности социально ориентированных некоммерческих организаций</w:t>
            </w:r>
          </w:p>
        </w:tc>
      </w:tr>
      <w:tr w:rsidR="006D0DF4">
        <w:tc>
          <w:tcPr>
            <w:tcW w:w="619" w:type="dxa"/>
          </w:tcPr>
          <w:p w:rsidR="006D0DF4" w:rsidRDefault="006D0DF4">
            <w:pPr>
              <w:pStyle w:val="ConsPlusNormal"/>
              <w:jc w:val="center"/>
            </w:pPr>
            <w:r>
              <w:t>2</w:t>
            </w:r>
          </w:p>
        </w:tc>
        <w:tc>
          <w:tcPr>
            <w:tcW w:w="2801" w:type="dxa"/>
          </w:tcPr>
          <w:p w:rsidR="006D0DF4" w:rsidRDefault="006D0DF4">
            <w:pPr>
              <w:pStyle w:val="ConsPlusNormal"/>
            </w:pPr>
            <w:r>
              <w:t xml:space="preserve">Привлечение СОНКО к обмену опытом в </w:t>
            </w:r>
            <w:r>
              <w:lastRenderedPageBreak/>
              <w:t>реализации социальных программ и проектов</w:t>
            </w:r>
          </w:p>
        </w:tc>
        <w:tc>
          <w:tcPr>
            <w:tcW w:w="2400" w:type="dxa"/>
          </w:tcPr>
          <w:p w:rsidR="006D0DF4" w:rsidRDefault="006D0DF4">
            <w:pPr>
              <w:pStyle w:val="ConsPlusNormal"/>
            </w:pPr>
            <w:r>
              <w:lastRenderedPageBreak/>
              <w:t xml:space="preserve">проведение совместных </w:t>
            </w:r>
            <w:r>
              <w:lastRenderedPageBreak/>
              <w:t>мероприятий по освещению деятельности СОНКО</w:t>
            </w:r>
          </w:p>
        </w:tc>
        <w:tc>
          <w:tcPr>
            <w:tcW w:w="2126" w:type="dxa"/>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5670" w:type="dxa"/>
            <w:gridSpan w:val="5"/>
          </w:tcPr>
          <w:p w:rsidR="006D0DF4" w:rsidRDefault="006D0DF4">
            <w:pPr>
              <w:pStyle w:val="ConsPlusNormal"/>
            </w:pPr>
            <w:r>
              <w:lastRenderedPageBreak/>
              <w:t>в пределах утвержденных лимитов бюджетных обязательств ГРБС</w:t>
            </w:r>
          </w:p>
        </w:tc>
        <w:tc>
          <w:tcPr>
            <w:tcW w:w="2142" w:type="dxa"/>
          </w:tcPr>
          <w:p w:rsidR="006D0DF4" w:rsidRDefault="006D0DF4">
            <w:pPr>
              <w:pStyle w:val="ConsPlusNormal"/>
            </w:pPr>
            <w:r>
              <w:t xml:space="preserve">повышение эффективности </w:t>
            </w:r>
            <w:r>
              <w:lastRenderedPageBreak/>
              <w:t>деятельности социально ориентированных некоммерческих организаций</w:t>
            </w:r>
          </w:p>
        </w:tc>
      </w:tr>
      <w:tr w:rsidR="006D0DF4">
        <w:tc>
          <w:tcPr>
            <w:tcW w:w="619" w:type="dxa"/>
          </w:tcPr>
          <w:p w:rsidR="006D0DF4" w:rsidRDefault="006D0DF4">
            <w:pPr>
              <w:pStyle w:val="ConsPlusNormal"/>
              <w:jc w:val="center"/>
            </w:pPr>
            <w:r>
              <w:lastRenderedPageBreak/>
              <w:t>3</w:t>
            </w:r>
          </w:p>
        </w:tc>
        <w:tc>
          <w:tcPr>
            <w:tcW w:w="2801" w:type="dxa"/>
          </w:tcPr>
          <w:p w:rsidR="006D0DF4" w:rsidRDefault="006D0DF4">
            <w:pPr>
              <w:pStyle w:val="ConsPlusNormal"/>
            </w:pPr>
            <w:r>
              <w:t>Организация общественной экспертизы проектов нормативных правовых актов Брянской области по направлениям деятельности социально ориентированных некоммерческих организаций</w:t>
            </w:r>
          </w:p>
        </w:tc>
        <w:tc>
          <w:tcPr>
            <w:tcW w:w="2400" w:type="dxa"/>
          </w:tcPr>
          <w:p w:rsidR="006D0DF4" w:rsidRDefault="006D0DF4">
            <w:pPr>
              <w:pStyle w:val="ConsPlusNormal"/>
            </w:pPr>
            <w:r>
              <w:t>определение условий и порядка проведения общественной экспертизы проектов нормативных правовых актов Брянской области по направлениям деятельности СОНКО</w:t>
            </w:r>
          </w:p>
        </w:tc>
        <w:tc>
          <w:tcPr>
            <w:tcW w:w="2126" w:type="dxa"/>
          </w:tcPr>
          <w:p w:rsidR="006D0DF4" w:rsidRDefault="006D0DF4">
            <w:pPr>
              <w:pStyle w:val="ConsPlusNormal"/>
            </w:pPr>
            <w:r>
              <w:t>департамент семьи, социальной и демографической политики Брянской области, департамент внутренней политики Брянской области, Общественная палата Брянской области (по согласованию)</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6D0DF4">
        <w:tc>
          <w:tcPr>
            <w:tcW w:w="15758" w:type="dxa"/>
            <w:gridSpan w:val="10"/>
          </w:tcPr>
          <w:p w:rsidR="006D0DF4" w:rsidRDefault="006D0DF4">
            <w:pPr>
              <w:pStyle w:val="ConsPlusNormal"/>
              <w:jc w:val="center"/>
              <w:outlineLvl w:val="3"/>
            </w:pPr>
            <w:r>
              <w:t>IV. Обеспечение на региональном уровне информационной и консультационной поддержки</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 xml:space="preserve">Обеспечение освещения деятельности СОНКО, в том числе получающих поддержку из средств областного бюджета, благотворительной деятельности и </w:t>
            </w:r>
            <w:r>
              <w:lastRenderedPageBreak/>
              <w:t>добровольчества в средствах массовой информации</w:t>
            </w:r>
          </w:p>
        </w:tc>
        <w:tc>
          <w:tcPr>
            <w:tcW w:w="2400" w:type="dxa"/>
          </w:tcPr>
          <w:p w:rsidR="006D0DF4" w:rsidRDefault="006D0DF4">
            <w:pPr>
              <w:pStyle w:val="ConsPlusNormal"/>
            </w:pPr>
            <w:r>
              <w:lastRenderedPageBreak/>
              <w:t>выпуск телепрограмм, публикация в СМИ (в т.ч. на официальных сайтах Правительства Брянской области и ИОГВ) актуальной информации о СОНКО</w:t>
            </w:r>
          </w:p>
        </w:tc>
        <w:tc>
          <w:tcPr>
            <w:tcW w:w="2126" w:type="dxa"/>
          </w:tcPr>
          <w:p w:rsidR="006D0DF4" w:rsidRDefault="006D0DF4">
            <w:pPr>
              <w:pStyle w:val="ConsPlusNormal"/>
            </w:pPr>
            <w:r>
              <w:t xml:space="preserve">департамент семьи, социальной и демографической политики Брянской области, департамент внутренней </w:t>
            </w:r>
            <w:r>
              <w:lastRenderedPageBreak/>
              <w:t>политики Брянской области, исполнительные органы государственной власти Брянской области - соисполнители подпрограммы</w:t>
            </w:r>
          </w:p>
        </w:tc>
        <w:tc>
          <w:tcPr>
            <w:tcW w:w="5670" w:type="dxa"/>
            <w:gridSpan w:val="5"/>
          </w:tcPr>
          <w:p w:rsidR="006D0DF4" w:rsidRDefault="006D0DF4">
            <w:pPr>
              <w:pStyle w:val="ConsPlusNormal"/>
            </w:pPr>
            <w:r>
              <w:lastRenderedPageBreak/>
              <w:t>в пределах утвержденных лимитов бюджетных обязательств, предусмотренных на эти цели</w:t>
            </w:r>
          </w:p>
        </w:tc>
        <w:tc>
          <w:tcPr>
            <w:tcW w:w="2142" w:type="dxa"/>
          </w:tcPr>
          <w:p w:rsidR="006D0DF4" w:rsidRDefault="006D0DF4">
            <w:pPr>
              <w:pStyle w:val="ConsPlusNormal"/>
            </w:pPr>
            <w:r>
              <w:t xml:space="preserve">повышение эффективности и финансовой устойчивости социально ориентированных некоммерческих </w:t>
            </w:r>
            <w:r>
              <w:lastRenderedPageBreak/>
              <w:t>организаций</w:t>
            </w:r>
          </w:p>
        </w:tc>
      </w:tr>
      <w:tr w:rsidR="006D0DF4">
        <w:tc>
          <w:tcPr>
            <w:tcW w:w="619" w:type="dxa"/>
          </w:tcPr>
          <w:p w:rsidR="006D0DF4" w:rsidRDefault="006D0DF4">
            <w:pPr>
              <w:pStyle w:val="ConsPlusNormal"/>
              <w:jc w:val="center"/>
            </w:pPr>
            <w:r>
              <w:lastRenderedPageBreak/>
              <w:t>2</w:t>
            </w:r>
          </w:p>
        </w:tc>
        <w:tc>
          <w:tcPr>
            <w:tcW w:w="2801" w:type="dxa"/>
          </w:tcPr>
          <w:p w:rsidR="006D0DF4" w:rsidRDefault="006D0DF4">
            <w:pPr>
              <w:pStyle w:val="ConsPlusNormal"/>
            </w:pPr>
            <w:r>
              <w:t>Предоставление консультационной поддержки, а также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c>
          <w:tcPr>
            <w:tcW w:w="2400" w:type="dxa"/>
          </w:tcPr>
          <w:p w:rsidR="006D0DF4" w:rsidRDefault="006D0DF4">
            <w:pPr>
              <w:pStyle w:val="ConsPlusNormal"/>
            </w:pPr>
            <w:r>
              <w:t>консультационная, организационная поддержка разработки и реализации программ СОНКО, обеспечение участия представителей СОНКО в региональных и межрегиональных мероприятиях</w:t>
            </w:r>
          </w:p>
        </w:tc>
        <w:tc>
          <w:tcPr>
            <w:tcW w:w="2126" w:type="dxa"/>
          </w:tcPr>
          <w:p w:rsidR="006D0DF4" w:rsidRDefault="006D0DF4">
            <w:pPr>
              <w:pStyle w:val="ConsPlusNormal"/>
            </w:pPr>
            <w:r>
              <w:t>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повышение эффективности и финансовой устойчивости социально ориентированных некоммерческих организаций</w:t>
            </w:r>
          </w:p>
        </w:tc>
      </w:tr>
      <w:tr w:rsidR="006D0DF4">
        <w:tc>
          <w:tcPr>
            <w:tcW w:w="619" w:type="dxa"/>
          </w:tcPr>
          <w:p w:rsidR="006D0DF4" w:rsidRDefault="006D0DF4">
            <w:pPr>
              <w:pStyle w:val="ConsPlusNormal"/>
              <w:jc w:val="center"/>
            </w:pPr>
            <w:r>
              <w:t>3</w:t>
            </w:r>
          </w:p>
        </w:tc>
        <w:tc>
          <w:tcPr>
            <w:tcW w:w="2801" w:type="dxa"/>
          </w:tcPr>
          <w:p w:rsidR="006D0DF4" w:rsidRDefault="006D0DF4">
            <w:pPr>
              <w:pStyle w:val="ConsPlusNormal"/>
            </w:pPr>
            <w:r>
              <w:t>Проведение мероприятий по актуальным вопросам деятельности социально ориентированных некоммерческих организаций</w:t>
            </w:r>
          </w:p>
        </w:tc>
        <w:tc>
          <w:tcPr>
            <w:tcW w:w="2400" w:type="dxa"/>
          </w:tcPr>
          <w:p w:rsidR="006D0DF4" w:rsidRDefault="006D0DF4">
            <w:pPr>
              <w:pStyle w:val="ConsPlusNormal"/>
            </w:pPr>
            <w:r>
              <w:t>проведение конференций, семинаров и иных мероприятий (в т.ч. по обмену опытом и распространению лучших практик)</w:t>
            </w:r>
          </w:p>
        </w:tc>
        <w:tc>
          <w:tcPr>
            <w:tcW w:w="2126" w:type="dxa"/>
          </w:tcPr>
          <w:p w:rsidR="006D0DF4" w:rsidRDefault="006D0DF4">
            <w:pPr>
              <w:pStyle w:val="ConsPlusNormal"/>
            </w:pPr>
            <w:r>
              <w:t xml:space="preserve">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w:t>
            </w:r>
            <w:r>
              <w:lastRenderedPageBreak/>
              <w:t>подпрограммы</w:t>
            </w:r>
          </w:p>
        </w:tc>
        <w:tc>
          <w:tcPr>
            <w:tcW w:w="5670" w:type="dxa"/>
            <w:gridSpan w:val="5"/>
          </w:tcPr>
          <w:p w:rsidR="006D0DF4" w:rsidRDefault="006D0DF4">
            <w:pPr>
              <w:pStyle w:val="ConsPlusNormal"/>
            </w:pPr>
            <w:r>
              <w:lastRenderedPageBreak/>
              <w:t>в пределах утвержденных лимитов бюджетных обязательств ГРБС</w:t>
            </w:r>
          </w:p>
        </w:tc>
        <w:tc>
          <w:tcPr>
            <w:tcW w:w="2142" w:type="dxa"/>
          </w:tcPr>
          <w:p w:rsidR="006D0DF4" w:rsidRDefault="006D0DF4">
            <w:pPr>
              <w:pStyle w:val="ConsPlusNormal"/>
            </w:pPr>
            <w:r>
              <w:t>повышение эффективности и финансовой устойчивости социально ориентированных некоммерческих организаций</w:t>
            </w:r>
          </w:p>
        </w:tc>
      </w:tr>
      <w:tr w:rsidR="006D0DF4">
        <w:tc>
          <w:tcPr>
            <w:tcW w:w="619" w:type="dxa"/>
          </w:tcPr>
          <w:p w:rsidR="006D0DF4" w:rsidRDefault="006D0DF4">
            <w:pPr>
              <w:pStyle w:val="ConsPlusNormal"/>
              <w:jc w:val="center"/>
            </w:pPr>
            <w:r>
              <w:lastRenderedPageBreak/>
              <w:t>4</w:t>
            </w:r>
          </w:p>
        </w:tc>
        <w:tc>
          <w:tcPr>
            <w:tcW w:w="2801" w:type="dxa"/>
          </w:tcPr>
          <w:p w:rsidR="006D0DF4" w:rsidRDefault="006D0DF4">
            <w:pPr>
              <w:pStyle w:val="ConsPlusNormal"/>
            </w:pPr>
            <w:r>
              <w:t>Поддержка деятельности СОНКО, направленной на оказание на безвозмездной основе консультационных услуг другим СОНКО, в т.ч. по правовым, бухгалтерским, налоговым и иным вопросам, включая вопросы привлечения добровольцев</w:t>
            </w:r>
          </w:p>
        </w:tc>
        <w:tc>
          <w:tcPr>
            <w:tcW w:w="2400" w:type="dxa"/>
          </w:tcPr>
          <w:p w:rsidR="006D0DF4" w:rsidRDefault="006D0DF4">
            <w:pPr>
              <w:pStyle w:val="ConsPlusNormal"/>
            </w:pPr>
            <w:r>
              <w:t>создание перечня СОНКО, оказывающих безвозмездные услуги, для оказания приоритетной поддержки</w:t>
            </w:r>
          </w:p>
        </w:tc>
        <w:tc>
          <w:tcPr>
            <w:tcW w:w="2126" w:type="dxa"/>
          </w:tcPr>
          <w:p w:rsidR="006D0DF4" w:rsidRDefault="006D0DF4">
            <w:pPr>
              <w:pStyle w:val="ConsPlusNormal"/>
            </w:pPr>
            <w:r>
              <w:t>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повышение эффективности и финансовой устойчивости социально ориентированных некоммерческих организаций</w:t>
            </w:r>
          </w:p>
        </w:tc>
      </w:tr>
      <w:tr w:rsidR="006D0DF4">
        <w:tc>
          <w:tcPr>
            <w:tcW w:w="15758" w:type="dxa"/>
            <w:gridSpan w:val="10"/>
          </w:tcPr>
          <w:p w:rsidR="006D0DF4" w:rsidRDefault="006D0DF4">
            <w:pPr>
              <w:pStyle w:val="ConsPlusNormal"/>
              <w:jc w:val="center"/>
              <w:outlineLvl w:val="3"/>
            </w:pPr>
            <w:r>
              <w:t>V. Обеспечение поддержки деятельности социально ориентированных некоммерческих организаций на местном уровне</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Оказание содействия органам местного самоуправления в разработке и реализации мер по поддержке СОНКО на территории муниципальных образований</w:t>
            </w:r>
          </w:p>
        </w:tc>
        <w:tc>
          <w:tcPr>
            <w:tcW w:w="2400" w:type="dxa"/>
          </w:tcPr>
          <w:p w:rsidR="006D0DF4" w:rsidRDefault="006D0DF4">
            <w:pPr>
              <w:pStyle w:val="ConsPlusNormal"/>
            </w:pPr>
            <w:r>
              <w:t>консультационная, организационная, правовая и финансовая поддержка разработки и реализации программ СОНКО на местном уровне</w:t>
            </w:r>
          </w:p>
        </w:tc>
        <w:tc>
          <w:tcPr>
            <w:tcW w:w="2126" w:type="dxa"/>
          </w:tcPr>
          <w:p w:rsidR="006D0DF4" w:rsidRDefault="006D0DF4">
            <w:pPr>
              <w:pStyle w:val="ConsPlusNormal"/>
            </w:pPr>
            <w:r>
              <w:t>департамент семьи, социальной и демографической политики Брянской области, департамент внутренней политики Брянской области, исполнительные органы государственной власти Брянской области, органы местного самоуправления (по согласованию)</w:t>
            </w:r>
          </w:p>
        </w:tc>
        <w:tc>
          <w:tcPr>
            <w:tcW w:w="5670" w:type="dxa"/>
            <w:gridSpan w:val="5"/>
          </w:tcPr>
          <w:p w:rsidR="006D0DF4" w:rsidRDefault="006D0DF4">
            <w:pPr>
              <w:pStyle w:val="ConsPlusNormal"/>
            </w:pPr>
            <w:r>
              <w:t>в пределах утвержденных лимитов бюджетных обязательств ГРБС</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w:t>
            </w:r>
          </w:p>
        </w:tc>
      </w:tr>
      <w:tr w:rsidR="006D0DF4">
        <w:tc>
          <w:tcPr>
            <w:tcW w:w="15758" w:type="dxa"/>
            <w:gridSpan w:val="10"/>
          </w:tcPr>
          <w:p w:rsidR="006D0DF4" w:rsidRDefault="006D0DF4">
            <w:pPr>
              <w:pStyle w:val="ConsPlusNormal"/>
              <w:jc w:val="center"/>
              <w:outlineLvl w:val="3"/>
            </w:pPr>
            <w:r>
              <w:lastRenderedPageBreak/>
              <w:t>VI. Реализация социально ориентированными некоммерческими организациями проектов по приоритетным направлениям</w:t>
            </w:r>
          </w:p>
        </w:tc>
      </w:tr>
      <w:tr w:rsidR="006D0DF4">
        <w:tc>
          <w:tcPr>
            <w:tcW w:w="619" w:type="dxa"/>
          </w:tcPr>
          <w:p w:rsidR="006D0DF4" w:rsidRDefault="006D0DF4">
            <w:pPr>
              <w:pStyle w:val="ConsPlusNormal"/>
              <w:jc w:val="center"/>
            </w:pPr>
            <w:r>
              <w:t>1</w:t>
            </w:r>
          </w:p>
        </w:tc>
        <w:tc>
          <w:tcPr>
            <w:tcW w:w="2801" w:type="dxa"/>
          </w:tcPr>
          <w:p w:rsidR="006D0DF4" w:rsidRDefault="006D0DF4">
            <w:pPr>
              <w:pStyle w:val="ConsPlusNormal"/>
            </w:pPr>
            <w:r>
              <w:t>Реализация социально ориентированными организациями социальных проектов по направлению "Профилактика социального сиротства, поддержка материнства и детства"</w:t>
            </w:r>
          </w:p>
        </w:tc>
        <w:tc>
          <w:tcPr>
            <w:tcW w:w="2400" w:type="dxa"/>
          </w:tcPr>
          <w:p w:rsidR="006D0DF4" w:rsidRDefault="006D0DF4">
            <w:pPr>
              <w:pStyle w:val="ConsPlusNormal"/>
            </w:pPr>
            <w:r>
              <w:t>проведение мероприятий, направленных на улучшение жизненной ситуации социально незащищенных групп населения (детей-сирот, социальных сирот, несовершеннолетних правонарушителей и др.), в т.ч. с участием и организацией добровольческих групп; организация и проведение социальных, культурно-массовых, спортивных, развивающих мероприятий для детей и молодежи, пропаганда здорового образа жизни и др.</w:t>
            </w:r>
          </w:p>
        </w:tc>
        <w:tc>
          <w:tcPr>
            <w:tcW w:w="2126" w:type="dxa"/>
          </w:tcPr>
          <w:p w:rsidR="006D0DF4" w:rsidRDefault="006D0DF4">
            <w:pPr>
              <w:pStyle w:val="ConsPlusNormal"/>
            </w:pPr>
            <w:r>
              <w:t>СОНКО (по согласованию), департамент семьи, социальной и демографической политики Брянской области, управление физкультуры и спорта Брянской области, департамент культуры Брянской области, департамент образования и науки Брянской области</w:t>
            </w:r>
          </w:p>
        </w:tc>
        <w:tc>
          <w:tcPr>
            <w:tcW w:w="1134" w:type="dxa"/>
          </w:tcPr>
          <w:p w:rsidR="006D0DF4" w:rsidRDefault="006D0DF4">
            <w:pPr>
              <w:pStyle w:val="ConsPlusNormal"/>
              <w:jc w:val="center"/>
            </w:pPr>
            <w:r>
              <w:t xml:space="preserve">11374,8 тыс. рублей </w:t>
            </w:r>
            <w:hyperlink w:anchor="P2468" w:history="1">
              <w:r>
                <w:rPr>
                  <w:color w:val="0000FF"/>
                </w:rPr>
                <w:t>&lt;*&gt;</w:t>
              </w:r>
            </w:hyperlink>
            <w:r>
              <w:t>, в т.ч. собственные средства - 2230,0 тыс. рублей</w:t>
            </w:r>
          </w:p>
        </w:tc>
        <w:tc>
          <w:tcPr>
            <w:tcW w:w="1134" w:type="dxa"/>
          </w:tcPr>
          <w:p w:rsidR="006D0DF4" w:rsidRDefault="006D0DF4">
            <w:pPr>
              <w:pStyle w:val="ConsPlusNormal"/>
              <w:jc w:val="center"/>
            </w:pPr>
            <w:r>
              <w:t xml:space="preserve">10167,8 тыс. рублей </w:t>
            </w:r>
            <w:hyperlink w:anchor="P2468" w:history="1">
              <w:r>
                <w:rPr>
                  <w:color w:val="0000FF"/>
                </w:rPr>
                <w:t>&lt;*&gt;</w:t>
              </w:r>
            </w:hyperlink>
            <w:r>
              <w:t>, в т.ч. собственные средства - 2046,0 тыс. рублей</w:t>
            </w:r>
          </w:p>
        </w:tc>
        <w:tc>
          <w:tcPr>
            <w:tcW w:w="1134" w:type="dxa"/>
          </w:tcPr>
          <w:p w:rsidR="006D0DF4" w:rsidRDefault="006D0DF4">
            <w:pPr>
              <w:pStyle w:val="ConsPlusNormal"/>
              <w:jc w:val="center"/>
            </w:pPr>
            <w:r>
              <w:t xml:space="preserve">7240,3 тыс. рублей </w:t>
            </w:r>
            <w:hyperlink w:anchor="P2468" w:history="1">
              <w:r>
                <w:rPr>
                  <w:color w:val="0000FF"/>
                </w:rPr>
                <w:t>&lt;*&gt;</w:t>
              </w:r>
            </w:hyperlink>
            <w:r>
              <w:t>, в т.ч. собственные средства - 2020,0 тыс. рублей</w:t>
            </w:r>
          </w:p>
        </w:tc>
        <w:tc>
          <w:tcPr>
            <w:tcW w:w="1134" w:type="dxa"/>
          </w:tcPr>
          <w:p w:rsidR="006D0DF4" w:rsidRDefault="006D0DF4">
            <w:pPr>
              <w:pStyle w:val="ConsPlusNormal"/>
              <w:jc w:val="center"/>
            </w:pPr>
            <w:r>
              <w:t xml:space="preserve">7300,3 тыс. рублей </w:t>
            </w:r>
            <w:hyperlink w:anchor="P2468" w:history="1">
              <w:r>
                <w:rPr>
                  <w:color w:val="0000FF"/>
                </w:rPr>
                <w:t>&lt;*&gt;</w:t>
              </w:r>
            </w:hyperlink>
            <w:r>
              <w:t>, в т.ч. собственные средства - 2025,0 тыс. рублей</w:t>
            </w:r>
          </w:p>
        </w:tc>
        <w:tc>
          <w:tcPr>
            <w:tcW w:w="1134" w:type="dxa"/>
          </w:tcPr>
          <w:p w:rsidR="006D0DF4" w:rsidRDefault="006D0DF4">
            <w:pPr>
              <w:pStyle w:val="ConsPlusNormal"/>
              <w:jc w:val="center"/>
            </w:pPr>
            <w:r>
              <w:t xml:space="preserve">21690,9 тыс. рублей </w:t>
            </w:r>
            <w:hyperlink w:anchor="P2468" w:history="1">
              <w:r>
                <w:rPr>
                  <w:color w:val="0000FF"/>
                </w:rPr>
                <w:t>&lt;*&gt;</w:t>
              </w:r>
            </w:hyperlink>
            <w:r>
              <w:t>, в т.ч. собственные средства - 6075,0 тыс. рублей</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рост удельного веса детей школьного возраста, охваченных всеми формами оздоровления и отдыха; сокращение числа несовершеннолетних, состоящих на учете в комиссии по делам несовершеннолетних и защите их прав</w:t>
            </w:r>
          </w:p>
        </w:tc>
      </w:tr>
      <w:tr w:rsidR="006D0DF4">
        <w:tc>
          <w:tcPr>
            <w:tcW w:w="619" w:type="dxa"/>
          </w:tcPr>
          <w:p w:rsidR="006D0DF4" w:rsidRDefault="006D0DF4">
            <w:pPr>
              <w:pStyle w:val="ConsPlusNormal"/>
              <w:jc w:val="center"/>
            </w:pPr>
            <w:r>
              <w:t>2</w:t>
            </w:r>
          </w:p>
        </w:tc>
        <w:tc>
          <w:tcPr>
            <w:tcW w:w="2801" w:type="dxa"/>
          </w:tcPr>
          <w:p w:rsidR="006D0DF4" w:rsidRDefault="006D0DF4">
            <w:pPr>
              <w:pStyle w:val="ConsPlusNormal"/>
            </w:pPr>
            <w:r>
              <w:t>Реализация социально ориентированными организациями социальных проектов по направлению "Повышение качества жизни людей пожилого возраста"</w:t>
            </w:r>
          </w:p>
        </w:tc>
        <w:tc>
          <w:tcPr>
            <w:tcW w:w="2400" w:type="dxa"/>
          </w:tcPr>
          <w:p w:rsidR="006D0DF4" w:rsidRDefault="006D0DF4">
            <w:pPr>
              <w:pStyle w:val="ConsPlusNormal"/>
            </w:pPr>
            <w:r>
              <w:t>содействие социализации, социальному обслуживанию, дополнительному образованию и занятости граждан пожилого возраста</w:t>
            </w:r>
          </w:p>
        </w:tc>
        <w:tc>
          <w:tcPr>
            <w:tcW w:w="2126" w:type="dxa"/>
          </w:tcPr>
          <w:p w:rsidR="006D0DF4" w:rsidRDefault="006D0DF4">
            <w:pPr>
              <w:pStyle w:val="ConsPlusNormal"/>
            </w:pPr>
            <w:r>
              <w:t>СОНКО (по согласованию), департамент семьи, социальной и демографической политики Брянской области</w:t>
            </w:r>
          </w:p>
        </w:tc>
        <w:tc>
          <w:tcPr>
            <w:tcW w:w="1134" w:type="dxa"/>
          </w:tcPr>
          <w:p w:rsidR="006D0DF4" w:rsidRDefault="006D0DF4">
            <w:pPr>
              <w:pStyle w:val="ConsPlusNormal"/>
              <w:jc w:val="center"/>
            </w:pPr>
            <w:r>
              <w:t xml:space="preserve">4862,5 тыс. рублей </w:t>
            </w:r>
            <w:hyperlink w:anchor="P2468" w:history="1">
              <w:r>
                <w:rPr>
                  <w:color w:val="0000FF"/>
                </w:rPr>
                <w:t>&lt;*&gt;</w:t>
              </w:r>
            </w:hyperlink>
            <w:r>
              <w:t xml:space="preserve">, в т.ч. собственные средства - 748,5,5 </w:t>
            </w:r>
            <w:r>
              <w:lastRenderedPageBreak/>
              <w:t>тыс. рублей</w:t>
            </w:r>
          </w:p>
        </w:tc>
        <w:tc>
          <w:tcPr>
            <w:tcW w:w="1134" w:type="dxa"/>
          </w:tcPr>
          <w:p w:rsidR="006D0DF4" w:rsidRDefault="006D0DF4">
            <w:pPr>
              <w:pStyle w:val="ConsPlusNormal"/>
              <w:jc w:val="center"/>
            </w:pPr>
            <w:r>
              <w:lastRenderedPageBreak/>
              <w:t xml:space="preserve">3641,0 тыс. рублей </w:t>
            </w:r>
            <w:hyperlink w:anchor="P2468" w:history="1">
              <w:r>
                <w:rPr>
                  <w:color w:val="0000FF"/>
                </w:rPr>
                <w:t>&lt;*&gt;</w:t>
              </w:r>
            </w:hyperlink>
            <w:r>
              <w:t xml:space="preserve">, в т.ч. собственные средства - 722,3 тыс. </w:t>
            </w:r>
            <w:r>
              <w:lastRenderedPageBreak/>
              <w:t>рублей</w:t>
            </w:r>
          </w:p>
        </w:tc>
        <w:tc>
          <w:tcPr>
            <w:tcW w:w="1134" w:type="dxa"/>
          </w:tcPr>
          <w:p w:rsidR="006D0DF4" w:rsidRDefault="006D0DF4">
            <w:pPr>
              <w:pStyle w:val="ConsPlusNormal"/>
              <w:jc w:val="center"/>
            </w:pPr>
            <w:r>
              <w:lastRenderedPageBreak/>
              <w:t xml:space="preserve">3667,0 тыс. рублей </w:t>
            </w:r>
            <w:hyperlink w:anchor="P2468" w:history="1">
              <w:r>
                <w:rPr>
                  <w:color w:val="0000FF"/>
                </w:rPr>
                <w:t>&lt;*&gt;</w:t>
              </w:r>
            </w:hyperlink>
            <w:r>
              <w:t xml:space="preserve">, в т.ч. собственные средства - 728,3 тыс. </w:t>
            </w:r>
            <w:r>
              <w:lastRenderedPageBreak/>
              <w:t>рублей</w:t>
            </w:r>
          </w:p>
        </w:tc>
        <w:tc>
          <w:tcPr>
            <w:tcW w:w="1134" w:type="dxa"/>
          </w:tcPr>
          <w:p w:rsidR="006D0DF4" w:rsidRDefault="006D0DF4">
            <w:pPr>
              <w:pStyle w:val="ConsPlusNormal"/>
              <w:jc w:val="center"/>
            </w:pPr>
            <w:r>
              <w:lastRenderedPageBreak/>
              <w:t xml:space="preserve">3700,0 тыс. рублей </w:t>
            </w:r>
            <w:hyperlink w:anchor="P2468" w:history="1">
              <w:r>
                <w:rPr>
                  <w:color w:val="0000FF"/>
                </w:rPr>
                <w:t>&lt;*&gt;</w:t>
              </w:r>
            </w:hyperlink>
            <w:r>
              <w:t xml:space="preserve">, в т.ч. собственные средства - 750,0 тыс. </w:t>
            </w:r>
            <w:r>
              <w:lastRenderedPageBreak/>
              <w:t>рублей</w:t>
            </w:r>
          </w:p>
        </w:tc>
        <w:tc>
          <w:tcPr>
            <w:tcW w:w="1134" w:type="dxa"/>
          </w:tcPr>
          <w:p w:rsidR="006D0DF4" w:rsidRDefault="006D0DF4">
            <w:pPr>
              <w:pStyle w:val="ConsPlusNormal"/>
              <w:jc w:val="center"/>
            </w:pPr>
            <w:r>
              <w:lastRenderedPageBreak/>
              <w:t xml:space="preserve">11100,0 тыс. рублей </w:t>
            </w:r>
            <w:hyperlink w:anchor="P2468" w:history="1">
              <w:r>
                <w:rPr>
                  <w:color w:val="0000FF"/>
                </w:rPr>
                <w:t>&lt;*&gt;</w:t>
              </w:r>
            </w:hyperlink>
            <w:r>
              <w:t xml:space="preserve">, в т.ч. собственные средства - 2250,0 </w:t>
            </w:r>
            <w:r>
              <w:lastRenderedPageBreak/>
              <w:t>тыс. рублей</w:t>
            </w:r>
          </w:p>
        </w:tc>
        <w:tc>
          <w:tcPr>
            <w:tcW w:w="2142" w:type="dxa"/>
          </w:tcPr>
          <w:p w:rsidR="006D0DF4" w:rsidRDefault="006D0DF4">
            <w:pPr>
              <w:pStyle w:val="ConsPlusNormal"/>
            </w:pPr>
            <w:r>
              <w:lastRenderedPageBreak/>
              <w:t xml:space="preserve">увеличение объемов и повышение качества социальных услуг, оказываемых социально ориентированными некоммерческими организациями; </w:t>
            </w:r>
            <w:r>
              <w:lastRenderedPageBreak/>
              <w:t>повышение качества жизни людей пожилого возраста</w:t>
            </w:r>
          </w:p>
        </w:tc>
      </w:tr>
      <w:tr w:rsidR="006D0DF4">
        <w:tc>
          <w:tcPr>
            <w:tcW w:w="619" w:type="dxa"/>
          </w:tcPr>
          <w:p w:rsidR="006D0DF4" w:rsidRDefault="006D0DF4">
            <w:pPr>
              <w:pStyle w:val="ConsPlusNormal"/>
              <w:jc w:val="center"/>
            </w:pPr>
            <w:r>
              <w:lastRenderedPageBreak/>
              <w:t>3</w:t>
            </w:r>
          </w:p>
        </w:tc>
        <w:tc>
          <w:tcPr>
            <w:tcW w:w="2801" w:type="dxa"/>
          </w:tcPr>
          <w:p w:rsidR="006D0DF4" w:rsidRDefault="006D0DF4">
            <w:pPr>
              <w:pStyle w:val="ConsPlusNormal"/>
            </w:pPr>
            <w:r>
              <w:t>Реализация социально ориентированными организациями социальных проектов по направлению "Социальная адаптация инвалидов и их семей"</w:t>
            </w:r>
          </w:p>
        </w:tc>
        <w:tc>
          <w:tcPr>
            <w:tcW w:w="2400" w:type="dxa"/>
          </w:tcPr>
          <w:p w:rsidR="006D0DF4" w:rsidRDefault="006D0DF4">
            <w:pPr>
              <w:pStyle w:val="ConsPlusNormal"/>
            </w:pPr>
            <w:r>
              <w:t>адаптация и реабилитация инвалидов, содействие развитию инклюзивного образования и дополнительного образования инвалидов, создание волонтерских групп, помогающих инвалидам</w:t>
            </w:r>
          </w:p>
        </w:tc>
        <w:tc>
          <w:tcPr>
            <w:tcW w:w="2126" w:type="dxa"/>
          </w:tcPr>
          <w:p w:rsidR="006D0DF4" w:rsidRDefault="006D0DF4">
            <w:pPr>
              <w:pStyle w:val="ConsPlusNormal"/>
            </w:pPr>
            <w:r>
              <w:t>СОНКО (по согласованию), департамент семьи, социальной и демографической политики Брянской области, управление физкультуры и спорта Брянской области, департамент культуры Брянской области, департамент образования и науки Брянской области</w:t>
            </w:r>
          </w:p>
        </w:tc>
        <w:tc>
          <w:tcPr>
            <w:tcW w:w="1134" w:type="dxa"/>
          </w:tcPr>
          <w:p w:rsidR="006D0DF4" w:rsidRDefault="006D0DF4">
            <w:pPr>
              <w:pStyle w:val="ConsPlusNormal"/>
              <w:jc w:val="center"/>
            </w:pPr>
            <w:r>
              <w:t xml:space="preserve">13683,3 тыс. рублей </w:t>
            </w:r>
            <w:hyperlink w:anchor="P2468" w:history="1">
              <w:r>
                <w:rPr>
                  <w:color w:val="0000FF"/>
                </w:rPr>
                <w:t>&lt;*&gt;</w:t>
              </w:r>
            </w:hyperlink>
            <w:r>
              <w:t>, в т.ч. собственные средства - 3667,0 тыс. рублей</w:t>
            </w:r>
          </w:p>
        </w:tc>
        <w:tc>
          <w:tcPr>
            <w:tcW w:w="1134" w:type="dxa"/>
          </w:tcPr>
          <w:p w:rsidR="006D0DF4" w:rsidRDefault="006D0DF4">
            <w:pPr>
              <w:pStyle w:val="ConsPlusNormal"/>
              <w:jc w:val="center"/>
            </w:pPr>
            <w:r>
              <w:t xml:space="preserve">13698,0 тыс. рублей </w:t>
            </w:r>
            <w:hyperlink w:anchor="P2468" w:history="1">
              <w:r>
                <w:rPr>
                  <w:color w:val="0000FF"/>
                </w:rPr>
                <w:t>&lt;*&gt;</w:t>
              </w:r>
            </w:hyperlink>
            <w:r>
              <w:t>, в т.ч. собственные средства - 3529,8 тыс. рублей</w:t>
            </w:r>
          </w:p>
        </w:tc>
        <w:tc>
          <w:tcPr>
            <w:tcW w:w="1134" w:type="dxa"/>
          </w:tcPr>
          <w:p w:rsidR="006D0DF4" w:rsidRDefault="006D0DF4">
            <w:pPr>
              <w:pStyle w:val="ConsPlusNormal"/>
              <w:jc w:val="center"/>
            </w:pPr>
            <w:r>
              <w:t xml:space="preserve">14250,5 тыс. рублей </w:t>
            </w:r>
            <w:hyperlink w:anchor="P2468" w:history="1">
              <w:r>
                <w:rPr>
                  <w:color w:val="0000FF"/>
                </w:rPr>
                <w:t>&lt;*&gt;</w:t>
              </w:r>
            </w:hyperlink>
            <w:r>
              <w:t>, в т.ч. собственные средства - 3313,9 тыс. рублей</w:t>
            </w:r>
          </w:p>
        </w:tc>
        <w:tc>
          <w:tcPr>
            <w:tcW w:w="1134" w:type="dxa"/>
          </w:tcPr>
          <w:p w:rsidR="006D0DF4" w:rsidRDefault="006D0DF4">
            <w:pPr>
              <w:pStyle w:val="ConsPlusNormal"/>
              <w:jc w:val="center"/>
            </w:pPr>
            <w:r>
              <w:t xml:space="preserve">14300,5 тыс. рублей </w:t>
            </w:r>
            <w:hyperlink w:anchor="P2468" w:history="1">
              <w:r>
                <w:rPr>
                  <w:color w:val="0000FF"/>
                </w:rPr>
                <w:t>&lt;*&gt;</w:t>
              </w:r>
            </w:hyperlink>
            <w:r>
              <w:t>, в т.ч. собственные средства - 3315,0 тыс. рублей</w:t>
            </w:r>
          </w:p>
        </w:tc>
        <w:tc>
          <w:tcPr>
            <w:tcW w:w="1134" w:type="dxa"/>
          </w:tcPr>
          <w:p w:rsidR="006D0DF4" w:rsidRDefault="006D0DF4">
            <w:pPr>
              <w:pStyle w:val="ConsPlusNormal"/>
              <w:jc w:val="center"/>
            </w:pPr>
            <w:r>
              <w:t xml:space="preserve">42901,5 тыс. рублей </w:t>
            </w:r>
            <w:hyperlink w:anchor="P2468" w:history="1">
              <w:r>
                <w:rPr>
                  <w:color w:val="0000FF"/>
                </w:rPr>
                <w:t>&lt;*&gt;</w:t>
              </w:r>
            </w:hyperlink>
            <w:r>
              <w:t>, в т.ч. собственные средства - 9945,0 тыс. рублей</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рост доли инвалидов, положительно оценивающих отношение населения к проблемам инвалидов, в общей численности опрошенных инвалидов в Брянской области</w:t>
            </w:r>
          </w:p>
        </w:tc>
      </w:tr>
      <w:tr w:rsidR="006D0DF4">
        <w:tc>
          <w:tcPr>
            <w:tcW w:w="619" w:type="dxa"/>
          </w:tcPr>
          <w:p w:rsidR="006D0DF4" w:rsidRDefault="006D0DF4">
            <w:pPr>
              <w:pStyle w:val="ConsPlusNormal"/>
              <w:jc w:val="center"/>
            </w:pPr>
            <w:r>
              <w:t>4</w:t>
            </w:r>
          </w:p>
        </w:tc>
        <w:tc>
          <w:tcPr>
            <w:tcW w:w="2801" w:type="dxa"/>
          </w:tcPr>
          <w:p w:rsidR="006D0DF4" w:rsidRDefault="006D0DF4">
            <w:pPr>
              <w:pStyle w:val="ConsPlusNormal"/>
            </w:pPr>
            <w:r>
              <w:t xml:space="preserve">Реализация социально ориентированными организациями социальных проектов по направлению "Развитие дополнительного образования, научно-технического и художественного творчества, массового спорта, деятельности детей </w:t>
            </w:r>
            <w:r>
              <w:lastRenderedPageBreak/>
              <w:t>и молодежи в сфере краеведения и экологии"</w:t>
            </w:r>
          </w:p>
        </w:tc>
        <w:tc>
          <w:tcPr>
            <w:tcW w:w="2400" w:type="dxa"/>
          </w:tcPr>
          <w:p w:rsidR="006D0DF4" w:rsidRDefault="006D0DF4">
            <w:pPr>
              <w:pStyle w:val="ConsPlusNormal"/>
            </w:pPr>
            <w:r>
              <w:lastRenderedPageBreak/>
              <w:t xml:space="preserve">совершенствование технического творчества молодежи, подготовка к военной службе, гражданское образование молодежи, дополнительное образование детей в области развития </w:t>
            </w:r>
            <w:r>
              <w:lastRenderedPageBreak/>
              <w:t>социальных компетенций, обучение лидеров НКО, дополнительное образование для востребованности на рынке труда, обеспечение экологической безопасности, пожарной безопасности, подготовка населения к преодолению последствий стихийных бедствий, воспитание чувства патриотизма, физическое развитие молодежи и детей</w:t>
            </w:r>
          </w:p>
        </w:tc>
        <w:tc>
          <w:tcPr>
            <w:tcW w:w="2126" w:type="dxa"/>
          </w:tcPr>
          <w:p w:rsidR="006D0DF4" w:rsidRDefault="006D0DF4">
            <w:pPr>
              <w:pStyle w:val="ConsPlusNormal"/>
            </w:pPr>
            <w:r>
              <w:lastRenderedPageBreak/>
              <w:t xml:space="preserve">СОНКО (по согласованию), департамент семьи, социальной и демографической политики Брянской области, управление физкультуры и спорта Брянской области, </w:t>
            </w:r>
            <w:r>
              <w:lastRenderedPageBreak/>
              <w:t>департамент культуры Брянской области, департамент образования и науки Брянской области</w:t>
            </w:r>
          </w:p>
        </w:tc>
        <w:tc>
          <w:tcPr>
            <w:tcW w:w="1134" w:type="dxa"/>
          </w:tcPr>
          <w:p w:rsidR="006D0DF4" w:rsidRDefault="006D0DF4">
            <w:pPr>
              <w:pStyle w:val="ConsPlusNormal"/>
              <w:jc w:val="center"/>
            </w:pPr>
            <w:r>
              <w:lastRenderedPageBreak/>
              <w:t xml:space="preserve">25497,4,0 тыс. рублей </w:t>
            </w:r>
            <w:hyperlink w:anchor="P2468" w:history="1">
              <w:r>
                <w:rPr>
                  <w:color w:val="0000FF"/>
                </w:rPr>
                <w:t>&lt;*&gt;</w:t>
              </w:r>
            </w:hyperlink>
            <w:r>
              <w:t>, в т.ч. собственные средства - 5240,7 тыс. рублей</w:t>
            </w:r>
          </w:p>
        </w:tc>
        <w:tc>
          <w:tcPr>
            <w:tcW w:w="1134" w:type="dxa"/>
          </w:tcPr>
          <w:p w:rsidR="006D0DF4" w:rsidRDefault="006D0DF4">
            <w:pPr>
              <w:pStyle w:val="ConsPlusNormal"/>
              <w:jc w:val="center"/>
            </w:pPr>
            <w:r>
              <w:t xml:space="preserve">28788,3 тыс. рублей </w:t>
            </w:r>
            <w:hyperlink w:anchor="P2468" w:history="1">
              <w:r>
                <w:rPr>
                  <w:color w:val="0000FF"/>
                </w:rPr>
                <w:t>&lt;*&gt;</w:t>
              </w:r>
            </w:hyperlink>
            <w:r>
              <w:t>, в т.ч. собственные средства - 4470,8 тыс. рублей</w:t>
            </w:r>
          </w:p>
        </w:tc>
        <w:tc>
          <w:tcPr>
            <w:tcW w:w="1134" w:type="dxa"/>
          </w:tcPr>
          <w:p w:rsidR="006D0DF4" w:rsidRDefault="006D0DF4">
            <w:pPr>
              <w:pStyle w:val="ConsPlusNormal"/>
              <w:jc w:val="center"/>
            </w:pPr>
            <w:r>
              <w:t xml:space="preserve">33780,1 тыс. рублей </w:t>
            </w:r>
            <w:hyperlink w:anchor="P2468" w:history="1">
              <w:r>
                <w:rPr>
                  <w:color w:val="0000FF"/>
                </w:rPr>
                <w:t>&lt;*&gt;</w:t>
              </w:r>
            </w:hyperlink>
            <w:r>
              <w:t>, в т.ч. собственные средства - 4877,7 тыс. рублей</w:t>
            </w:r>
          </w:p>
        </w:tc>
        <w:tc>
          <w:tcPr>
            <w:tcW w:w="1134" w:type="dxa"/>
          </w:tcPr>
          <w:p w:rsidR="006D0DF4" w:rsidRDefault="006D0DF4">
            <w:pPr>
              <w:pStyle w:val="ConsPlusNormal"/>
              <w:jc w:val="center"/>
            </w:pPr>
            <w:r>
              <w:t xml:space="preserve">33800,5 тыс. рублей </w:t>
            </w:r>
            <w:hyperlink w:anchor="P2468" w:history="1">
              <w:r>
                <w:rPr>
                  <w:color w:val="0000FF"/>
                </w:rPr>
                <w:t>&lt;*&gt;</w:t>
              </w:r>
            </w:hyperlink>
            <w:r>
              <w:t>, в т.ч. собственные средства - 5000,0 тыс. рублей</w:t>
            </w:r>
          </w:p>
        </w:tc>
        <w:tc>
          <w:tcPr>
            <w:tcW w:w="1134" w:type="dxa"/>
          </w:tcPr>
          <w:p w:rsidR="006D0DF4" w:rsidRDefault="006D0DF4">
            <w:pPr>
              <w:pStyle w:val="ConsPlusNormal"/>
              <w:jc w:val="center"/>
            </w:pPr>
            <w:r>
              <w:t xml:space="preserve">100501,5 тыс. рублей </w:t>
            </w:r>
            <w:hyperlink w:anchor="P2468" w:history="1">
              <w:r>
                <w:rPr>
                  <w:color w:val="0000FF"/>
                </w:rPr>
                <w:t>&lt;*&gt;</w:t>
              </w:r>
            </w:hyperlink>
            <w:r>
              <w:t>, в т.ч. собственные средства - 15000,0 тыс. рублей</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повышение качества жизни населения</w:t>
            </w:r>
          </w:p>
        </w:tc>
      </w:tr>
      <w:tr w:rsidR="006D0DF4">
        <w:tc>
          <w:tcPr>
            <w:tcW w:w="619" w:type="dxa"/>
          </w:tcPr>
          <w:p w:rsidR="006D0DF4" w:rsidRDefault="006D0DF4">
            <w:pPr>
              <w:pStyle w:val="ConsPlusNormal"/>
              <w:jc w:val="center"/>
            </w:pPr>
            <w:r>
              <w:lastRenderedPageBreak/>
              <w:t>5</w:t>
            </w:r>
          </w:p>
        </w:tc>
        <w:tc>
          <w:tcPr>
            <w:tcW w:w="2801" w:type="dxa"/>
          </w:tcPr>
          <w:p w:rsidR="006D0DF4" w:rsidRDefault="006D0DF4">
            <w:pPr>
              <w:pStyle w:val="ConsPlusNormal"/>
            </w:pPr>
            <w:r>
              <w:t>Реализация социально ориентированными организациями социальных проектов по направлению "Развитие межнационального сотрудничества"</w:t>
            </w:r>
          </w:p>
        </w:tc>
        <w:tc>
          <w:tcPr>
            <w:tcW w:w="2400" w:type="dxa"/>
          </w:tcPr>
          <w:p w:rsidR="006D0DF4" w:rsidRDefault="006D0DF4">
            <w:pPr>
              <w:pStyle w:val="ConsPlusNormal"/>
            </w:pPr>
            <w:r>
              <w:t>развитие межнационального молодежного волонтерства</w:t>
            </w:r>
          </w:p>
        </w:tc>
        <w:tc>
          <w:tcPr>
            <w:tcW w:w="2126" w:type="dxa"/>
          </w:tcPr>
          <w:p w:rsidR="006D0DF4" w:rsidRDefault="006D0DF4">
            <w:pPr>
              <w:pStyle w:val="ConsPlusNormal"/>
            </w:pPr>
            <w:r>
              <w:t>СОНКО (по согласованию), департамент семьи, социальной и демографической политики Брянской области, департамент внутренней политики</w:t>
            </w:r>
          </w:p>
        </w:tc>
        <w:tc>
          <w:tcPr>
            <w:tcW w:w="1134" w:type="dxa"/>
          </w:tcPr>
          <w:p w:rsidR="006D0DF4" w:rsidRDefault="006D0DF4">
            <w:pPr>
              <w:pStyle w:val="ConsPlusNormal"/>
              <w:jc w:val="center"/>
            </w:pPr>
            <w:r>
              <w:t xml:space="preserve">1810,0 тыс. рублей </w:t>
            </w:r>
            <w:hyperlink w:anchor="P2468" w:history="1">
              <w:r>
                <w:rPr>
                  <w:color w:val="0000FF"/>
                </w:rPr>
                <w:t>&lt;*&gt;</w:t>
              </w:r>
            </w:hyperlink>
            <w:r>
              <w:t>, в т.ч. собственные средства - 600,0 тыс. рублей</w:t>
            </w:r>
          </w:p>
        </w:tc>
        <w:tc>
          <w:tcPr>
            <w:tcW w:w="1134" w:type="dxa"/>
          </w:tcPr>
          <w:p w:rsidR="006D0DF4" w:rsidRDefault="006D0DF4">
            <w:pPr>
              <w:pStyle w:val="ConsPlusNormal"/>
              <w:jc w:val="center"/>
            </w:pPr>
            <w:r>
              <w:t xml:space="preserve">1810,0 тыс. рублей </w:t>
            </w:r>
            <w:hyperlink w:anchor="P2468" w:history="1">
              <w:r>
                <w:rPr>
                  <w:color w:val="0000FF"/>
                </w:rPr>
                <w:t>&lt;*&gt;</w:t>
              </w:r>
            </w:hyperlink>
            <w:r>
              <w:t>, в т.ч. собственные средства - 600,0 тыс. рублей</w:t>
            </w:r>
          </w:p>
        </w:tc>
        <w:tc>
          <w:tcPr>
            <w:tcW w:w="1134" w:type="dxa"/>
          </w:tcPr>
          <w:p w:rsidR="006D0DF4" w:rsidRDefault="006D0DF4">
            <w:pPr>
              <w:pStyle w:val="ConsPlusNormal"/>
              <w:jc w:val="center"/>
            </w:pPr>
            <w:r>
              <w:t xml:space="preserve">1810,0 тыс. рублей </w:t>
            </w:r>
            <w:hyperlink w:anchor="P2468" w:history="1">
              <w:r>
                <w:rPr>
                  <w:color w:val="0000FF"/>
                </w:rPr>
                <w:t>&lt;*&gt;</w:t>
              </w:r>
            </w:hyperlink>
            <w:r>
              <w:t>, в т.ч. собственные средства - 600,0 тыс. рублей</w:t>
            </w:r>
          </w:p>
        </w:tc>
        <w:tc>
          <w:tcPr>
            <w:tcW w:w="1134" w:type="dxa"/>
          </w:tcPr>
          <w:p w:rsidR="006D0DF4" w:rsidRDefault="006D0DF4">
            <w:pPr>
              <w:pStyle w:val="ConsPlusNormal"/>
              <w:jc w:val="center"/>
            </w:pPr>
            <w:r>
              <w:t xml:space="preserve">1810,0 тыс. рублей </w:t>
            </w:r>
            <w:hyperlink w:anchor="P2468" w:history="1">
              <w:r>
                <w:rPr>
                  <w:color w:val="0000FF"/>
                </w:rPr>
                <w:t>&lt;*&gt;</w:t>
              </w:r>
            </w:hyperlink>
            <w:r>
              <w:t>, в т.ч. собственные средства - 600,0 тыс. рублей</w:t>
            </w:r>
          </w:p>
        </w:tc>
        <w:tc>
          <w:tcPr>
            <w:tcW w:w="1134" w:type="dxa"/>
          </w:tcPr>
          <w:p w:rsidR="006D0DF4" w:rsidRDefault="006D0DF4">
            <w:pPr>
              <w:pStyle w:val="ConsPlusNormal"/>
              <w:jc w:val="center"/>
            </w:pPr>
            <w:r>
              <w:t xml:space="preserve">5430,0 тыс. рублей </w:t>
            </w:r>
            <w:hyperlink w:anchor="P2468" w:history="1">
              <w:r>
                <w:rPr>
                  <w:color w:val="0000FF"/>
                </w:rPr>
                <w:t>&lt;*&gt;</w:t>
              </w:r>
            </w:hyperlink>
            <w:r>
              <w:t>, в т.ч. собственные средства - 1800,0 тыс. рублей</w:t>
            </w:r>
          </w:p>
        </w:tc>
        <w:tc>
          <w:tcPr>
            <w:tcW w:w="2142" w:type="dxa"/>
          </w:tcPr>
          <w:p w:rsidR="006D0DF4" w:rsidRDefault="006D0DF4">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устойчивости социально ориентированных </w:t>
            </w:r>
            <w:r>
              <w:lastRenderedPageBreak/>
              <w:t>некоммерческих организаций, развитие добровольчества и волонтерства</w:t>
            </w:r>
          </w:p>
        </w:tc>
      </w:tr>
      <w:tr w:rsidR="006D0DF4">
        <w:tc>
          <w:tcPr>
            <w:tcW w:w="619" w:type="dxa"/>
          </w:tcPr>
          <w:p w:rsidR="006D0DF4" w:rsidRDefault="006D0DF4">
            <w:pPr>
              <w:pStyle w:val="ConsPlusNormal"/>
              <w:jc w:val="center"/>
            </w:pPr>
            <w:r>
              <w:lastRenderedPageBreak/>
              <w:t>6</w:t>
            </w:r>
          </w:p>
        </w:tc>
        <w:tc>
          <w:tcPr>
            <w:tcW w:w="2801" w:type="dxa"/>
          </w:tcPr>
          <w:p w:rsidR="006D0DF4" w:rsidRDefault="006D0DF4">
            <w:pPr>
              <w:pStyle w:val="ConsPlusNormal"/>
            </w:pPr>
            <w:r>
              <w:t>Реализация социально ориентированными организациями социальных проектов по направлению "Профилактика немедицинского потребления наркотических средств и психотропных веществ, комплексная реабилитация и ресоциализация лиц, потребляющих наркотические средства и психотропные вещества в немедицинских целях"</w:t>
            </w:r>
          </w:p>
        </w:tc>
        <w:tc>
          <w:tcPr>
            <w:tcW w:w="2400" w:type="dxa"/>
          </w:tcPr>
          <w:p w:rsidR="006D0DF4" w:rsidRDefault="006D0DF4">
            <w:pPr>
              <w:pStyle w:val="ConsPlusNormal"/>
            </w:pPr>
            <w:r>
              <w:t>проведение мероприятий, направленных на профилактику курения, алкоголизма и наркомании; комплексная реабилитация и ресоциализация лиц, потребляющих наркотические средства; пропаганда здорового образа жизни, организация участия волонтеров в работе по реабилитации и ресоциализации зависимых</w:t>
            </w:r>
          </w:p>
        </w:tc>
        <w:tc>
          <w:tcPr>
            <w:tcW w:w="2126" w:type="dxa"/>
          </w:tcPr>
          <w:p w:rsidR="006D0DF4" w:rsidRDefault="006D0DF4">
            <w:pPr>
              <w:pStyle w:val="ConsPlusNormal"/>
            </w:pPr>
            <w:r>
              <w:t>СОНКО (по согласованию), департамент семьи, социальной и демографической политики Брянской области, администрация Губернатора и Правительства Брянской области, органы исполнительной власти Брянской области, аппарат антинаркотической комиссии Брянской области (по согласованию)</w:t>
            </w:r>
          </w:p>
        </w:tc>
        <w:tc>
          <w:tcPr>
            <w:tcW w:w="1134" w:type="dxa"/>
          </w:tcPr>
          <w:p w:rsidR="006D0DF4" w:rsidRDefault="006D0DF4">
            <w:pPr>
              <w:pStyle w:val="ConsPlusNormal"/>
              <w:jc w:val="center"/>
            </w:pPr>
            <w:r>
              <w:t>9121,0 тыс. рублей, в т.ч. собственные средства - 2247,4 тыс. рублей</w:t>
            </w:r>
          </w:p>
        </w:tc>
        <w:tc>
          <w:tcPr>
            <w:tcW w:w="1134" w:type="dxa"/>
          </w:tcPr>
          <w:p w:rsidR="006D0DF4" w:rsidRDefault="006D0DF4">
            <w:pPr>
              <w:pStyle w:val="ConsPlusNormal"/>
              <w:jc w:val="center"/>
            </w:pPr>
            <w:r>
              <w:t>9500,0 тыс. рублей, в т.ч. собственные средства - 2400,0 тыс. рублей</w:t>
            </w:r>
          </w:p>
        </w:tc>
        <w:tc>
          <w:tcPr>
            <w:tcW w:w="1134" w:type="dxa"/>
          </w:tcPr>
          <w:p w:rsidR="006D0DF4" w:rsidRDefault="006D0DF4">
            <w:pPr>
              <w:pStyle w:val="ConsPlusNormal"/>
              <w:jc w:val="center"/>
            </w:pPr>
            <w:r>
              <w:t>10000,0 тыс. рублей, в т.ч. собственные средства - 2500,0 тыс. рублей</w:t>
            </w:r>
          </w:p>
        </w:tc>
        <w:tc>
          <w:tcPr>
            <w:tcW w:w="1134" w:type="dxa"/>
          </w:tcPr>
          <w:p w:rsidR="006D0DF4" w:rsidRDefault="006D0DF4">
            <w:pPr>
              <w:pStyle w:val="ConsPlusNormal"/>
              <w:jc w:val="center"/>
            </w:pPr>
            <w:r>
              <w:t>10000,0 тыс. рублей, в т.ч. собственные средства - 2500,0 тыс. рублей</w:t>
            </w:r>
          </w:p>
        </w:tc>
        <w:tc>
          <w:tcPr>
            <w:tcW w:w="1134" w:type="dxa"/>
          </w:tcPr>
          <w:p w:rsidR="006D0DF4" w:rsidRDefault="006D0DF4">
            <w:pPr>
              <w:pStyle w:val="ConsPlusNormal"/>
              <w:jc w:val="center"/>
            </w:pPr>
            <w:r>
              <w:t>30000,0 тыс. рублей, в т.ч. собственные средства - 7500,0 тыс. рублей</w:t>
            </w:r>
          </w:p>
        </w:tc>
        <w:tc>
          <w:tcPr>
            <w:tcW w:w="2142" w:type="dxa"/>
          </w:tcPr>
          <w:p w:rsidR="006D0DF4" w:rsidRDefault="006D0DF4">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устойчивости социально ориентированных некоммерческих организаций, рост доли подростков и молодежи в возрасте от 11 до 24 лет, вовлеченных в профилактические мероприятия по предотвращению употребления наркотических веществ</w:t>
            </w:r>
          </w:p>
        </w:tc>
      </w:tr>
      <w:tr w:rsidR="006D0DF4">
        <w:tc>
          <w:tcPr>
            <w:tcW w:w="619" w:type="dxa"/>
          </w:tcPr>
          <w:p w:rsidR="006D0DF4" w:rsidRDefault="006D0DF4">
            <w:pPr>
              <w:pStyle w:val="ConsPlusNormal"/>
              <w:jc w:val="center"/>
            </w:pPr>
            <w:r>
              <w:t>7</w:t>
            </w:r>
          </w:p>
        </w:tc>
        <w:tc>
          <w:tcPr>
            <w:tcW w:w="2801" w:type="dxa"/>
          </w:tcPr>
          <w:p w:rsidR="006D0DF4" w:rsidRDefault="006D0DF4">
            <w:pPr>
              <w:pStyle w:val="ConsPlusNormal"/>
            </w:pPr>
            <w:r>
              <w:t xml:space="preserve">Реализация социально </w:t>
            </w:r>
            <w:r>
              <w:lastRenderedPageBreak/>
              <w:t>ориентированными организациями социальных проектов по направлению "Сохранение, использование и популяризация объектов культурного наследия и их территорий"</w:t>
            </w:r>
          </w:p>
        </w:tc>
        <w:tc>
          <w:tcPr>
            <w:tcW w:w="2400" w:type="dxa"/>
          </w:tcPr>
          <w:p w:rsidR="006D0DF4" w:rsidRDefault="006D0DF4">
            <w:pPr>
              <w:pStyle w:val="ConsPlusNormal"/>
            </w:pPr>
            <w:r>
              <w:lastRenderedPageBreak/>
              <w:t xml:space="preserve">проведение комплекса </w:t>
            </w:r>
            <w:r>
              <w:lastRenderedPageBreak/>
              <w:t>научно-исследовательских и ремонтно-реставрационных работ на объектах культурного наследия</w:t>
            </w:r>
          </w:p>
        </w:tc>
        <w:tc>
          <w:tcPr>
            <w:tcW w:w="2126" w:type="dxa"/>
          </w:tcPr>
          <w:p w:rsidR="006D0DF4" w:rsidRDefault="006D0DF4">
            <w:pPr>
              <w:pStyle w:val="ConsPlusNormal"/>
            </w:pPr>
            <w:r>
              <w:lastRenderedPageBreak/>
              <w:t xml:space="preserve">СОНКО (по </w:t>
            </w:r>
            <w:r>
              <w:lastRenderedPageBreak/>
              <w:t>согласованию), департамент культуры Брянской области</w:t>
            </w:r>
          </w:p>
        </w:tc>
        <w:tc>
          <w:tcPr>
            <w:tcW w:w="1134" w:type="dxa"/>
          </w:tcPr>
          <w:p w:rsidR="006D0DF4" w:rsidRDefault="006D0DF4">
            <w:pPr>
              <w:pStyle w:val="ConsPlusNormal"/>
              <w:jc w:val="center"/>
            </w:pPr>
            <w:r>
              <w:lastRenderedPageBreak/>
              <w:t xml:space="preserve">31000,0 </w:t>
            </w:r>
            <w:r>
              <w:lastRenderedPageBreak/>
              <w:t xml:space="preserve">тыс. рублей </w:t>
            </w:r>
            <w:hyperlink w:anchor="P2468" w:history="1">
              <w:r>
                <w:rPr>
                  <w:color w:val="0000FF"/>
                </w:rPr>
                <w:t>&lt;*&gt;</w:t>
              </w:r>
            </w:hyperlink>
            <w:r>
              <w:t>, в т.ч. собственные средства - 1000,0 тыс. рублей</w:t>
            </w:r>
          </w:p>
        </w:tc>
        <w:tc>
          <w:tcPr>
            <w:tcW w:w="1134" w:type="dxa"/>
          </w:tcPr>
          <w:p w:rsidR="006D0DF4" w:rsidRDefault="006D0DF4">
            <w:pPr>
              <w:pStyle w:val="ConsPlusNormal"/>
              <w:jc w:val="center"/>
            </w:pPr>
            <w:r>
              <w:lastRenderedPageBreak/>
              <w:t xml:space="preserve">31000,0 </w:t>
            </w:r>
            <w:r>
              <w:lastRenderedPageBreak/>
              <w:t xml:space="preserve">тыс. рублей </w:t>
            </w:r>
            <w:hyperlink w:anchor="P2468" w:history="1">
              <w:r>
                <w:rPr>
                  <w:color w:val="0000FF"/>
                </w:rPr>
                <w:t>&lt;*&gt;</w:t>
              </w:r>
            </w:hyperlink>
            <w:r>
              <w:t>, в т.ч. собственные средства - 1000,0 тыс. рублей</w:t>
            </w:r>
          </w:p>
        </w:tc>
        <w:tc>
          <w:tcPr>
            <w:tcW w:w="1134" w:type="dxa"/>
          </w:tcPr>
          <w:p w:rsidR="006D0DF4" w:rsidRDefault="006D0DF4">
            <w:pPr>
              <w:pStyle w:val="ConsPlusNormal"/>
              <w:jc w:val="center"/>
            </w:pPr>
            <w:r>
              <w:lastRenderedPageBreak/>
              <w:t xml:space="preserve">31000,0 </w:t>
            </w:r>
            <w:r>
              <w:lastRenderedPageBreak/>
              <w:t xml:space="preserve">тыс. рублей </w:t>
            </w:r>
            <w:hyperlink w:anchor="P2468" w:history="1">
              <w:r>
                <w:rPr>
                  <w:color w:val="0000FF"/>
                </w:rPr>
                <w:t>&lt;*&gt;</w:t>
              </w:r>
            </w:hyperlink>
            <w:r>
              <w:t>, в т.ч. собственные средства - 1000,0 тыс. рублей</w:t>
            </w:r>
          </w:p>
        </w:tc>
        <w:tc>
          <w:tcPr>
            <w:tcW w:w="1134" w:type="dxa"/>
          </w:tcPr>
          <w:p w:rsidR="006D0DF4" w:rsidRDefault="006D0DF4">
            <w:pPr>
              <w:pStyle w:val="ConsPlusNormal"/>
              <w:jc w:val="center"/>
            </w:pPr>
            <w:r>
              <w:lastRenderedPageBreak/>
              <w:t xml:space="preserve">31000,0 </w:t>
            </w:r>
            <w:r>
              <w:lastRenderedPageBreak/>
              <w:t xml:space="preserve">тыс. рублей </w:t>
            </w:r>
            <w:hyperlink w:anchor="P2468" w:history="1">
              <w:r>
                <w:rPr>
                  <w:color w:val="0000FF"/>
                </w:rPr>
                <w:t>&lt;*&gt;</w:t>
              </w:r>
            </w:hyperlink>
            <w:r>
              <w:t>, в т.ч. собственные средства - 1000,0 тыс. рублей</w:t>
            </w:r>
          </w:p>
        </w:tc>
        <w:tc>
          <w:tcPr>
            <w:tcW w:w="1134" w:type="dxa"/>
          </w:tcPr>
          <w:p w:rsidR="006D0DF4" w:rsidRDefault="006D0DF4">
            <w:pPr>
              <w:pStyle w:val="ConsPlusNormal"/>
              <w:jc w:val="center"/>
            </w:pPr>
            <w:r>
              <w:lastRenderedPageBreak/>
              <w:t xml:space="preserve">93000,0 </w:t>
            </w:r>
            <w:r>
              <w:lastRenderedPageBreak/>
              <w:t xml:space="preserve">тыс. рублей </w:t>
            </w:r>
            <w:hyperlink w:anchor="P2468" w:history="1">
              <w:r>
                <w:rPr>
                  <w:color w:val="0000FF"/>
                </w:rPr>
                <w:t>&lt;*&gt;</w:t>
              </w:r>
            </w:hyperlink>
            <w:r>
              <w:t>, в т.ч. собственные средства - 3000,0 тыс. рублей</w:t>
            </w:r>
          </w:p>
        </w:tc>
        <w:tc>
          <w:tcPr>
            <w:tcW w:w="2142" w:type="dxa"/>
          </w:tcPr>
          <w:p w:rsidR="006D0DF4" w:rsidRDefault="006D0DF4">
            <w:pPr>
              <w:pStyle w:val="ConsPlusNormal"/>
            </w:pPr>
            <w:r>
              <w:lastRenderedPageBreak/>
              <w:t xml:space="preserve">повышение </w:t>
            </w:r>
            <w:r>
              <w:lastRenderedPageBreak/>
              <w:t>эффективности и финансовой устойчивости социально ориентированных некоммерческих организаций, сохранение культурного наследия</w:t>
            </w:r>
          </w:p>
        </w:tc>
      </w:tr>
      <w:tr w:rsidR="006D0DF4">
        <w:tc>
          <w:tcPr>
            <w:tcW w:w="619" w:type="dxa"/>
          </w:tcPr>
          <w:p w:rsidR="006D0DF4" w:rsidRDefault="006D0DF4">
            <w:pPr>
              <w:pStyle w:val="ConsPlusNormal"/>
              <w:jc w:val="center"/>
            </w:pPr>
            <w:r>
              <w:lastRenderedPageBreak/>
              <w:t>8</w:t>
            </w:r>
          </w:p>
        </w:tc>
        <w:tc>
          <w:tcPr>
            <w:tcW w:w="2801" w:type="dxa"/>
          </w:tcPr>
          <w:p w:rsidR="006D0DF4" w:rsidRDefault="006D0DF4">
            <w:pPr>
              <w:pStyle w:val="ConsPlusNormal"/>
            </w:pPr>
            <w:r>
              <w:t>Реализация социально ориентированными организациями социальных проектов по иным направлениям деятельности</w:t>
            </w:r>
          </w:p>
        </w:tc>
        <w:tc>
          <w:tcPr>
            <w:tcW w:w="2400" w:type="dxa"/>
          </w:tcPr>
          <w:p w:rsidR="006D0DF4" w:rsidRDefault="006D0DF4">
            <w:pPr>
              <w:pStyle w:val="ConsPlusNormal"/>
            </w:pPr>
            <w:r>
              <w:t xml:space="preserve">формирование в обществе нетерпимости к коррупционному поведению; участие в профилактике и (или) тушении пожаров и проведении аварийно-спасательных работ;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охрана окружающей среды и защита животных; </w:t>
            </w:r>
            <w:r>
              <w:lastRenderedPageBreak/>
              <w:t>обеспечение безопасности населения, профилактика социально опасных форм поведения граждан и популяризация здорового образа жизни; деятельность в области патриотического воспитания; развитие детского и молодежного общественного движения, поддержка детских, молодежных общественных объединений</w:t>
            </w:r>
          </w:p>
        </w:tc>
        <w:tc>
          <w:tcPr>
            <w:tcW w:w="2126" w:type="dxa"/>
          </w:tcPr>
          <w:p w:rsidR="006D0DF4" w:rsidRDefault="006D0DF4">
            <w:pPr>
              <w:pStyle w:val="ConsPlusNormal"/>
            </w:pPr>
            <w:r>
              <w:lastRenderedPageBreak/>
              <w:t xml:space="preserve">СОНКО (по согласованию), департамент семьи, социальной и демографической политики Брянской области, администрация Губернатора и Правительства Брянской области, департамент образования и науки Брянской области, департамент внутренней политики Брянской области, департамент культуры Брянской области, управление физической культуры и спорта </w:t>
            </w:r>
            <w:r>
              <w:lastRenderedPageBreak/>
              <w:t>Брянской области, управление ветеринарии Брянской области</w:t>
            </w:r>
          </w:p>
        </w:tc>
        <w:tc>
          <w:tcPr>
            <w:tcW w:w="1134" w:type="dxa"/>
          </w:tcPr>
          <w:p w:rsidR="006D0DF4" w:rsidRDefault="006D0DF4">
            <w:pPr>
              <w:pStyle w:val="ConsPlusNormal"/>
              <w:jc w:val="center"/>
            </w:pPr>
            <w:r>
              <w:lastRenderedPageBreak/>
              <w:t xml:space="preserve">13927,5 тыс. рублей </w:t>
            </w:r>
            <w:hyperlink w:anchor="P2468" w:history="1">
              <w:r>
                <w:rPr>
                  <w:color w:val="0000FF"/>
                </w:rPr>
                <w:t>&lt;*&gt;</w:t>
              </w:r>
            </w:hyperlink>
            <w:r>
              <w:t>, в т.ч. собственные средства - 2895,3 тыс. рублей</w:t>
            </w:r>
          </w:p>
        </w:tc>
        <w:tc>
          <w:tcPr>
            <w:tcW w:w="1134" w:type="dxa"/>
          </w:tcPr>
          <w:p w:rsidR="006D0DF4" w:rsidRDefault="006D0DF4">
            <w:pPr>
              <w:pStyle w:val="ConsPlusNormal"/>
              <w:jc w:val="center"/>
            </w:pPr>
            <w:r>
              <w:t xml:space="preserve">14246,0 тыс. рублей </w:t>
            </w:r>
            <w:hyperlink w:anchor="P2468" w:history="1">
              <w:r>
                <w:rPr>
                  <w:color w:val="0000FF"/>
                </w:rPr>
                <w:t>&lt;*&gt;</w:t>
              </w:r>
            </w:hyperlink>
            <w:r>
              <w:t>, в т.ч. собственные средства - 3000,0 тыс. рублей</w:t>
            </w:r>
          </w:p>
        </w:tc>
        <w:tc>
          <w:tcPr>
            <w:tcW w:w="1134" w:type="dxa"/>
          </w:tcPr>
          <w:p w:rsidR="006D0DF4" w:rsidRDefault="006D0DF4">
            <w:pPr>
              <w:pStyle w:val="ConsPlusNormal"/>
              <w:jc w:val="center"/>
            </w:pPr>
            <w:r>
              <w:t xml:space="preserve">14147,0 тыс. рублей </w:t>
            </w:r>
            <w:hyperlink w:anchor="P2468" w:history="1">
              <w:r>
                <w:rPr>
                  <w:color w:val="0000FF"/>
                </w:rPr>
                <w:t>&lt;*&gt;</w:t>
              </w:r>
            </w:hyperlink>
            <w:r>
              <w:t>, в т.ч. собственные средства - 3000,0 тыс. рублей</w:t>
            </w:r>
          </w:p>
        </w:tc>
        <w:tc>
          <w:tcPr>
            <w:tcW w:w="1134" w:type="dxa"/>
          </w:tcPr>
          <w:p w:rsidR="006D0DF4" w:rsidRDefault="006D0DF4">
            <w:pPr>
              <w:pStyle w:val="ConsPlusNormal"/>
              <w:jc w:val="center"/>
            </w:pPr>
            <w:r>
              <w:t xml:space="preserve">14147,0 тыс. рублей </w:t>
            </w:r>
            <w:hyperlink w:anchor="P2468" w:history="1">
              <w:r>
                <w:rPr>
                  <w:color w:val="0000FF"/>
                </w:rPr>
                <w:t>&lt;*&gt;</w:t>
              </w:r>
            </w:hyperlink>
            <w:r>
              <w:t>, в т.ч. собственные средства - 3000,0 тыс. рублей</w:t>
            </w:r>
          </w:p>
        </w:tc>
        <w:tc>
          <w:tcPr>
            <w:tcW w:w="1134" w:type="dxa"/>
          </w:tcPr>
          <w:p w:rsidR="006D0DF4" w:rsidRDefault="006D0DF4">
            <w:pPr>
              <w:pStyle w:val="ConsPlusNormal"/>
              <w:jc w:val="center"/>
            </w:pPr>
            <w:r>
              <w:t xml:space="preserve">42441,0 тыс. рублей </w:t>
            </w:r>
            <w:hyperlink w:anchor="P2468" w:history="1">
              <w:r>
                <w:rPr>
                  <w:color w:val="0000FF"/>
                </w:rPr>
                <w:t>&lt;*&gt;</w:t>
              </w:r>
            </w:hyperlink>
            <w:r>
              <w:t>, в т.ч. собственные средства - 9000,0 тыс. рублей</w:t>
            </w:r>
          </w:p>
        </w:tc>
        <w:tc>
          <w:tcPr>
            <w:tcW w:w="2142" w:type="dxa"/>
          </w:tcPr>
          <w:p w:rsidR="006D0DF4" w:rsidRDefault="006D0DF4">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устойчивости социально ориентированных некоммерческих организаций; охрана окружающей среды; развитие благотворительности и добровольчества; предотвращение несчастных случаев; противодействие </w:t>
            </w:r>
            <w:r>
              <w:lastRenderedPageBreak/>
              <w:t>коррупции</w:t>
            </w:r>
          </w:p>
        </w:tc>
      </w:tr>
      <w:tr w:rsidR="006D0DF4">
        <w:tc>
          <w:tcPr>
            <w:tcW w:w="619" w:type="dxa"/>
            <w:vMerge w:val="restart"/>
          </w:tcPr>
          <w:p w:rsidR="006D0DF4" w:rsidRDefault="006D0DF4">
            <w:pPr>
              <w:pStyle w:val="ConsPlusNormal"/>
              <w:jc w:val="center"/>
            </w:pPr>
          </w:p>
        </w:tc>
        <w:tc>
          <w:tcPr>
            <w:tcW w:w="5201" w:type="dxa"/>
            <w:gridSpan w:val="2"/>
            <w:vMerge w:val="restart"/>
          </w:tcPr>
          <w:p w:rsidR="006D0DF4" w:rsidRDefault="006D0DF4">
            <w:pPr>
              <w:pStyle w:val="ConsPlusNormal"/>
            </w:pPr>
            <w:r>
              <w:t>Справочно: общая потребность в финансировании проектов &lt;*&gt;</w:t>
            </w:r>
          </w:p>
        </w:tc>
        <w:tc>
          <w:tcPr>
            <w:tcW w:w="2126" w:type="dxa"/>
          </w:tcPr>
          <w:p w:rsidR="006D0DF4" w:rsidRDefault="006D0DF4">
            <w:pPr>
              <w:pStyle w:val="ConsPlusNormal"/>
            </w:pPr>
            <w:r>
              <w:t>Всего стоимость проектов &lt;*&gt; (в т.ч. привлеченные средства)</w:t>
            </w:r>
          </w:p>
        </w:tc>
        <w:tc>
          <w:tcPr>
            <w:tcW w:w="1134" w:type="dxa"/>
          </w:tcPr>
          <w:p w:rsidR="006D0DF4" w:rsidRDefault="006D0DF4">
            <w:pPr>
              <w:pStyle w:val="ConsPlusNormal"/>
              <w:jc w:val="center"/>
            </w:pPr>
            <w:r>
              <w:t>111276,5</w:t>
            </w:r>
          </w:p>
        </w:tc>
        <w:tc>
          <w:tcPr>
            <w:tcW w:w="1134" w:type="dxa"/>
          </w:tcPr>
          <w:p w:rsidR="006D0DF4" w:rsidRDefault="006D0DF4">
            <w:pPr>
              <w:pStyle w:val="ConsPlusNormal"/>
              <w:jc w:val="center"/>
            </w:pPr>
            <w:r>
              <w:t>112851,1</w:t>
            </w:r>
          </w:p>
        </w:tc>
        <w:tc>
          <w:tcPr>
            <w:tcW w:w="1134" w:type="dxa"/>
          </w:tcPr>
          <w:p w:rsidR="006D0DF4" w:rsidRDefault="006D0DF4">
            <w:pPr>
              <w:pStyle w:val="ConsPlusNormal"/>
              <w:jc w:val="center"/>
            </w:pPr>
            <w:r>
              <w:t>115894,9</w:t>
            </w:r>
          </w:p>
        </w:tc>
        <w:tc>
          <w:tcPr>
            <w:tcW w:w="1134" w:type="dxa"/>
          </w:tcPr>
          <w:p w:rsidR="006D0DF4" w:rsidRDefault="006D0DF4">
            <w:pPr>
              <w:pStyle w:val="ConsPlusNormal"/>
              <w:jc w:val="center"/>
            </w:pPr>
            <w:r>
              <w:t>116058,3</w:t>
            </w:r>
          </w:p>
        </w:tc>
        <w:tc>
          <w:tcPr>
            <w:tcW w:w="1134" w:type="dxa"/>
          </w:tcPr>
          <w:p w:rsidR="006D0DF4" w:rsidRDefault="006D0DF4">
            <w:pPr>
              <w:pStyle w:val="ConsPlusNormal"/>
              <w:jc w:val="center"/>
            </w:pPr>
            <w:r>
              <w:t>348174,9</w:t>
            </w:r>
          </w:p>
        </w:tc>
        <w:tc>
          <w:tcPr>
            <w:tcW w:w="2142" w:type="dxa"/>
            <w:vMerge w:val="restart"/>
          </w:tcPr>
          <w:p w:rsidR="006D0DF4" w:rsidRDefault="006D0DF4">
            <w:pPr>
              <w:pStyle w:val="ConsPlusNormal"/>
            </w:pPr>
          </w:p>
        </w:tc>
      </w:tr>
      <w:tr w:rsidR="006D0DF4">
        <w:tc>
          <w:tcPr>
            <w:tcW w:w="619" w:type="dxa"/>
            <w:vMerge/>
          </w:tcPr>
          <w:p w:rsidR="006D0DF4" w:rsidRDefault="006D0DF4"/>
        </w:tc>
        <w:tc>
          <w:tcPr>
            <w:tcW w:w="5201" w:type="dxa"/>
            <w:gridSpan w:val="2"/>
            <w:vMerge/>
          </w:tcPr>
          <w:p w:rsidR="006D0DF4" w:rsidRDefault="006D0DF4"/>
        </w:tc>
        <w:tc>
          <w:tcPr>
            <w:tcW w:w="2126" w:type="dxa"/>
          </w:tcPr>
          <w:p w:rsidR="006D0DF4" w:rsidRDefault="006D0DF4">
            <w:pPr>
              <w:pStyle w:val="ConsPlusNormal"/>
            </w:pPr>
            <w:r>
              <w:t>в т.ч собственные средства</w:t>
            </w:r>
          </w:p>
        </w:tc>
        <w:tc>
          <w:tcPr>
            <w:tcW w:w="1134" w:type="dxa"/>
          </w:tcPr>
          <w:p w:rsidR="006D0DF4" w:rsidRDefault="006D0DF4">
            <w:pPr>
              <w:pStyle w:val="ConsPlusNormal"/>
              <w:jc w:val="center"/>
            </w:pPr>
            <w:r>
              <w:t>18628,90</w:t>
            </w:r>
          </w:p>
        </w:tc>
        <w:tc>
          <w:tcPr>
            <w:tcW w:w="1134" w:type="dxa"/>
          </w:tcPr>
          <w:p w:rsidR="006D0DF4" w:rsidRDefault="006D0DF4">
            <w:pPr>
              <w:pStyle w:val="ConsPlusNormal"/>
              <w:jc w:val="center"/>
            </w:pPr>
            <w:r>
              <w:t>17768,90</w:t>
            </w:r>
          </w:p>
        </w:tc>
        <w:tc>
          <w:tcPr>
            <w:tcW w:w="1134" w:type="dxa"/>
          </w:tcPr>
          <w:p w:rsidR="006D0DF4" w:rsidRDefault="006D0DF4">
            <w:pPr>
              <w:pStyle w:val="ConsPlusNormal"/>
              <w:jc w:val="center"/>
            </w:pPr>
            <w:r>
              <w:t>18039,90</w:t>
            </w:r>
          </w:p>
        </w:tc>
        <w:tc>
          <w:tcPr>
            <w:tcW w:w="1134" w:type="dxa"/>
          </w:tcPr>
          <w:p w:rsidR="006D0DF4" w:rsidRDefault="006D0DF4">
            <w:pPr>
              <w:pStyle w:val="ConsPlusNormal"/>
              <w:jc w:val="center"/>
            </w:pPr>
            <w:r>
              <w:t>18190,00</w:t>
            </w:r>
          </w:p>
        </w:tc>
        <w:tc>
          <w:tcPr>
            <w:tcW w:w="1134" w:type="dxa"/>
          </w:tcPr>
          <w:p w:rsidR="006D0DF4" w:rsidRDefault="006D0DF4">
            <w:pPr>
              <w:pStyle w:val="ConsPlusNormal"/>
              <w:jc w:val="center"/>
            </w:pPr>
            <w:r>
              <w:t>54570,00</w:t>
            </w:r>
          </w:p>
        </w:tc>
        <w:tc>
          <w:tcPr>
            <w:tcW w:w="2142" w:type="dxa"/>
            <w:vMerge/>
          </w:tcPr>
          <w:p w:rsidR="006D0DF4" w:rsidRDefault="006D0DF4"/>
        </w:tc>
      </w:tr>
      <w:tr w:rsidR="006D0DF4">
        <w:tc>
          <w:tcPr>
            <w:tcW w:w="15758" w:type="dxa"/>
            <w:gridSpan w:val="10"/>
          </w:tcPr>
          <w:p w:rsidR="006D0DF4" w:rsidRDefault="006D0DF4">
            <w:pPr>
              <w:pStyle w:val="ConsPlusNormal"/>
              <w:jc w:val="center"/>
              <w:outlineLvl w:val="3"/>
            </w:pPr>
            <w:r>
              <w:t>VII. Финансовая поддержка реализации социальных проектов (программ) социально ориентированных некоммерческих организаций</w:t>
            </w:r>
          </w:p>
        </w:tc>
      </w:tr>
      <w:tr w:rsidR="006D0DF4">
        <w:tc>
          <w:tcPr>
            <w:tcW w:w="619" w:type="dxa"/>
            <w:vMerge w:val="restart"/>
          </w:tcPr>
          <w:p w:rsidR="006D0DF4" w:rsidRDefault="006D0DF4">
            <w:pPr>
              <w:pStyle w:val="ConsPlusNormal"/>
              <w:jc w:val="center"/>
            </w:pPr>
            <w:r>
              <w:t>1</w:t>
            </w:r>
          </w:p>
        </w:tc>
        <w:tc>
          <w:tcPr>
            <w:tcW w:w="2801" w:type="dxa"/>
            <w:vMerge w:val="restart"/>
          </w:tcPr>
          <w:p w:rsidR="006D0DF4" w:rsidRDefault="006D0DF4">
            <w:pPr>
              <w:pStyle w:val="ConsPlusNormal"/>
            </w:pPr>
            <w:r>
              <w:t xml:space="preserve">Предоставление на конкурсной основе субсидий СОНКО на </w:t>
            </w:r>
            <w:r>
              <w:lastRenderedPageBreak/>
              <w:t>реализацию социальных проектов, направленных на развитие приоритетных направлений деятельности</w:t>
            </w:r>
          </w:p>
        </w:tc>
        <w:tc>
          <w:tcPr>
            <w:tcW w:w="2400" w:type="dxa"/>
          </w:tcPr>
          <w:p w:rsidR="006D0DF4" w:rsidRDefault="006D0DF4">
            <w:pPr>
              <w:pStyle w:val="ConsPlusNormal"/>
            </w:pPr>
            <w:r>
              <w:lastRenderedPageBreak/>
              <w:t>областной бюджет</w:t>
            </w:r>
          </w:p>
        </w:tc>
        <w:tc>
          <w:tcPr>
            <w:tcW w:w="2126" w:type="dxa"/>
            <w:vMerge w:val="restart"/>
          </w:tcPr>
          <w:p w:rsidR="006D0DF4" w:rsidRDefault="006D0DF4">
            <w:pPr>
              <w:pStyle w:val="ConsPlusNormal"/>
            </w:pPr>
            <w:r>
              <w:t xml:space="preserve">департамент семьи, социальной и демографической </w:t>
            </w:r>
            <w:r>
              <w:lastRenderedPageBreak/>
              <w:t>политики Брянской области</w:t>
            </w:r>
          </w:p>
        </w:tc>
        <w:tc>
          <w:tcPr>
            <w:tcW w:w="1134" w:type="dxa"/>
          </w:tcPr>
          <w:p w:rsidR="006D0DF4" w:rsidRDefault="006D0DF4">
            <w:pPr>
              <w:pStyle w:val="ConsPlusNormal"/>
              <w:jc w:val="center"/>
            </w:pPr>
            <w:r>
              <w:lastRenderedPageBreak/>
              <w:t>11060,0</w:t>
            </w:r>
          </w:p>
        </w:tc>
        <w:tc>
          <w:tcPr>
            <w:tcW w:w="1134" w:type="dxa"/>
          </w:tcPr>
          <w:p w:rsidR="006D0DF4" w:rsidRDefault="006D0DF4">
            <w:pPr>
              <w:pStyle w:val="ConsPlusNormal"/>
              <w:jc w:val="center"/>
            </w:pPr>
            <w:r>
              <w:t>9054,0</w:t>
            </w:r>
          </w:p>
        </w:tc>
        <w:tc>
          <w:tcPr>
            <w:tcW w:w="1134" w:type="dxa"/>
          </w:tcPr>
          <w:p w:rsidR="006D0DF4" w:rsidRDefault="006D0DF4">
            <w:pPr>
              <w:pStyle w:val="ConsPlusNormal"/>
              <w:jc w:val="center"/>
            </w:pPr>
            <w:r>
              <w:t>9000,0</w:t>
            </w:r>
          </w:p>
        </w:tc>
        <w:tc>
          <w:tcPr>
            <w:tcW w:w="1134" w:type="dxa"/>
          </w:tcPr>
          <w:p w:rsidR="006D0DF4" w:rsidRDefault="006D0DF4">
            <w:pPr>
              <w:pStyle w:val="ConsPlusNormal"/>
              <w:jc w:val="center"/>
            </w:pPr>
          </w:p>
        </w:tc>
        <w:tc>
          <w:tcPr>
            <w:tcW w:w="1134" w:type="dxa"/>
          </w:tcPr>
          <w:p w:rsidR="006D0DF4" w:rsidRDefault="006D0DF4">
            <w:pPr>
              <w:pStyle w:val="ConsPlusNormal"/>
              <w:jc w:val="center"/>
            </w:pPr>
          </w:p>
        </w:tc>
        <w:tc>
          <w:tcPr>
            <w:tcW w:w="2142" w:type="dxa"/>
            <w:vMerge w:val="restart"/>
          </w:tcPr>
          <w:p w:rsidR="006D0DF4" w:rsidRDefault="006D0DF4">
            <w:pPr>
              <w:pStyle w:val="ConsPlusNormal"/>
            </w:pPr>
            <w:r>
              <w:t xml:space="preserve">повышение эффективности и финансовой </w:t>
            </w:r>
            <w:r>
              <w:lastRenderedPageBreak/>
              <w:t>устойчивости социально ориентированных некоммерческих организаций</w:t>
            </w:r>
          </w:p>
        </w:tc>
      </w:tr>
      <w:tr w:rsidR="006D0DF4">
        <w:tc>
          <w:tcPr>
            <w:tcW w:w="619" w:type="dxa"/>
            <w:vMerge/>
          </w:tcPr>
          <w:p w:rsidR="006D0DF4" w:rsidRDefault="006D0DF4"/>
        </w:tc>
        <w:tc>
          <w:tcPr>
            <w:tcW w:w="2801" w:type="dxa"/>
            <w:vMerge/>
          </w:tcPr>
          <w:p w:rsidR="006D0DF4" w:rsidRDefault="006D0DF4"/>
        </w:tc>
        <w:tc>
          <w:tcPr>
            <w:tcW w:w="2400" w:type="dxa"/>
          </w:tcPr>
          <w:p w:rsidR="006D0DF4" w:rsidRDefault="006D0DF4">
            <w:pPr>
              <w:pStyle w:val="ConsPlusNormal"/>
            </w:pPr>
            <w:r>
              <w:t>собственные средства СОНКО</w:t>
            </w:r>
          </w:p>
        </w:tc>
        <w:tc>
          <w:tcPr>
            <w:tcW w:w="2126" w:type="dxa"/>
            <w:vMerge/>
          </w:tcPr>
          <w:p w:rsidR="006D0DF4" w:rsidRDefault="006D0DF4"/>
        </w:tc>
        <w:tc>
          <w:tcPr>
            <w:tcW w:w="1134" w:type="dxa"/>
          </w:tcPr>
          <w:p w:rsidR="006D0DF4" w:rsidRDefault="006D0DF4">
            <w:pPr>
              <w:pStyle w:val="ConsPlusNormal"/>
              <w:jc w:val="center"/>
            </w:pPr>
            <w:r>
              <w:t>18628,9</w:t>
            </w:r>
          </w:p>
        </w:tc>
        <w:tc>
          <w:tcPr>
            <w:tcW w:w="1134" w:type="dxa"/>
          </w:tcPr>
          <w:p w:rsidR="006D0DF4" w:rsidRDefault="006D0DF4">
            <w:pPr>
              <w:pStyle w:val="ConsPlusNormal"/>
              <w:jc w:val="center"/>
            </w:pPr>
            <w:r>
              <w:t>17768,9</w:t>
            </w:r>
          </w:p>
        </w:tc>
        <w:tc>
          <w:tcPr>
            <w:tcW w:w="1134" w:type="dxa"/>
          </w:tcPr>
          <w:p w:rsidR="006D0DF4" w:rsidRDefault="006D0DF4">
            <w:pPr>
              <w:pStyle w:val="ConsPlusNormal"/>
              <w:jc w:val="center"/>
            </w:pPr>
            <w:r>
              <w:t>18039,9</w:t>
            </w:r>
          </w:p>
        </w:tc>
        <w:tc>
          <w:tcPr>
            <w:tcW w:w="1134" w:type="dxa"/>
          </w:tcPr>
          <w:p w:rsidR="006D0DF4" w:rsidRDefault="006D0DF4">
            <w:pPr>
              <w:pStyle w:val="ConsPlusNormal"/>
              <w:jc w:val="center"/>
            </w:pPr>
          </w:p>
        </w:tc>
        <w:tc>
          <w:tcPr>
            <w:tcW w:w="1134" w:type="dxa"/>
          </w:tcPr>
          <w:p w:rsidR="006D0DF4" w:rsidRDefault="006D0DF4">
            <w:pPr>
              <w:pStyle w:val="ConsPlusNormal"/>
              <w:jc w:val="center"/>
            </w:pPr>
          </w:p>
        </w:tc>
        <w:tc>
          <w:tcPr>
            <w:tcW w:w="2142" w:type="dxa"/>
            <w:vMerge/>
          </w:tcPr>
          <w:p w:rsidR="006D0DF4" w:rsidRDefault="006D0DF4"/>
        </w:tc>
      </w:tr>
      <w:tr w:rsidR="006D0DF4">
        <w:tc>
          <w:tcPr>
            <w:tcW w:w="15758" w:type="dxa"/>
            <w:gridSpan w:val="10"/>
          </w:tcPr>
          <w:p w:rsidR="006D0DF4" w:rsidRDefault="006D0DF4">
            <w:pPr>
              <w:pStyle w:val="ConsPlusNormal"/>
              <w:jc w:val="center"/>
              <w:outlineLvl w:val="3"/>
            </w:pPr>
            <w:r>
              <w:lastRenderedPageBreak/>
              <w:t>VIII. Мониторинг и анализ эффективности реализации программы</w:t>
            </w:r>
          </w:p>
        </w:tc>
      </w:tr>
      <w:tr w:rsidR="006D0DF4">
        <w:tc>
          <w:tcPr>
            <w:tcW w:w="619" w:type="dxa"/>
          </w:tcPr>
          <w:p w:rsidR="006D0DF4" w:rsidRDefault="006D0DF4">
            <w:pPr>
              <w:pStyle w:val="ConsPlusNormal"/>
              <w:jc w:val="center"/>
            </w:pPr>
            <w:r>
              <w:t>2</w:t>
            </w:r>
          </w:p>
        </w:tc>
        <w:tc>
          <w:tcPr>
            <w:tcW w:w="2801" w:type="dxa"/>
          </w:tcPr>
          <w:p w:rsidR="006D0DF4" w:rsidRDefault="006D0DF4">
            <w:pPr>
              <w:pStyle w:val="ConsPlusNormal"/>
            </w:pPr>
            <w:r>
              <w:t>Осуществление анализа и оценки эффективности мер, направленных на развитие социально ориентированных некоммерческих организаций в области</w:t>
            </w:r>
          </w:p>
        </w:tc>
        <w:tc>
          <w:tcPr>
            <w:tcW w:w="2400" w:type="dxa"/>
          </w:tcPr>
          <w:p w:rsidR="006D0DF4" w:rsidRDefault="006D0DF4">
            <w:pPr>
              <w:pStyle w:val="ConsPlusNormal"/>
            </w:pPr>
            <w:r>
              <w:t>оценка эффективности мер господдержки, подготовка и опубликование аналитических материалов по проблематике поддержки СОНКО</w:t>
            </w:r>
          </w:p>
        </w:tc>
        <w:tc>
          <w:tcPr>
            <w:tcW w:w="2126" w:type="dxa"/>
          </w:tcPr>
          <w:p w:rsidR="006D0DF4" w:rsidRDefault="006D0DF4">
            <w:pPr>
              <w:pStyle w:val="ConsPlusNormal"/>
            </w:pPr>
            <w:r>
              <w:t>департамент семьи, социальной и демографической политики Брянской области, департамент экономического развития Брянской области, департамент финансов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w:t>
            </w:r>
          </w:p>
        </w:tc>
        <w:tc>
          <w:tcPr>
            <w:tcW w:w="2142" w:type="dxa"/>
          </w:tcPr>
          <w:p w:rsidR="006D0DF4" w:rsidRDefault="006D0DF4">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6D0DF4">
        <w:tc>
          <w:tcPr>
            <w:tcW w:w="619" w:type="dxa"/>
          </w:tcPr>
          <w:p w:rsidR="006D0DF4" w:rsidRDefault="006D0DF4">
            <w:pPr>
              <w:pStyle w:val="ConsPlusNormal"/>
              <w:jc w:val="center"/>
            </w:pPr>
            <w:r>
              <w:t>3</w:t>
            </w:r>
          </w:p>
        </w:tc>
        <w:tc>
          <w:tcPr>
            <w:tcW w:w="2801" w:type="dxa"/>
          </w:tcPr>
          <w:p w:rsidR="006D0DF4" w:rsidRDefault="006D0DF4">
            <w:pPr>
              <w:pStyle w:val="ConsPlusNormal"/>
            </w:pPr>
            <w:r>
              <w:t>Проведение мониторинга социально ориентированных некоммерческих организаций, участвующих в реализации региональной программы</w:t>
            </w:r>
          </w:p>
        </w:tc>
        <w:tc>
          <w:tcPr>
            <w:tcW w:w="2400" w:type="dxa"/>
          </w:tcPr>
          <w:p w:rsidR="006D0DF4" w:rsidRDefault="006D0DF4">
            <w:pPr>
              <w:pStyle w:val="ConsPlusNormal"/>
            </w:pPr>
            <w:r>
              <w:t>определение порядка, формы и сроков проведения мониторинга, формирование базы отчетности получателей государственной поддержки</w:t>
            </w:r>
          </w:p>
        </w:tc>
        <w:tc>
          <w:tcPr>
            <w:tcW w:w="2126" w:type="dxa"/>
          </w:tcPr>
          <w:p w:rsidR="006D0DF4" w:rsidRDefault="006D0DF4">
            <w:pPr>
              <w:pStyle w:val="ConsPlusNormal"/>
            </w:pPr>
            <w:r>
              <w:t>департамент семьи, социальной и демографической политики Брянской области</w:t>
            </w:r>
          </w:p>
        </w:tc>
        <w:tc>
          <w:tcPr>
            <w:tcW w:w="5670" w:type="dxa"/>
            <w:gridSpan w:val="5"/>
          </w:tcPr>
          <w:p w:rsidR="006D0DF4" w:rsidRDefault="006D0DF4">
            <w:pPr>
              <w:pStyle w:val="ConsPlusNormal"/>
            </w:pPr>
            <w:r>
              <w:t>в пределах утвержденных лимитов бюджетных обязательств</w:t>
            </w:r>
          </w:p>
        </w:tc>
        <w:tc>
          <w:tcPr>
            <w:tcW w:w="2142" w:type="dxa"/>
          </w:tcPr>
          <w:p w:rsidR="006D0DF4" w:rsidRDefault="006D0DF4">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6D0DF4">
        <w:tc>
          <w:tcPr>
            <w:tcW w:w="619" w:type="dxa"/>
          </w:tcPr>
          <w:p w:rsidR="006D0DF4" w:rsidRDefault="006D0DF4">
            <w:pPr>
              <w:pStyle w:val="ConsPlusNormal"/>
              <w:jc w:val="center"/>
            </w:pPr>
          </w:p>
        </w:tc>
        <w:tc>
          <w:tcPr>
            <w:tcW w:w="2801" w:type="dxa"/>
          </w:tcPr>
          <w:p w:rsidR="006D0DF4" w:rsidRDefault="006D0DF4">
            <w:pPr>
              <w:pStyle w:val="ConsPlusNormal"/>
            </w:pPr>
          </w:p>
        </w:tc>
        <w:tc>
          <w:tcPr>
            <w:tcW w:w="2400" w:type="dxa"/>
          </w:tcPr>
          <w:p w:rsidR="006D0DF4" w:rsidRDefault="006D0DF4">
            <w:pPr>
              <w:pStyle w:val="ConsPlusNormal"/>
            </w:pPr>
          </w:p>
        </w:tc>
        <w:tc>
          <w:tcPr>
            <w:tcW w:w="2126" w:type="dxa"/>
          </w:tcPr>
          <w:p w:rsidR="006D0DF4" w:rsidRDefault="006D0DF4">
            <w:pPr>
              <w:pStyle w:val="ConsPlusNormal"/>
            </w:pPr>
          </w:p>
        </w:tc>
        <w:tc>
          <w:tcPr>
            <w:tcW w:w="1134" w:type="dxa"/>
          </w:tcPr>
          <w:p w:rsidR="006D0DF4" w:rsidRDefault="006D0DF4">
            <w:pPr>
              <w:pStyle w:val="ConsPlusNormal"/>
              <w:jc w:val="center"/>
            </w:pPr>
            <w:r>
              <w:t>2014</w:t>
            </w:r>
          </w:p>
        </w:tc>
        <w:tc>
          <w:tcPr>
            <w:tcW w:w="1134" w:type="dxa"/>
          </w:tcPr>
          <w:p w:rsidR="006D0DF4" w:rsidRDefault="006D0DF4">
            <w:pPr>
              <w:pStyle w:val="ConsPlusNormal"/>
              <w:jc w:val="center"/>
            </w:pPr>
            <w:r>
              <w:t>2015</w:t>
            </w:r>
          </w:p>
        </w:tc>
        <w:tc>
          <w:tcPr>
            <w:tcW w:w="1134" w:type="dxa"/>
          </w:tcPr>
          <w:p w:rsidR="006D0DF4" w:rsidRDefault="006D0DF4">
            <w:pPr>
              <w:pStyle w:val="ConsPlusNormal"/>
              <w:jc w:val="center"/>
            </w:pPr>
            <w:r>
              <w:t>2016</w:t>
            </w:r>
          </w:p>
        </w:tc>
        <w:tc>
          <w:tcPr>
            <w:tcW w:w="1134" w:type="dxa"/>
          </w:tcPr>
          <w:p w:rsidR="006D0DF4" w:rsidRDefault="006D0DF4">
            <w:pPr>
              <w:pStyle w:val="ConsPlusNormal"/>
              <w:jc w:val="center"/>
            </w:pPr>
            <w:r>
              <w:t>2017</w:t>
            </w:r>
          </w:p>
        </w:tc>
        <w:tc>
          <w:tcPr>
            <w:tcW w:w="1134" w:type="dxa"/>
          </w:tcPr>
          <w:p w:rsidR="006D0DF4" w:rsidRDefault="006D0DF4">
            <w:pPr>
              <w:pStyle w:val="ConsPlusNormal"/>
              <w:jc w:val="center"/>
            </w:pPr>
            <w:r>
              <w:t>2018 - 2020</w:t>
            </w:r>
          </w:p>
        </w:tc>
        <w:tc>
          <w:tcPr>
            <w:tcW w:w="2142" w:type="dxa"/>
          </w:tcPr>
          <w:p w:rsidR="006D0DF4" w:rsidRDefault="006D0DF4">
            <w:pPr>
              <w:pStyle w:val="ConsPlusNormal"/>
              <w:jc w:val="center"/>
            </w:pPr>
            <w:r>
              <w:t>2014 - 2020</w:t>
            </w:r>
          </w:p>
        </w:tc>
      </w:tr>
      <w:tr w:rsidR="006D0DF4">
        <w:tblPrEx>
          <w:tblBorders>
            <w:insideH w:val="nil"/>
          </w:tblBorders>
        </w:tblPrEx>
        <w:tc>
          <w:tcPr>
            <w:tcW w:w="619" w:type="dxa"/>
            <w:tcBorders>
              <w:bottom w:val="nil"/>
            </w:tcBorders>
          </w:tcPr>
          <w:p w:rsidR="006D0DF4" w:rsidRDefault="006D0DF4">
            <w:pPr>
              <w:pStyle w:val="ConsPlusNormal"/>
              <w:jc w:val="center"/>
            </w:pPr>
          </w:p>
        </w:tc>
        <w:tc>
          <w:tcPr>
            <w:tcW w:w="2801" w:type="dxa"/>
            <w:tcBorders>
              <w:bottom w:val="nil"/>
            </w:tcBorders>
          </w:tcPr>
          <w:p w:rsidR="006D0DF4" w:rsidRDefault="006D0DF4">
            <w:pPr>
              <w:pStyle w:val="ConsPlusNormal"/>
            </w:pPr>
            <w:r>
              <w:t>Итого по подпрограмме</w:t>
            </w:r>
          </w:p>
        </w:tc>
        <w:tc>
          <w:tcPr>
            <w:tcW w:w="2400" w:type="dxa"/>
            <w:tcBorders>
              <w:bottom w:val="nil"/>
            </w:tcBorders>
          </w:tcPr>
          <w:p w:rsidR="006D0DF4" w:rsidRDefault="006D0DF4">
            <w:pPr>
              <w:pStyle w:val="ConsPlusNormal"/>
            </w:pPr>
          </w:p>
        </w:tc>
        <w:tc>
          <w:tcPr>
            <w:tcW w:w="2126" w:type="dxa"/>
            <w:tcBorders>
              <w:bottom w:val="nil"/>
            </w:tcBorders>
          </w:tcPr>
          <w:p w:rsidR="006D0DF4" w:rsidRDefault="006D0DF4">
            <w:pPr>
              <w:pStyle w:val="ConsPlusNormal"/>
            </w:pPr>
            <w:r>
              <w:t>всего</w:t>
            </w:r>
          </w:p>
        </w:tc>
        <w:tc>
          <w:tcPr>
            <w:tcW w:w="1134" w:type="dxa"/>
            <w:tcBorders>
              <w:bottom w:val="nil"/>
            </w:tcBorders>
          </w:tcPr>
          <w:p w:rsidR="006D0DF4" w:rsidRDefault="006D0DF4">
            <w:pPr>
              <w:pStyle w:val="ConsPlusNormal"/>
              <w:jc w:val="center"/>
            </w:pPr>
            <w:r>
              <w:t>29688,9</w:t>
            </w:r>
          </w:p>
        </w:tc>
        <w:tc>
          <w:tcPr>
            <w:tcW w:w="1134" w:type="dxa"/>
            <w:tcBorders>
              <w:bottom w:val="nil"/>
            </w:tcBorders>
          </w:tcPr>
          <w:p w:rsidR="006D0DF4" w:rsidRDefault="006D0DF4">
            <w:pPr>
              <w:pStyle w:val="ConsPlusNormal"/>
              <w:jc w:val="center"/>
            </w:pPr>
            <w:r>
              <w:t>26822,9</w:t>
            </w:r>
          </w:p>
        </w:tc>
        <w:tc>
          <w:tcPr>
            <w:tcW w:w="1134" w:type="dxa"/>
            <w:tcBorders>
              <w:bottom w:val="nil"/>
            </w:tcBorders>
          </w:tcPr>
          <w:p w:rsidR="006D0DF4" w:rsidRDefault="006D0DF4">
            <w:pPr>
              <w:pStyle w:val="ConsPlusNormal"/>
              <w:jc w:val="center"/>
            </w:pPr>
            <w:r>
              <w:t>27039,9</w:t>
            </w:r>
          </w:p>
        </w:tc>
        <w:tc>
          <w:tcPr>
            <w:tcW w:w="1134" w:type="dxa"/>
            <w:tcBorders>
              <w:bottom w:val="nil"/>
            </w:tcBorders>
          </w:tcPr>
          <w:p w:rsidR="006D0DF4" w:rsidRDefault="006D0DF4">
            <w:pPr>
              <w:pStyle w:val="ConsPlusNormal"/>
              <w:jc w:val="center"/>
            </w:pPr>
          </w:p>
        </w:tc>
        <w:tc>
          <w:tcPr>
            <w:tcW w:w="1134" w:type="dxa"/>
            <w:tcBorders>
              <w:bottom w:val="nil"/>
            </w:tcBorders>
          </w:tcPr>
          <w:p w:rsidR="006D0DF4" w:rsidRDefault="006D0DF4">
            <w:pPr>
              <w:pStyle w:val="ConsPlusNormal"/>
              <w:jc w:val="center"/>
            </w:pPr>
          </w:p>
        </w:tc>
        <w:tc>
          <w:tcPr>
            <w:tcW w:w="2142" w:type="dxa"/>
            <w:tcBorders>
              <w:bottom w:val="nil"/>
            </w:tcBorders>
          </w:tcPr>
          <w:p w:rsidR="006D0DF4" w:rsidRDefault="006D0DF4">
            <w:pPr>
              <w:pStyle w:val="ConsPlusNormal"/>
              <w:jc w:val="center"/>
            </w:pPr>
            <w:r>
              <w:t>47742,9</w:t>
            </w:r>
          </w:p>
        </w:tc>
      </w:tr>
      <w:tr w:rsidR="006D0DF4">
        <w:tblPrEx>
          <w:tblBorders>
            <w:insideH w:val="nil"/>
          </w:tblBorders>
        </w:tblPrEx>
        <w:tc>
          <w:tcPr>
            <w:tcW w:w="619" w:type="dxa"/>
            <w:tcBorders>
              <w:top w:val="nil"/>
            </w:tcBorders>
          </w:tcPr>
          <w:p w:rsidR="006D0DF4" w:rsidRDefault="006D0DF4">
            <w:pPr>
              <w:pStyle w:val="ConsPlusNormal"/>
              <w:jc w:val="center"/>
            </w:pPr>
          </w:p>
        </w:tc>
        <w:tc>
          <w:tcPr>
            <w:tcW w:w="2801" w:type="dxa"/>
            <w:tcBorders>
              <w:top w:val="nil"/>
            </w:tcBorders>
          </w:tcPr>
          <w:p w:rsidR="006D0DF4" w:rsidRDefault="006D0DF4">
            <w:pPr>
              <w:pStyle w:val="ConsPlusNormal"/>
            </w:pPr>
          </w:p>
        </w:tc>
        <w:tc>
          <w:tcPr>
            <w:tcW w:w="2400" w:type="dxa"/>
            <w:tcBorders>
              <w:top w:val="nil"/>
            </w:tcBorders>
          </w:tcPr>
          <w:p w:rsidR="006D0DF4" w:rsidRDefault="006D0DF4">
            <w:pPr>
              <w:pStyle w:val="ConsPlusNormal"/>
            </w:pPr>
          </w:p>
        </w:tc>
        <w:tc>
          <w:tcPr>
            <w:tcW w:w="2126" w:type="dxa"/>
            <w:tcBorders>
              <w:top w:val="nil"/>
            </w:tcBorders>
          </w:tcPr>
          <w:p w:rsidR="006D0DF4" w:rsidRDefault="006D0DF4">
            <w:pPr>
              <w:pStyle w:val="ConsPlusNormal"/>
            </w:pPr>
            <w:r>
              <w:t>областной бюджет</w:t>
            </w:r>
          </w:p>
        </w:tc>
        <w:tc>
          <w:tcPr>
            <w:tcW w:w="1134" w:type="dxa"/>
            <w:tcBorders>
              <w:top w:val="nil"/>
            </w:tcBorders>
          </w:tcPr>
          <w:p w:rsidR="006D0DF4" w:rsidRDefault="006D0DF4">
            <w:pPr>
              <w:pStyle w:val="ConsPlusNormal"/>
              <w:jc w:val="center"/>
            </w:pPr>
            <w:r>
              <w:t>11060,0</w:t>
            </w:r>
          </w:p>
        </w:tc>
        <w:tc>
          <w:tcPr>
            <w:tcW w:w="1134" w:type="dxa"/>
            <w:tcBorders>
              <w:top w:val="nil"/>
            </w:tcBorders>
          </w:tcPr>
          <w:p w:rsidR="006D0DF4" w:rsidRDefault="006D0DF4">
            <w:pPr>
              <w:pStyle w:val="ConsPlusNormal"/>
              <w:jc w:val="center"/>
            </w:pPr>
            <w:r>
              <w:t>9054,0</w:t>
            </w:r>
          </w:p>
        </w:tc>
        <w:tc>
          <w:tcPr>
            <w:tcW w:w="1134" w:type="dxa"/>
            <w:tcBorders>
              <w:top w:val="nil"/>
            </w:tcBorders>
          </w:tcPr>
          <w:p w:rsidR="006D0DF4" w:rsidRDefault="006D0DF4">
            <w:pPr>
              <w:pStyle w:val="ConsPlusNormal"/>
              <w:jc w:val="center"/>
            </w:pPr>
            <w:r>
              <w:t>9000,0</w:t>
            </w:r>
          </w:p>
        </w:tc>
        <w:tc>
          <w:tcPr>
            <w:tcW w:w="1134" w:type="dxa"/>
            <w:tcBorders>
              <w:top w:val="nil"/>
            </w:tcBorders>
          </w:tcPr>
          <w:p w:rsidR="006D0DF4" w:rsidRDefault="006D0DF4">
            <w:pPr>
              <w:pStyle w:val="ConsPlusNormal"/>
              <w:jc w:val="center"/>
            </w:pPr>
          </w:p>
        </w:tc>
        <w:tc>
          <w:tcPr>
            <w:tcW w:w="1134" w:type="dxa"/>
            <w:tcBorders>
              <w:top w:val="nil"/>
            </w:tcBorders>
          </w:tcPr>
          <w:p w:rsidR="006D0DF4" w:rsidRDefault="006D0DF4">
            <w:pPr>
              <w:pStyle w:val="ConsPlusNormal"/>
              <w:jc w:val="center"/>
            </w:pPr>
          </w:p>
        </w:tc>
        <w:tc>
          <w:tcPr>
            <w:tcW w:w="2142" w:type="dxa"/>
            <w:tcBorders>
              <w:top w:val="nil"/>
            </w:tcBorders>
          </w:tcPr>
          <w:p w:rsidR="006D0DF4" w:rsidRDefault="006D0DF4">
            <w:pPr>
              <w:pStyle w:val="ConsPlusNormal"/>
              <w:jc w:val="center"/>
            </w:pPr>
            <w:r>
              <w:t>47742,9</w:t>
            </w:r>
          </w:p>
        </w:tc>
      </w:tr>
      <w:tr w:rsidR="006D0DF4">
        <w:tc>
          <w:tcPr>
            <w:tcW w:w="619" w:type="dxa"/>
          </w:tcPr>
          <w:p w:rsidR="006D0DF4" w:rsidRDefault="006D0DF4">
            <w:pPr>
              <w:pStyle w:val="ConsPlusNormal"/>
              <w:jc w:val="center"/>
            </w:pPr>
          </w:p>
        </w:tc>
        <w:tc>
          <w:tcPr>
            <w:tcW w:w="2801" w:type="dxa"/>
          </w:tcPr>
          <w:p w:rsidR="006D0DF4" w:rsidRDefault="006D0DF4">
            <w:pPr>
              <w:pStyle w:val="ConsPlusNormal"/>
            </w:pPr>
          </w:p>
        </w:tc>
        <w:tc>
          <w:tcPr>
            <w:tcW w:w="2400" w:type="dxa"/>
          </w:tcPr>
          <w:p w:rsidR="006D0DF4" w:rsidRDefault="006D0DF4">
            <w:pPr>
              <w:pStyle w:val="ConsPlusNormal"/>
            </w:pPr>
          </w:p>
        </w:tc>
        <w:tc>
          <w:tcPr>
            <w:tcW w:w="2126" w:type="dxa"/>
          </w:tcPr>
          <w:p w:rsidR="006D0DF4" w:rsidRDefault="006D0DF4">
            <w:pPr>
              <w:pStyle w:val="ConsPlusNormal"/>
            </w:pPr>
            <w:r>
              <w:t>внебюджетные средства</w:t>
            </w:r>
          </w:p>
        </w:tc>
        <w:tc>
          <w:tcPr>
            <w:tcW w:w="1134" w:type="dxa"/>
          </w:tcPr>
          <w:p w:rsidR="006D0DF4" w:rsidRDefault="006D0DF4">
            <w:pPr>
              <w:pStyle w:val="ConsPlusNormal"/>
              <w:jc w:val="center"/>
            </w:pPr>
            <w:r>
              <w:t>18628,9</w:t>
            </w:r>
          </w:p>
        </w:tc>
        <w:tc>
          <w:tcPr>
            <w:tcW w:w="1134" w:type="dxa"/>
          </w:tcPr>
          <w:p w:rsidR="006D0DF4" w:rsidRDefault="006D0DF4">
            <w:pPr>
              <w:pStyle w:val="ConsPlusNormal"/>
              <w:jc w:val="center"/>
            </w:pPr>
            <w:r>
              <w:t>17768,9</w:t>
            </w:r>
          </w:p>
        </w:tc>
        <w:tc>
          <w:tcPr>
            <w:tcW w:w="1134" w:type="dxa"/>
          </w:tcPr>
          <w:p w:rsidR="006D0DF4" w:rsidRDefault="006D0DF4">
            <w:pPr>
              <w:pStyle w:val="ConsPlusNormal"/>
              <w:jc w:val="center"/>
            </w:pPr>
            <w:r>
              <w:t>18039,9</w:t>
            </w:r>
          </w:p>
        </w:tc>
        <w:tc>
          <w:tcPr>
            <w:tcW w:w="1134" w:type="dxa"/>
          </w:tcPr>
          <w:p w:rsidR="006D0DF4" w:rsidRDefault="006D0DF4">
            <w:pPr>
              <w:pStyle w:val="ConsPlusNormal"/>
              <w:jc w:val="center"/>
            </w:pPr>
          </w:p>
        </w:tc>
        <w:tc>
          <w:tcPr>
            <w:tcW w:w="1134" w:type="dxa"/>
          </w:tcPr>
          <w:p w:rsidR="006D0DF4" w:rsidRDefault="006D0DF4">
            <w:pPr>
              <w:pStyle w:val="ConsPlusNormal"/>
              <w:jc w:val="center"/>
            </w:pPr>
          </w:p>
        </w:tc>
        <w:tc>
          <w:tcPr>
            <w:tcW w:w="2142" w:type="dxa"/>
          </w:tcPr>
          <w:p w:rsidR="006D0DF4" w:rsidRDefault="006D0DF4">
            <w:pPr>
              <w:pStyle w:val="ConsPlusNormal"/>
              <w:jc w:val="center"/>
            </w:pPr>
            <w:r>
              <w:t>27039,9</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rmal"/>
        <w:ind w:firstLine="540"/>
        <w:jc w:val="both"/>
      </w:pPr>
      <w:r>
        <w:t>--------------------------------</w:t>
      </w:r>
    </w:p>
    <w:p w:rsidR="006D0DF4" w:rsidRDefault="006D0DF4">
      <w:pPr>
        <w:pStyle w:val="ConsPlusNormal"/>
        <w:ind w:firstLine="540"/>
        <w:jc w:val="both"/>
      </w:pPr>
      <w:bookmarkStart w:id="23" w:name="P2468"/>
      <w:bookmarkEnd w:id="23"/>
      <w:r>
        <w:t>&lt;*&gt; В объеме финансирования подпрограммы не учитывается.</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2"/>
      </w:pPr>
      <w:r>
        <w:t>Приложение 2</w:t>
      </w:r>
    </w:p>
    <w:p w:rsidR="006D0DF4" w:rsidRDefault="006D0DF4">
      <w:pPr>
        <w:pStyle w:val="ConsPlusNormal"/>
        <w:jc w:val="right"/>
      </w:pPr>
      <w:r>
        <w:t>к подпрограмме</w:t>
      </w:r>
    </w:p>
    <w:p w:rsidR="006D0DF4" w:rsidRDefault="006D0DF4">
      <w:pPr>
        <w:pStyle w:val="ConsPlusNormal"/>
        <w:jc w:val="right"/>
      </w:pPr>
      <w:r>
        <w:t>"Содействие развитию институтов</w:t>
      </w:r>
    </w:p>
    <w:p w:rsidR="006D0DF4" w:rsidRDefault="006D0DF4">
      <w:pPr>
        <w:pStyle w:val="ConsPlusNormal"/>
        <w:jc w:val="right"/>
      </w:pPr>
      <w:r>
        <w:t>гражданского общества</w:t>
      </w:r>
    </w:p>
    <w:p w:rsidR="006D0DF4" w:rsidRDefault="006D0DF4">
      <w:pPr>
        <w:pStyle w:val="ConsPlusNormal"/>
        <w:jc w:val="right"/>
      </w:pPr>
      <w:r>
        <w:t>и государственная поддержка</w:t>
      </w:r>
    </w:p>
    <w:p w:rsidR="006D0DF4" w:rsidRDefault="006D0DF4">
      <w:pPr>
        <w:pStyle w:val="ConsPlusNormal"/>
        <w:jc w:val="right"/>
      </w:pPr>
      <w:r>
        <w:t>социально ориентированных</w:t>
      </w:r>
    </w:p>
    <w:p w:rsidR="006D0DF4" w:rsidRDefault="006D0DF4">
      <w:pPr>
        <w:pStyle w:val="ConsPlusNormal"/>
        <w:jc w:val="right"/>
      </w:pPr>
      <w:r>
        <w:t>некоммерческих организаций</w:t>
      </w:r>
    </w:p>
    <w:p w:rsidR="006D0DF4" w:rsidRDefault="006D0DF4">
      <w:pPr>
        <w:pStyle w:val="ConsPlusNormal"/>
        <w:jc w:val="right"/>
      </w:pPr>
      <w:r>
        <w:t>Брянской области"</w:t>
      </w:r>
    </w:p>
    <w:p w:rsidR="006D0DF4" w:rsidRDefault="006D0DF4">
      <w:pPr>
        <w:pStyle w:val="ConsPlusNormal"/>
        <w:jc w:val="right"/>
      </w:pPr>
      <w:r>
        <w:t>(2014 - 2020 годы)</w:t>
      </w:r>
    </w:p>
    <w:p w:rsidR="006D0DF4" w:rsidRDefault="006D0DF4">
      <w:pPr>
        <w:pStyle w:val="ConsPlusNormal"/>
        <w:jc w:val="right"/>
      </w:pPr>
    </w:p>
    <w:p w:rsidR="006D0DF4" w:rsidRDefault="006D0DF4">
      <w:pPr>
        <w:pStyle w:val="ConsPlusTitle"/>
        <w:jc w:val="center"/>
      </w:pPr>
      <w:bookmarkStart w:id="24" w:name="P2484"/>
      <w:bookmarkEnd w:id="24"/>
      <w:r>
        <w:t>Порядок предоставления на конкурсной основе субсидий</w:t>
      </w:r>
    </w:p>
    <w:p w:rsidR="006D0DF4" w:rsidRDefault="006D0DF4">
      <w:pPr>
        <w:pStyle w:val="ConsPlusTitle"/>
        <w:jc w:val="center"/>
      </w:pPr>
      <w:r>
        <w:t>из областного бюджета социально ориентированным</w:t>
      </w:r>
    </w:p>
    <w:p w:rsidR="006D0DF4" w:rsidRDefault="006D0DF4">
      <w:pPr>
        <w:pStyle w:val="ConsPlusTitle"/>
        <w:jc w:val="center"/>
      </w:pPr>
      <w:r>
        <w:t>некоммерческим организациям</w:t>
      </w:r>
    </w:p>
    <w:p w:rsidR="006D0DF4" w:rsidRDefault="006D0DF4">
      <w:pPr>
        <w:pStyle w:val="ConsPlusNormal"/>
        <w:jc w:val="center"/>
      </w:pPr>
    </w:p>
    <w:p w:rsidR="006D0DF4" w:rsidRDefault="006D0DF4">
      <w:pPr>
        <w:pStyle w:val="ConsPlusNormal"/>
        <w:jc w:val="center"/>
        <w:outlineLvl w:val="3"/>
      </w:pPr>
      <w:r>
        <w:t>I. Общие положения</w:t>
      </w:r>
    </w:p>
    <w:p w:rsidR="006D0DF4" w:rsidRDefault="006D0DF4">
      <w:pPr>
        <w:pStyle w:val="ConsPlusNormal"/>
        <w:jc w:val="center"/>
      </w:pPr>
    </w:p>
    <w:p w:rsidR="006D0DF4" w:rsidRDefault="006D0DF4">
      <w:pPr>
        <w:pStyle w:val="ConsPlusNormal"/>
        <w:ind w:firstLine="540"/>
        <w:jc w:val="both"/>
      </w:pPr>
      <w:r>
        <w:t xml:space="preserve">1. Настоящий Порядок устанавливает процедуру конкурсного отбора социально ориентированных некоммерческих организаций (за исключением государственных (муниципальных) учреждений) для предоставления субсидий из областного бюджета, субсидий из федерального бюджета бюджету Брянской области на реализацию программ поддержки социально ориентированных некоммерческих организаций (далее - субсидий), порядок определения объема и предоставления указанных субсидий на реализацию программ (проектов) в рамках осуществления уставной деятельности, соответствующей положениям </w:t>
      </w:r>
      <w:hyperlink r:id="rId152" w:history="1">
        <w:r>
          <w:rPr>
            <w:color w:val="0000FF"/>
          </w:rPr>
          <w:t>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rPr>
          <w:color w:val="0A2666"/>
        </w:rPr>
        <w:t>КонсультантПлюс: примечание.</w:t>
      </w:r>
    </w:p>
    <w:p w:rsidR="006D0DF4" w:rsidRDefault="006D0DF4">
      <w:pPr>
        <w:pStyle w:val="ConsPlusNormal"/>
        <w:ind w:firstLine="540"/>
        <w:jc w:val="both"/>
      </w:pPr>
      <w:r>
        <w:rPr>
          <w:color w:val="0A2666"/>
        </w:rPr>
        <w:t>В официальном тексте документа, видимо, допущена опечатка: имеется в виду Порядка, а не положения.</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t xml:space="preserve">В целях настоящего положения под программой (проектом) (далее - проект)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53" w:history="1">
        <w:r>
          <w:rPr>
            <w:color w:val="0000FF"/>
          </w:rPr>
          <w:t>статьей 31.1</w:t>
        </w:r>
      </w:hyperlink>
      <w:r>
        <w:t xml:space="preserve"> Федерального закона "О некоммерческих организациях".</w:t>
      </w:r>
    </w:p>
    <w:p w:rsidR="006D0DF4" w:rsidRDefault="006D0DF4">
      <w:pPr>
        <w:pStyle w:val="ConsPlusNormal"/>
        <w:ind w:firstLine="540"/>
        <w:jc w:val="both"/>
      </w:pPr>
      <w:bookmarkStart w:id="25" w:name="P2496"/>
      <w:bookmarkEnd w:id="25"/>
      <w:r>
        <w:t>2. Программы (проекты) социально ориентированных некоммерческих организаций (далее - СОНКО) должны быть направлены на решение задач по следующим приоритетным направлениям:</w:t>
      </w:r>
    </w:p>
    <w:p w:rsidR="006D0DF4" w:rsidRDefault="006D0DF4">
      <w:pPr>
        <w:pStyle w:val="ConsPlusNormal"/>
        <w:ind w:firstLine="540"/>
        <w:jc w:val="both"/>
      </w:pPr>
      <w:r>
        <w:t>а) профилактика социального сиротства, поддержка материнства и детства;</w:t>
      </w:r>
    </w:p>
    <w:p w:rsidR="006D0DF4" w:rsidRDefault="006D0DF4">
      <w:pPr>
        <w:pStyle w:val="ConsPlusNormal"/>
        <w:ind w:firstLine="540"/>
        <w:jc w:val="both"/>
      </w:pPr>
      <w:r>
        <w:t>б) повышение качества жизни людей пожилого возраста;</w:t>
      </w:r>
    </w:p>
    <w:p w:rsidR="006D0DF4" w:rsidRDefault="006D0DF4">
      <w:pPr>
        <w:pStyle w:val="ConsPlusNormal"/>
        <w:ind w:firstLine="540"/>
        <w:jc w:val="both"/>
      </w:pPr>
      <w:r>
        <w:t>в) социальная адаптация инвалидов и их семей;</w:t>
      </w:r>
    </w:p>
    <w:p w:rsidR="006D0DF4" w:rsidRDefault="006D0DF4">
      <w:pPr>
        <w:pStyle w:val="ConsPlusNormal"/>
        <w:ind w:firstLine="540"/>
        <w:jc w:val="both"/>
      </w:pPr>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6D0DF4" w:rsidRDefault="006D0DF4">
      <w:pPr>
        <w:pStyle w:val="ConsPlusNormal"/>
        <w:ind w:firstLine="540"/>
        <w:jc w:val="both"/>
      </w:pPr>
      <w:r>
        <w:t>д) развитие межнационального сотрудничества, межэтнического сотрудничества, профилактика национализма, фашизма и экстремизма;</w:t>
      </w:r>
    </w:p>
    <w:p w:rsidR="006D0DF4" w:rsidRDefault="006D0DF4">
      <w:pPr>
        <w:pStyle w:val="ConsPlusNormal"/>
        <w:ind w:firstLine="540"/>
        <w:jc w:val="both"/>
      </w:pPr>
      <w:r>
        <w:t xml:space="preserve">е) профилактика немедицинского потребления наркотических средств и психотропных </w:t>
      </w:r>
      <w:r>
        <w:lastRenderedPageBreak/>
        <w:t>веществ, комплексная реабилитация и ресоциализация лиц, потребляющих наркотические средства и психотропные вещества в немедицинских целях;</w:t>
      </w:r>
    </w:p>
    <w:p w:rsidR="006D0DF4" w:rsidRDefault="006D0DF4">
      <w:pPr>
        <w:pStyle w:val="ConsPlusNormal"/>
        <w:ind w:firstLine="540"/>
        <w:jc w:val="both"/>
      </w:pPr>
      <w:r>
        <w:t>ж) сохранение, использование и популяризация объектов культурного наследия и их территорий;</w:t>
      </w:r>
    </w:p>
    <w:p w:rsidR="006D0DF4" w:rsidRDefault="006D0DF4">
      <w:pPr>
        <w:pStyle w:val="ConsPlusNormal"/>
        <w:ind w:firstLine="540"/>
        <w:jc w:val="both"/>
      </w:pPr>
      <w:r>
        <w:t>з) формирование в обществе нетерпимости к коррупционному поведению;</w:t>
      </w:r>
    </w:p>
    <w:p w:rsidR="006D0DF4" w:rsidRDefault="006D0DF4">
      <w:pPr>
        <w:pStyle w:val="ConsPlusNormal"/>
        <w:ind w:firstLine="540"/>
        <w:jc w:val="both"/>
      </w:pPr>
      <w:r>
        <w:t>и) участие в профилактике и (или) тушении пожаров и проведении аварийно-спасательных работ;</w:t>
      </w:r>
    </w:p>
    <w:p w:rsidR="006D0DF4" w:rsidRDefault="006D0DF4">
      <w:pPr>
        <w:pStyle w:val="ConsPlusNormal"/>
        <w:ind w:firstLine="540"/>
        <w:jc w:val="both"/>
      </w:pPr>
      <w:r>
        <w:t>к)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6D0DF4" w:rsidRDefault="006D0DF4">
      <w:pPr>
        <w:pStyle w:val="ConsPlusNormal"/>
        <w:ind w:firstLine="540"/>
        <w:jc w:val="both"/>
      </w:pPr>
      <w:r>
        <w:t>л) охрана окружающей среды и защита животных;</w:t>
      </w:r>
    </w:p>
    <w:p w:rsidR="006D0DF4" w:rsidRDefault="006D0DF4">
      <w:pPr>
        <w:pStyle w:val="ConsPlusNormal"/>
        <w:ind w:firstLine="540"/>
        <w:jc w:val="both"/>
      </w:pPr>
      <w:r>
        <w:t>м) обеспечение безопасности населения, профилактика социально опасных форм поведения граждан и популяризация здорового образа жизни;</w:t>
      </w:r>
    </w:p>
    <w:p w:rsidR="006D0DF4" w:rsidRDefault="006D0DF4">
      <w:pPr>
        <w:pStyle w:val="ConsPlusNormal"/>
        <w:ind w:firstLine="540"/>
        <w:jc w:val="both"/>
      </w:pPr>
      <w:r>
        <w:t>н) деятельность в области патриотического воспитания; проведение мероприятий по развитию ветеранского движения, чествованию ветеранов, участию ветеранов в патриотическом воспитании молодежи;</w:t>
      </w:r>
    </w:p>
    <w:p w:rsidR="006D0DF4" w:rsidRDefault="006D0DF4">
      <w:pPr>
        <w:pStyle w:val="ConsPlusNormal"/>
        <w:ind w:firstLine="540"/>
        <w:jc w:val="both"/>
      </w:pPr>
      <w:r>
        <w:t>о) развитие детского и молодежного общественного движения, поддержка детских, молодежных общественных объединений.</w:t>
      </w:r>
    </w:p>
    <w:p w:rsidR="006D0DF4" w:rsidRDefault="006D0DF4">
      <w:pPr>
        <w:pStyle w:val="ConsPlusNormal"/>
        <w:ind w:firstLine="540"/>
        <w:jc w:val="both"/>
      </w:pPr>
      <w:r>
        <w:t>3. Субсидии предоставляются в рамках осуществления подпрограммы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(2014 - 2020 годы) государственной программы "Социальная и демографическая политика Брянской области" (2014 - 2020 годы) (далее - подпрограмма) за счет бюджетных ассигнований, предусмотренных в законе Брянской области об областном бюджете на соответствующий финансовый год на исполнение соответствующих расходных обязательств, субсидий из федерального бюджета бюджету Брянской области на реализацию программ поддержки социально ориентированных некоммерческих организаций.</w:t>
      </w:r>
    </w:p>
    <w:p w:rsidR="006D0DF4" w:rsidRDefault="006D0DF4">
      <w:pPr>
        <w:pStyle w:val="ConsPlusNormal"/>
        <w:ind w:firstLine="540"/>
        <w:jc w:val="both"/>
      </w:pPr>
      <w:r>
        <w:t>4. Субсидии предоставляются по результатам конкурса, проводимого в соответствии с настоящим Порядком.</w:t>
      </w:r>
    </w:p>
    <w:p w:rsidR="006D0DF4" w:rsidRDefault="006D0DF4">
      <w:pPr>
        <w:pStyle w:val="ConsPlusNormal"/>
        <w:ind w:firstLine="540"/>
        <w:jc w:val="both"/>
      </w:pPr>
      <w:r>
        <w:t>5. Организатором конкурса является департамент семьи, социальной и демографической политики Брянской области (далее - уполномоченный орган).</w:t>
      </w:r>
    </w:p>
    <w:p w:rsidR="006D0DF4" w:rsidRDefault="006D0DF4">
      <w:pPr>
        <w:pStyle w:val="ConsPlusNormal"/>
        <w:ind w:firstLine="540"/>
        <w:jc w:val="both"/>
      </w:pPr>
      <w:r>
        <w:t>6. Форма соглашения о предоставлении субсидии, формы отчетности, связанной с предоставлением и использованием субсидии, форма заявки на участие в конкурсе, состав комиссии по проведению конкурса (далее - конкурсной комиссии) утверждаются приказом уполномоченного органа.</w:t>
      </w:r>
    </w:p>
    <w:p w:rsidR="006D0DF4" w:rsidRDefault="006D0DF4">
      <w:pPr>
        <w:pStyle w:val="ConsPlusNormal"/>
        <w:ind w:firstLine="540"/>
        <w:jc w:val="both"/>
      </w:pPr>
    </w:p>
    <w:p w:rsidR="006D0DF4" w:rsidRDefault="006D0DF4">
      <w:pPr>
        <w:pStyle w:val="ConsPlusNormal"/>
        <w:jc w:val="center"/>
        <w:outlineLvl w:val="3"/>
      </w:pPr>
      <w:r>
        <w:t>II. Организация проведения конкурса</w:t>
      </w:r>
    </w:p>
    <w:p w:rsidR="006D0DF4" w:rsidRDefault="006D0DF4">
      <w:pPr>
        <w:pStyle w:val="ConsPlusNormal"/>
        <w:jc w:val="center"/>
      </w:pPr>
    </w:p>
    <w:p w:rsidR="006D0DF4" w:rsidRDefault="006D0DF4">
      <w:pPr>
        <w:pStyle w:val="ConsPlusNormal"/>
        <w:ind w:firstLine="540"/>
        <w:jc w:val="both"/>
      </w:pPr>
      <w:r>
        <w:t>7. Решение о проведении конкурса оформляется приказом уполномоченного органа.</w:t>
      </w:r>
    </w:p>
    <w:p w:rsidR="006D0DF4" w:rsidRDefault="006D0DF4">
      <w:pPr>
        <w:pStyle w:val="ConsPlusNormal"/>
        <w:ind w:firstLine="540"/>
        <w:jc w:val="both"/>
      </w:pPr>
      <w:r>
        <w:t>8. Уполномоченный орган при предоставлении субсидии на конкурсной основе осуществляет следующие функции:</w:t>
      </w:r>
    </w:p>
    <w:p w:rsidR="006D0DF4" w:rsidRDefault="006D0DF4">
      <w:pPr>
        <w:pStyle w:val="ConsPlusNormal"/>
        <w:ind w:firstLine="540"/>
        <w:jc w:val="both"/>
      </w:pPr>
      <w:r>
        <w:t>объявляет конкурс;</w:t>
      </w:r>
    </w:p>
    <w:p w:rsidR="006D0DF4" w:rsidRDefault="006D0DF4">
      <w:pPr>
        <w:pStyle w:val="ConsPlusNormal"/>
        <w:ind w:firstLine="540"/>
        <w:jc w:val="both"/>
      </w:pPr>
      <w:r>
        <w:t>организует распространение информации о проведении конкурса на официальном сайте уполномоченного органа и на официальном сайте Правительства Брянской области в сети Интернет;</w:t>
      </w:r>
    </w:p>
    <w:p w:rsidR="006D0DF4" w:rsidRDefault="006D0DF4">
      <w:pPr>
        <w:pStyle w:val="ConsPlusNormal"/>
        <w:ind w:firstLine="540"/>
        <w:jc w:val="both"/>
      </w:pPr>
      <w:r>
        <w:t>устанавливает сроки приема заявок на участие в конкурсе;</w:t>
      </w:r>
    </w:p>
    <w:p w:rsidR="006D0DF4" w:rsidRDefault="006D0DF4">
      <w:pPr>
        <w:pStyle w:val="ConsPlusNormal"/>
        <w:ind w:firstLine="540"/>
        <w:jc w:val="both"/>
      </w:pPr>
      <w:r>
        <w:t>организует прием, регистрацию и рассмотрение заявок на участие в конкурсе;</w:t>
      </w:r>
    </w:p>
    <w:p w:rsidR="006D0DF4" w:rsidRDefault="006D0DF4">
      <w:pPr>
        <w:pStyle w:val="ConsPlusNormal"/>
        <w:ind w:firstLine="540"/>
        <w:jc w:val="both"/>
      </w:pPr>
      <w:r>
        <w:t>организует консультирование по вопросам подготовки заявок на участие в конкурсе;</w:t>
      </w:r>
    </w:p>
    <w:p w:rsidR="006D0DF4" w:rsidRDefault="006D0DF4">
      <w:pPr>
        <w:pStyle w:val="ConsPlusNormal"/>
        <w:ind w:firstLine="540"/>
        <w:jc w:val="both"/>
      </w:pPr>
      <w:r>
        <w:t>обеспечивает сохранность поданных заявок на участие в конкурсе;</w:t>
      </w:r>
    </w:p>
    <w:p w:rsidR="006D0DF4" w:rsidRDefault="006D0DF4">
      <w:pPr>
        <w:pStyle w:val="ConsPlusNormal"/>
        <w:ind w:firstLine="540"/>
        <w:jc w:val="both"/>
      </w:pPr>
      <w:r>
        <w:t>обеспечивает работу конкурсной комиссии;</w:t>
      </w:r>
    </w:p>
    <w:p w:rsidR="006D0DF4" w:rsidRDefault="006D0DF4">
      <w:pPr>
        <w:pStyle w:val="ConsPlusNormal"/>
        <w:ind w:firstLine="540"/>
        <w:jc w:val="both"/>
      </w:pPr>
      <w:r>
        <w:t>на основании оценки конкурсной комиссии по сумме баллов рассчитывает рейтинг каждой заявки, допущенной к участию в конкурсе, составляет рейтинговую таблицу заявок и рекомендует конкурсной комиссии минимальное значение рейтинга заявки, при котором представивший ее участник конкурса признается победителем;</w:t>
      </w:r>
    </w:p>
    <w:p w:rsidR="006D0DF4" w:rsidRDefault="006D0DF4">
      <w:pPr>
        <w:pStyle w:val="ConsPlusNormal"/>
        <w:ind w:firstLine="540"/>
        <w:jc w:val="both"/>
      </w:pPr>
      <w:r>
        <w:lastRenderedPageBreak/>
        <w:t>на основании протокола об итогах конкурса распределяет субсидии;</w:t>
      </w:r>
    </w:p>
    <w:p w:rsidR="006D0DF4" w:rsidRDefault="006D0DF4">
      <w:pPr>
        <w:pStyle w:val="ConsPlusNormal"/>
        <w:ind w:firstLine="540"/>
        <w:jc w:val="both"/>
      </w:pPr>
      <w:r>
        <w:t>заключает с победителями конкурса соглашения о предоставлении субсидий;</w:t>
      </w:r>
    </w:p>
    <w:p w:rsidR="006D0DF4" w:rsidRDefault="006D0DF4">
      <w:pPr>
        <w:pStyle w:val="ConsPlusNormal"/>
        <w:ind w:firstLine="540"/>
        <w:jc w:val="both"/>
      </w:pPr>
      <w:r>
        <w:t>организует проведение оценки результативности и эффективности использования предоставленных субсидий;</w:t>
      </w:r>
    </w:p>
    <w:p w:rsidR="006D0DF4" w:rsidRDefault="006D0DF4">
      <w:pPr>
        <w:pStyle w:val="ConsPlusNormal"/>
        <w:ind w:firstLine="540"/>
        <w:jc w:val="both"/>
      </w:pPr>
      <w:r>
        <w:t>осуществляет контроль за целевым использованием предоставленных субсидий.</w:t>
      </w:r>
    </w:p>
    <w:p w:rsidR="006D0DF4" w:rsidRDefault="006D0DF4">
      <w:pPr>
        <w:pStyle w:val="ConsPlusNormal"/>
        <w:ind w:firstLine="540"/>
        <w:jc w:val="both"/>
      </w:pPr>
      <w:r>
        <w:t>9. Состав конкурсной комиссии формируется из представителей органов государственной власти Брянской области, Общественной палаты Брянской области, коммерческих организаций, осуществляющих благотворительную деятельность, некоммерческих организаций.</w:t>
      </w:r>
    </w:p>
    <w:p w:rsidR="006D0DF4" w:rsidRDefault="006D0DF4">
      <w:pPr>
        <w:pStyle w:val="ConsPlusNormal"/>
        <w:ind w:firstLine="540"/>
        <w:jc w:val="both"/>
      </w:pPr>
      <w:r>
        <w:t>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6D0DF4" w:rsidRDefault="006D0DF4">
      <w:pPr>
        <w:pStyle w:val="ConsPlusNormal"/>
        <w:ind w:firstLine="540"/>
        <w:jc w:val="both"/>
      </w:pPr>
      <w:r>
        <w:t>В состав конкурсной комиссии могут быть также включены представители органов местного самоуправления.</w:t>
      </w:r>
    </w:p>
    <w:p w:rsidR="006D0DF4" w:rsidRDefault="006D0DF4">
      <w:pPr>
        <w:pStyle w:val="ConsPlusNormal"/>
        <w:ind w:firstLine="540"/>
        <w:jc w:val="both"/>
      </w:pPr>
      <w:r>
        <w:t>10. Число членов конкурсной комиссии должно быть не менее 9 человек.</w:t>
      </w:r>
    </w:p>
    <w:p w:rsidR="006D0DF4" w:rsidRDefault="006D0DF4">
      <w:pPr>
        <w:pStyle w:val="ConsPlusNormal"/>
        <w:ind w:firstLine="540"/>
        <w:jc w:val="both"/>
      </w:pPr>
      <w:r>
        <w:t>11. Конкурсная комиссия:</w:t>
      </w:r>
    </w:p>
    <w:p w:rsidR="006D0DF4" w:rsidRDefault="006D0DF4">
      <w:pPr>
        <w:pStyle w:val="ConsPlusNormal"/>
        <w:ind w:firstLine="540"/>
        <w:jc w:val="both"/>
      </w:pPr>
      <w:r>
        <w:t>утверждает список заявителей, не допущенных к участию в конкурсе;</w:t>
      </w:r>
    </w:p>
    <w:p w:rsidR="006D0DF4" w:rsidRDefault="006D0DF4">
      <w:pPr>
        <w:pStyle w:val="ConsPlusNormal"/>
        <w:ind w:firstLine="540"/>
        <w:jc w:val="both"/>
      </w:pPr>
      <w:r>
        <w:t>привлекает в случае необходимости экспертов;</w:t>
      </w:r>
    </w:p>
    <w:p w:rsidR="006D0DF4" w:rsidRDefault="006D0DF4">
      <w:pPr>
        <w:pStyle w:val="ConsPlusNormal"/>
        <w:ind w:firstLine="540"/>
        <w:jc w:val="both"/>
      </w:pPr>
      <w:r>
        <w:t>оценивает заявки СОНКО, допущенные к участию в конкурсе;</w:t>
      </w:r>
    </w:p>
    <w:p w:rsidR="006D0DF4" w:rsidRDefault="006D0DF4">
      <w:pPr>
        <w:pStyle w:val="ConsPlusNormal"/>
        <w:ind w:firstLine="540"/>
        <w:jc w:val="both"/>
      </w:pPr>
      <w:r>
        <w:t>определяет минимальное значение рейтинга заявки, при котором представивший ее участник конкурса признается победителем.</w:t>
      </w:r>
    </w:p>
    <w:p w:rsidR="006D0DF4" w:rsidRDefault="006D0DF4">
      <w:pPr>
        <w:pStyle w:val="ConsPlusNormal"/>
        <w:ind w:firstLine="540"/>
        <w:jc w:val="both"/>
      </w:pPr>
      <w:r>
        <w:t>12. Заседание конкурсной комиссии является правомочным, если на нем присутствует 2/3 от общего числа членов конкурсной комиссии.</w:t>
      </w:r>
    </w:p>
    <w:p w:rsidR="006D0DF4" w:rsidRDefault="006D0DF4">
      <w:pPr>
        <w:pStyle w:val="ConsPlusNormal"/>
        <w:ind w:firstLine="540"/>
        <w:jc w:val="both"/>
      </w:pPr>
      <w:r>
        <w:t>Решения конкурсной комиссии принимаются большинством голосов членов конкурсной комиссии, присутствующих на заседании конкурсной комиссии.</w:t>
      </w:r>
    </w:p>
    <w:p w:rsidR="006D0DF4" w:rsidRDefault="006D0DF4">
      <w:pPr>
        <w:pStyle w:val="ConsPlusNormal"/>
        <w:ind w:firstLine="540"/>
        <w:jc w:val="both"/>
      </w:pPr>
      <w:r>
        <w:t>Каждый член конкурсной комиссии обладает правом одного голоса. Член конкурсной комиссии не вправе передавать право голоса другому лицу.</w:t>
      </w:r>
    </w:p>
    <w:p w:rsidR="006D0DF4" w:rsidRDefault="006D0DF4">
      <w:pPr>
        <w:pStyle w:val="ConsPlusNormal"/>
        <w:ind w:firstLine="540"/>
        <w:jc w:val="both"/>
      </w:pPr>
      <w: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6D0DF4" w:rsidRDefault="006D0DF4">
      <w:pPr>
        <w:pStyle w:val="ConsPlusNormal"/>
        <w:ind w:firstLine="540"/>
        <w:jc w:val="both"/>
      </w:pPr>
      <w:r>
        <w:t>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6D0DF4" w:rsidRDefault="006D0DF4">
      <w:pPr>
        <w:pStyle w:val="ConsPlusNormal"/>
        <w:ind w:firstLine="540"/>
        <w:jc w:val="both"/>
      </w:pPr>
      <w:r>
        <w:t>Дата заседания конкурсной комиссии определяется ее председателем. Внеочередные заседания конкурсной комиссии назначаются по решению председателя конкурсной комиссии или по требованию уполномоченного органа (департамента семьи, социальной и демографической политики Брянской области).</w:t>
      </w:r>
    </w:p>
    <w:p w:rsidR="006D0DF4" w:rsidRDefault="006D0DF4">
      <w:pPr>
        <w:pStyle w:val="ConsPlusNormal"/>
        <w:ind w:firstLine="540"/>
        <w:jc w:val="both"/>
      </w:pPr>
      <w:r>
        <w:t>13. В случае если член конкурсной комиссии лично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6D0DF4" w:rsidRDefault="006D0DF4">
      <w:pPr>
        <w:pStyle w:val="ConsPlusNormal"/>
        <w:ind w:firstLine="540"/>
        <w:jc w:val="both"/>
      </w:pPr>
      <w:bookmarkStart w:id="26" w:name="P2548"/>
      <w:bookmarkEnd w:id="26"/>
      <w:r>
        <w:t xml:space="preserve">14. В конкурсе участвуют некоммерческие организации, зарегистрированные в установленном законом порядке и осуществляющие на территории Брянской области в соответствии со своими учредительными документами виды деятельности, предусмотренные </w:t>
      </w:r>
      <w:hyperlink r:id="rId154" w:history="1">
        <w:r>
          <w:rPr>
            <w:color w:val="0000FF"/>
          </w:rPr>
          <w:t>статьей 31.1</w:t>
        </w:r>
      </w:hyperlink>
      <w:r>
        <w:t xml:space="preserve"> Федерального закона "О некоммерческих организациях", за исключением:</w:t>
      </w:r>
    </w:p>
    <w:p w:rsidR="006D0DF4" w:rsidRDefault="006D0DF4">
      <w:pPr>
        <w:pStyle w:val="ConsPlusNormal"/>
        <w:ind w:firstLine="540"/>
        <w:jc w:val="both"/>
      </w:pPr>
      <w:r>
        <w:t>физических лиц;</w:t>
      </w:r>
    </w:p>
    <w:p w:rsidR="006D0DF4" w:rsidRDefault="006D0DF4">
      <w:pPr>
        <w:pStyle w:val="ConsPlusNormal"/>
        <w:ind w:firstLine="540"/>
        <w:jc w:val="both"/>
      </w:pPr>
      <w:r>
        <w:t>коммерческих организаций;</w:t>
      </w:r>
    </w:p>
    <w:p w:rsidR="006D0DF4" w:rsidRDefault="006D0DF4">
      <w:pPr>
        <w:pStyle w:val="ConsPlusNormal"/>
        <w:ind w:firstLine="540"/>
        <w:jc w:val="both"/>
      </w:pPr>
      <w:r>
        <w:t>государственных корпораций;</w:t>
      </w:r>
    </w:p>
    <w:p w:rsidR="006D0DF4" w:rsidRDefault="006D0DF4">
      <w:pPr>
        <w:pStyle w:val="ConsPlusNormal"/>
        <w:ind w:firstLine="540"/>
        <w:jc w:val="both"/>
      </w:pPr>
      <w:r>
        <w:t>государственных компаний;</w:t>
      </w:r>
    </w:p>
    <w:p w:rsidR="006D0DF4" w:rsidRDefault="006D0DF4">
      <w:pPr>
        <w:pStyle w:val="ConsPlusNormal"/>
        <w:ind w:firstLine="540"/>
        <w:jc w:val="both"/>
      </w:pPr>
      <w:r>
        <w:t>политических партий;</w:t>
      </w:r>
    </w:p>
    <w:p w:rsidR="006D0DF4" w:rsidRDefault="006D0DF4">
      <w:pPr>
        <w:pStyle w:val="ConsPlusNormal"/>
        <w:ind w:firstLine="540"/>
        <w:jc w:val="both"/>
      </w:pPr>
      <w:r>
        <w:t>государственных учреждений;</w:t>
      </w:r>
    </w:p>
    <w:p w:rsidR="006D0DF4" w:rsidRDefault="006D0DF4">
      <w:pPr>
        <w:pStyle w:val="ConsPlusNormal"/>
        <w:ind w:firstLine="540"/>
        <w:jc w:val="both"/>
      </w:pPr>
      <w:r>
        <w:t>муниципальных учреждений;</w:t>
      </w:r>
    </w:p>
    <w:p w:rsidR="006D0DF4" w:rsidRDefault="006D0DF4">
      <w:pPr>
        <w:pStyle w:val="ConsPlusNormal"/>
        <w:ind w:firstLine="540"/>
        <w:jc w:val="both"/>
      </w:pPr>
      <w:r>
        <w:t>общественных объединений, не являющихся юридическими лицами;</w:t>
      </w:r>
    </w:p>
    <w:p w:rsidR="006D0DF4" w:rsidRDefault="006D0DF4">
      <w:pPr>
        <w:pStyle w:val="ConsPlusNormal"/>
        <w:ind w:firstLine="540"/>
        <w:jc w:val="both"/>
      </w:pPr>
      <w:r>
        <w:t>некоммерческих организаций, представители которых являются членами конкурсной комиссии.</w:t>
      </w:r>
    </w:p>
    <w:p w:rsidR="006D0DF4" w:rsidRDefault="006D0DF4">
      <w:pPr>
        <w:pStyle w:val="ConsPlusNormal"/>
        <w:jc w:val="center"/>
      </w:pPr>
    </w:p>
    <w:p w:rsidR="006D0DF4" w:rsidRDefault="006D0DF4">
      <w:pPr>
        <w:pStyle w:val="ConsPlusNormal"/>
        <w:jc w:val="center"/>
        <w:outlineLvl w:val="3"/>
      </w:pPr>
      <w:r>
        <w:lastRenderedPageBreak/>
        <w:t>III. Порядок проведения конкурса</w:t>
      </w:r>
    </w:p>
    <w:p w:rsidR="006D0DF4" w:rsidRDefault="006D0DF4">
      <w:pPr>
        <w:pStyle w:val="ConsPlusNormal"/>
        <w:jc w:val="center"/>
      </w:pPr>
    </w:p>
    <w:p w:rsidR="006D0DF4" w:rsidRDefault="006D0DF4">
      <w:pPr>
        <w:pStyle w:val="ConsPlusNormal"/>
        <w:ind w:firstLine="540"/>
        <w:jc w:val="both"/>
      </w:pPr>
      <w:r>
        <w:t>15. Прием заявок на участие в конкурсе осуществляется в течение двадцати одного календарного дня со дня размещения объявления о его проведении на официальном сайте уполномоченного органа в сети Интернет.</w:t>
      </w:r>
    </w:p>
    <w:p w:rsidR="006D0DF4" w:rsidRDefault="006D0DF4">
      <w:pPr>
        <w:pStyle w:val="ConsPlusNormal"/>
        <w:ind w:firstLine="540"/>
        <w:jc w:val="both"/>
      </w:pPr>
      <w:r>
        <w:t>Объявление о проведении конкурса размещается на официальном сайте уполномоченного органа и на официальном сайте Правительства Брянской области и включает:</w:t>
      </w:r>
    </w:p>
    <w:p w:rsidR="006D0DF4" w:rsidRDefault="006D0DF4">
      <w:pPr>
        <w:pStyle w:val="ConsPlusNormal"/>
        <w:ind w:firstLine="540"/>
        <w:jc w:val="both"/>
      </w:pPr>
      <w:r>
        <w:t>номер и дату приказа уполномоченного органа об объявлении конкурса;</w:t>
      </w:r>
    </w:p>
    <w:p w:rsidR="006D0DF4" w:rsidRDefault="006D0DF4">
      <w:pPr>
        <w:pStyle w:val="ConsPlusNormal"/>
        <w:ind w:firstLine="540"/>
        <w:jc w:val="both"/>
      </w:pPr>
      <w:r>
        <w:t>сроки приема заявок на участие в конкурсе;</w:t>
      </w:r>
    </w:p>
    <w:p w:rsidR="006D0DF4" w:rsidRDefault="006D0DF4">
      <w:pPr>
        <w:pStyle w:val="ConsPlusNormal"/>
        <w:ind w:firstLine="540"/>
        <w:jc w:val="both"/>
      </w:pPr>
      <w:r>
        <w:t>время и место приема заявок на участие в конкурсе, почтовый адрес для направления заявок на участие в конкурсе;</w:t>
      </w:r>
    </w:p>
    <w:p w:rsidR="006D0DF4" w:rsidRDefault="006D0DF4">
      <w:pPr>
        <w:pStyle w:val="ConsPlusNormal"/>
        <w:ind w:firstLine="540"/>
        <w:jc w:val="both"/>
      </w:pPr>
      <w:r>
        <w:t>контактные данные для получения консультаций по вопросам подготовки заявок на участие в конкурсе.</w:t>
      </w:r>
    </w:p>
    <w:p w:rsidR="006D0DF4" w:rsidRDefault="006D0DF4">
      <w:pPr>
        <w:pStyle w:val="ConsPlusNormal"/>
        <w:ind w:firstLine="540"/>
        <w:jc w:val="both"/>
      </w:pPr>
      <w:r>
        <w:t>Срок со дня размещения объявления о проведении конкурса до дня окончания приема заявок на участие в нем должен составлять не менее 35 дней, при этом прием заявок может начаться как со дня размещения объявления о проведении конкурса, так и позднее, но не менее чем за 21 день до дня окончания приема заявок на участие в конкурсе.</w:t>
      </w:r>
    </w:p>
    <w:p w:rsidR="006D0DF4" w:rsidRDefault="006D0DF4">
      <w:pPr>
        <w:pStyle w:val="ConsPlusNormal"/>
        <w:ind w:firstLine="540"/>
        <w:jc w:val="both"/>
      </w:pPr>
      <w:bookmarkStart w:id="27" w:name="P2568"/>
      <w:bookmarkEnd w:id="27"/>
      <w:r>
        <w:t>16. Для участия в конкурсе СОНКО (далее - заявитель) необходимо представить в уполномоченный орган следующие документы:</w:t>
      </w:r>
    </w:p>
    <w:p w:rsidR="006D0DF4" w:rsidRDefault="006D0DF4">
      <w:pPr>
        <w:pStyle w:val="ConsPlusNormal"/>
        <w:ind w:firstLine="540"/>
        <w:jc w:val="both"/>
      </w:pPr>
      <w:r>
        <w:t>заявку, содержащую письменное обращение заявителя о намерении участвовать в конкурсе, по утвержденной уполномоченным органом форме;</w:t>
      </w:r>
    </w:p>
    <w:p w:rsidR="006D0DF4" w:rsidRDefault="006D0DF4">
      <w:pPr>
        <w:pStyle w:val="ConsPlusNormal"/>
        <w:ind w:firstLine="540"/>
        <w:jc w:val="both"/>
      </w:pPr>
      <w:r>
        <w:t>выписку из Единого государственного реестра юридических лиц со сведениями о заявителе, выданную не ранее чем за шесть месяцев до окончания срока приема заявок на участие в конкурсе;</w:t>
      </w:r>
    </w:p>
    <w:p w:rsidR="006D0DF4" w:rsidRDefault="006D0DF4">
      <w:pPr>
        <w:pStyle w:val="ConsPlusNormal"/>
        <w:ind w:firstLine="540"/>
        <w:jc w:val="both"/>
      </w:pPr>
      <w:r>
        <w:t>копии учредительных документов заявителя, заверенные в установленном порядке;</w:t>
      </w:r>
    </w:p>
    <w:p w:rsidR="006D0DF4" w:rsidRDefault="006D0DF4">
      <w:pPr>
        <w:pStyle w:val="ConsPlusNormal"/>
        <w:ind w:firstLine="540"/>
        <w:jc w:val="both"/>
      </w:pPr>
      <w:r>
        <w:t>копию документа, подтверждающего полномочия руководителя организации (решение о назначении или избрании);</w:t>
      </w:r>
    </w:p>
    <w:p w:rsidR="006D0DF4" w:rsidRDefault="006D0DF4">
      <w:pPr>
        <w:pStyle w:val="ConsPlusNormal"/>
        <w:ind w:firstLine="540"/>
        <w:jc w:val="both"/>
      </w:pPr>
      <w:r>
        <w:t>письмо-уведомление руководителя организации о том, что на дату подачи заявки на участие в конкурсе СОНКО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w:t>
      </w:r>
    </w:p>
    <w:p w:rsidR="006D0DF4" w:rsidRDefault="006D0DF4">
      <w:pPr>
        <w:pStyle w:val="ConsPlusNormal"/>
        <w:ind w:firstLine="540"/>
        <w:jc w:val="both"/>
      </w:pPr>
      <w:r>
        <w:t>копию бухгалтерской отчетности СОНКО за предыдущий финансовый год;</w:t>
      </w:r>
    </w:p>
    <w:p w:rsidR="006D0DF4" w:rsidRDefault="006D0DF4">
      <w:pPr>
        <w:pStyle w:val="ConsPlusNormal"/>
        <w:ind w:firstLine="540"/>
        <w:jc w:val="both"/>
      </w:pPr>
      <w:r>
        <w:t>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6D0DF4" w:rsidRDefault="006D0DF4">
      <w:pPr>
        <w:pStyle w:val="ConsPlusNormal"/>
        <w:ind w:firstLine="540"/>
        <w:jc w:val="both"/>
      </w:pPr>
      <w:r>
        <w:t xml:space="preserve">согласие на обработку персональных данных, содержащихся в заявке, в случаях, установленных Федеральным </w:t>
      </w:r>
      <w:hyperlink r:id="rId155" w:history="1">
        <w:r>
          <w:rPr>
            <w:color w:val="0000FF"/>
          </w:rPr>
          <w:t>законом</w:t>
        </w:r>
      </w:hyperlink>
      <w:r>
        <w:t xml:space="preserve"> от 27 июля 2006 года N 152-ФЗ "О персональных данных";</w:t>
      </w:r>
    </w:p>
    <w:p w:rsidR="006D0DF4" w:rsidRDefault="006D0DF4">
      <w:pPr>
        <w:pStyle w:val="ConsPlusNormal"/>
        <w:ind w:firstLine="540"/>
        <w:jc w:val="both"/>
      </w:pPr>
      <w:r>
        <w:t>описание программы (проекта), включающее:</w:t>
      </w:r>
    </w:p>
    <w:p w:rsidR="006D0DF4" w:rsidRDefault="006D0DF4">
      <w:pPr>
        <w:pStyle w:val="ConsPlusNormal"/>
        <w:ind w:firstLine="540"/>
        <w:jc w:val="both"/>
      </w:pPr>
      <w:r>
        <w:t>общую характеристику ситуации в сфере реализации проекта;</w:t>
      </w:r>
    </w:p>
    <w:p w:rsidR="006D0DF4" w:rsidRDefault="006D0DF4">
      <w:pPr>
        <w:pStyle w:val="ConsPlusNormal"/>
        <w:ind w:firstLine="540"/>
        <w:jc w:val="both"/>
      </w:pPr>
      <w:r>
        <w:t>цели и задачи проекта;</w:t>
      </w:r>
    </w:p>
    <w:p w:rsidR="006D0DF4" w:rsidRDefault="006D0DF4">
      <w:pPr>
        <w:pStyle w:val="ConsPlusNormal"/>
        <w:ind w:firstLine="540"/>
        <w:jc w:val="both"/>
      </w:pPr>
      <w:r>
        <w:t>краткое описание опыта организации в реализации подобных проектов;</w:t>
      </w:r>
    </w:p>
    <w:p w:rsidR="006D0DF4" w:rsidRDefault="006D0DF4">
      <w:pPr>
        <w:pStyle w:val="ConsPlusNormal"/>
        <w:ind w:firstLine="540"/>
        <w:jc w:val="both"/>
      </w:pPr>
      <w:r>
        <w:t>документы, подтверждающие возможности организации по софинансированию проекта за счет средств внебюджетных источников в размере не менее двадцати процентов общей суммы расходов на реализацию проекта (товарные и кассовые чеки, выписка из счета, договор, гарантийное письмо и т.д.);</w:t>
      </w:r>
    </w:p>
    <w:p w:rsidR="006D0DF4" w:rsidRDefault="006D0DF4">
      <w:pPr>
        <w:pStyle w:val="ConsPlusNormal"/>
        <w:ind w:firstLine="540"/>
        <w:jc w:val="both"/>
      </w:pPr>
      <w:r>
        <w:t>краткое описание потенциала организации (материально-техническое оснащение, кадровый потенциал и т.д.);</w:t>
      </w:r>
    </w:p>
    <w:p w:rsidR="006D0DF4" w:rsidRDefault="006D0DF4">
      <w:pPr>
        <w:pStyle w:val="ConsPlusNormal"/>
        <w:ind w:firstLine="540"/>
        <w:jc w:val="both"/>
      </w:pPr>
      <w:r>
        <w:t>описание основных мероприятий, этапы и сроки реализации проекта;</w:t>
      </w:r>
    </w:p>
    <w:p w:rsidR="006D0DF4" w:rsidRDefault="006D0DF4">
      <w:pPr>
        <w:pStyle w:val="ConsPlusNormal"/>
        <w:ind w:firstLine="540"/>
        <w:jc w:val="both"/>
      </w:pPr>
      <w:r>
        <w:t>смету предполагаемых поступлений и планируемых расходов, ее обоснование;</w:t>
      </w:r>
    </w:p>
    <w:p w:rsidR="006D0DF4" w:rsidRDefault="006D0DF4">
      <w:pPr>
        <w:pStyle w:val="ConsPlusNormal"/>
        <w:ind w:firstLine="540"/>
        <w:jc w:val="both"/>
      </w:pPr>
      <w:r>
        <w:t>механизм управления реализацией проекта;</w:t>
      </w:r>
    </w:p>
    <w:p w:rsidR="006D0DF4" w:rsidRDefault="006D0DF4">
      <w:pPr>
        <w:pStyle w:val="ConsPlusNormal"/>
        <w:ind w:firstLine="540"/>
        <w:jc w:val="both"/>
      </w:pPr>
      <w:r>
        <w:t>значения показателей результативности реализации проекта.</w:t>
      </w:r>
    </w:p>
    <w:p w:rsidR="006D0DF4" w:rsidRDefault="006D0DF4">
      <w:pPr>
        <w:pStyle w:val="ConsPlusNormal"/>
        <w:ind w:firstLine="540"/>
        <w:jc w:val="both"/>
      </w:pPr>
      <w:r>
        <w:t>17. Один заявитель может подать одну заявку, в составе которой для участия в конкурсе представляется только один проект.</w:t>
      </w:r>
    </w:p>
    <w:p w:rsidR="006D0DF4" w:rsidRDefault="006D0DF4">
      <w:pPr>
        <w:pStyle w:val="ConsPlusNormal"/>
        <w:ind w:firstLine="540"/>
        <w:jc w:val="both"/>
      </w:pPr>
      <w:r>
        <w:t xml:space="preserve">18. Заявка и документы, указанные в </w:t>
      </w:r>
      <w:hyperlink w:anchor="P2568" w:history="1">
        <w:r>
          <w:rPr>
            <w:color w:val="0000FF"/>
          </w:rPr>
          <w:t>пункте 16</w:t>
        </w:r>
      </w:hyperlink>
      <w:r>
        <w:t xml:space="preserve"> настоящего Порядка, представляются на бумажном носителе и в электронной форме непосредственно в уполномоченный орган или </w:t>
      </w:r>
      <w:r>
        <w:lastRenderedPageBreak/>
        <w:t>направляются ему почтовым отправлением после представления в электронной форме.</w:t>
      </w:r>
    </w:p>
    <w:p w:rsidR="006D0DF4" w:rsidRDefault="006D0DF4">
      <w:pPr>
        <w:pStyle w:val="ConsPlusNormal"/>
        <w:ind w:firstLine="540"/>
        <w:jc w:val="both"/>
      </w:pPr>
      <w:r>
        <w:t>19. При приеме заявки на участие в конкурсе ответственный сотрудник уполномоченного органа регистрирует ее в журнале учета заявок на участие в конкурсе и выдает заявителю расписку в получении заявки с указанием даты ее получения и присвоенного регистрационного номера.</w:t>
      </w:r>
    </w:p>
    <w:p w:rsidR="006D0DF4" w:rsidRDefault="006D0DF4">
      <w:pPr>
        <w:pStyle w:val="ConsPlusNormal"/>
        <w:ind w:firstLine="540"/>
        <w:jc w:val="both"/>
      </w:pPr>
      <w:r>
        <w:t>При поступлении в уполномоченный орган заявки на участие в конкурсе, направленной по почте, она регистрируется в журнале учета заявок на участие в конкурсе. В этом случае расписка в получении заявки не составляется.</w:t>
      </w:r>
    </w:p>
    <w:p w:rsidR="006D0DF4" w:rsidRDefault="006D0DF4">
      <w:pPr>
        <w:pStyle w:val="ConsPlusNormal"/>
        <w:ind w:firstLine="540"/>
        <w:jc w:val="both"/>
      </w:pPr>
      <w:r>
        <w:t>20. Заявка на участие в конкурсе, поступившая в уполномоченный орган после окончания срока приема заявок (в том числе по почте), не регистрируется и к участию в конкурсе не допускается.</w:t>
      </w:r>
    </w:p>
    <w:p w:rsidR="006D0DF4" w:rsidRDefault="006D0DF4">
      <w:pPr>
        <w:pStyle w:val="ConsPlusNormal"/>
        <w:ind w:firstLine="540"/>
        <w:jc w:val="both"/>
      </w:pPr>
      <w:bookmarkStart w:id="28" w:name="P2592"/>
      <w:bookmarkEnd w:id="28"/>
      <w:r>
        <w:t>21.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заявителя.</w:t>
      </w:r>
    </w:p>
    <w:p w:rsidR="006D0DF4" w:rsidRDefault="006D0DF4">
      <w:pPr>
        <w:pStyle w:val="ConsPlusNormal"/>
        <w:ind w:firstLine="540"/>
        <w:jc w:val="both"/>
      </w:pPr>
      <w: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представляется в состав заявки только по запросу уполномоченного органа или конкурсной комиссии.</w:t>
      </w:r>
    </w:p>
    <w:p w:rsidR="006D0DF4" w:rsidRDefault="006D0DF4">
      <w:pPr>
        <w:pStyle w:val="ConsPlusNormal"/>
        <w:ind w:firstLine="540"/>
        <w:jc w:val="both"/>
      </w:pPr>
      <w:r>
        <w:t xml:space="preserve">22. Поданные на участие в конкурсе заявки проверяются уполномоченным органом на соответствие требованиям, установленным </w:t>
      </w:r>
      <w:hyperlink w:anchor="P2548" w:history="1">
        <w:r>
          <w:rPr>
            <w:color w:val="0000FF"/>
          </w:rPr>
          <w:t>пунктами 14</w:t>
        </w:r>
      </w:hyperlink>
      <w:r>
        <w:t xml:space="preserve">, </w:t>
      </w:r>
      <w:hyperlink w:anchor="P2568" w:history="1">
        <w:r>
          <w:rPr>
            <w:color w:val="0000FF"/>
          </w:rPr>
          <w:t>16</w:t>
        </w:r>
      </w:hyperlink>
      <w:r>
        <w:t xml:space="preserve"> - </w:t>
      </w:r>
      <w:hyperlink w:anchor="P2592" w:history="1">
        <w:r>
          <w:rPr>
            <w:color w:val="0000FF"/>
          </w:rPr>
          <w:t>21</w:t>
        </w:r>
      </w:hyperlink>
      <w:r>
        <w:t xml:space="preserve"> настоящего Порядка, в течение пятнадцати календарных дней со дня окончания приема заявок.</w:t>
      </w:r>
    </w:p>
    <w:p w:rsidR="006D0DF4" w:rsidRDefault="006D0DF4">
      <w:pPr>
        <w:pStyle w:val="ConsPlusNormal"/>
        <w:ind w:firstLine="540"/>
        <w:jc w:val="both"/>
      </w:pPr>
      <w:r>
        <w:t>23. Заявитель, подавший заявку на участие в конкурсе, не допускается к участию в нем, если:</w:t>
      </w:r>
    </w:p>
    <w:p w:rsidR="006D0DF4" w:rsidRDefault="006D0DF4">
      <w:pPr>
        <w:pStyle w:val="ConsPlusNormal"/>
        <w:ind w:firstLine="540"/>
        <w:jc w:val="both"/>
      </w:pPr>
      <w:r>
        <w:t xml:space="preserve">заявитель не соответствует требованиям к участникам конкурса, установленным </w:t>
      </w:r>
      <w:hyperlink w:anchor="P2548" w:history="1">
        <w:r>
          <w:rPr>
            <w:color w:val="0000FF"/>
          </w:rPr>
          <w:t>пунктом 14</w:t>
        </w:r>
      </w:hyperlink>
      <w:r>
        <w:t xml:space="preserve"> настоящего Порядка;</w:t>
      </w:r>
    </w:p>
    <w:p w:rsidR="006D0DF4" w:rsidRDefault="006D0DF4">
      <w:pPr>
        <w:pStyle w:val="ConsPlusNormal"/>
        <w:ind w:firstLine="540"/>
        <w:jc w:val="both"/>
      </w:pPr>
      <w:r>
        <w:t xml:space="preserve">представленные заявителем документы не соответствуют требованиям, установленным </w:t>
      </w:r>
      <w:hyperlink w:anchor="P2568" w:history="1">
        <w:r>
          <w:rPr>
            <w:color w:val="0000FF"/>
          </w:rPr>
          <w:t>пунктами 16</w:t>
        </w:r>
      </w:hyperlink>
      <w:r>
        <w:t xml:space="preserve"> - </w:t>
      </w:r>
      <w:hyperlink w:anchor="P2592" w:history="1">
        <w:r>
          <w:rPr>
            <w:color w:val="0000FF"/>
          </w:rPr>
          <w:t>21</w:t>
        </w:r>
      </w:hyperlink>
      <w:r>
        <w:t xml:space="preserve"> настоящего Порядка;</w:t>
      </w:r>
    </w:p>
    <w:p w:rsidR="006D0DF4" w:rsidRDefault="006D0DF4">
      <w:pPr>
        <w:pStyle w:val="ConsPlusNormal"/>
        <w:ind w:firstLine="540"/>
        <w:jc w:val="both"/>
      </w:pPr>
      <w: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6D0DF4" w:rsidRDefault="006D0DF4">
      <w:pPr>
        <w:pStyle w:val="ConsPlusNormal"/>
        <w:ind w:firstLine="540"/>
        <w:jc w:val="both"/>
      </w:pPr>
      <w:r>
        <w:t>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w:t>
      </w:r>
    </w:p>
    <w:p w:rsidR="006D0DF4" w:rsidRDefault="006D0DF4">
      <w:pPr>
        <w:pStyle w:val="ConsPlusNormal"/>
        <w:ind w:firstLine="540"/>
        <w:jc w:val="both"/>
      </w:pPr>
      <w:r>
        <w:t>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для утверждения в конкурсную комиссию.</w:t>
      </w:r>
    </w:p>
    <w:p w:rsidR="006D0DF4" w:rsidRDefault="006D0DF4">
      <w:pPr>
        <w:pStyle w:val="ConsPlusNormal"/>
        <w:ind w:firstLine="540"/>
        <w:jc w:val="both"/>
      </w:pPr>
      <w: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6D0DF4" w:rsidRDefault="006D0DF4">
      <w:pPr>
        <w:pStyle w:val="ConsPlusNormal"/>
        <w:ind w:firstLine="540"/>
        <w:jc w:val="both"/>
      </w:pPr>
      <w:r>
        <w:t>24. Заявки, допущенные к конкурсу, рассматриваются конкурсной комиссией по критериям, установленным разделом IV настоящего Порядка.</w:t>
      </w:r>
    </w:p>
    <w:p w:rsidR="006D0DF4" w:rsidRDefault="006D0DF4">
      <w:pPr>
        <w:pStyle w:val="ConsPlusNormal"/>
        <w:ind w:firstLine="540"/>
        <w:jc w:val="both"/>
      </w:pPr>
      <w:r>
        <w:t>Заявки оцениваются конкурсной комиссией в соответствии с требованиями и условиями конкурса по каждому критерию конкурсного отбора по десятибалльной шкале.</w:t>
      </w:r>
    </w:p>
    <w:p w:rsidR="006D0DF4" w:rsidRDefault="006D0DF4">
      <w:pPr>
        <w:pStyle w:val="ConsPlusNormal"/>
        <w:ind w:firstLine="540"/>
        <w:jc w:val="both"/>
      </w:pPr>
      <w:r>
        <w:t>25. В процессе рассмотрения заявок на участие в конкурсе конкурсная комиссия вправе приглашать на свои заседания представителей СОНКО, задавать им вопросы и запрашивать у них информацию (в том числе документы), необходимую для оценки заявок по критериям, установленным разделом IV настоящего Порядка.</w:t>
      </w:r>
    </w:p>
    <w:p w:rsidR="006D0DF4" w:rsidRDefault="006D0DF4">
      <w:pPr>
        <w:pStyle w:val="ConsPlusNormal"/>
        <w:ind w:firstLine="540"/>
        <w:jc w:val="both"/>
      </w:pPr>
      <w: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экспертов для разъяснения таких вопросов. В случае выявления на основании заключения экспертов несоответствия заявителя или поданной им заявки требованиям, установленным настоящим положением, конкурсная комиссия вправе внести такого заявителя в список заявителей, не допущенных к конкурсу.</w:t>
      </w:r>
    </w:p>
    <w:p w:rsidR="006D0DF4" w:rsidRDefault="006D0DF4">
      <w:pPr>
        <w:pStyle w:val="ConsPlusNormal"/>
        <w:ind w:firstLine="540"/>
        <w:jc w:val="both"/>
      </w:pPr>
      <w:r>
        <w:t xml:space="preserve">26. Уполномоченный орган на основании полученных заключений конкурсной комиссии по сумме баллов согласно критериям, установленным разделом IV настоящего Порядка, рассчитывает рейтинг заявок на участие в конкурсе, составляет рейтинговую таблицу, передает ее в конкурсную комиссию и рекомендует конкурсной комиссии минимальное значение рейтинга </w:t>
      </w:r>
      <w:r>
        <w:lastRenderedPageBreak/>
        <w:t>заявки, при котором представивший ее участник конкурса признается победителем.</w:t>
      </w:r>
    </w:p>
    <w:p w:rsidR="006D0DF4" w:rsidRDefault="006D0DF4">
      <w:pPr>
        <w:pStyle w:val="ConsPlusNormal"/>
        <w:ind w:firstLine="540"/>
        <w:jc w:val="both"/>
      </w:pPr>
      <w:r>
        <w:t>27. Конкурсная комиссия устанавливает минимальное значение рейтинга заявки, при котором представивший ее участник конкурса признается победителем; определяет победителей конкурса и оформляет свое решение протоколом, который передает в уполномоченный орган.</w:t>
      </w:r>
    </w:p>
    <w:p w:rsidR="006D0DF4" w:rsidRDefault="006D0DF4">
      <w:pPr>
        <w:pStyle w:val="ConsPlusNormal"/>
        <w:ind w:firstLine="540"/>
        <w:jc w:val="both"/>
      </w:pPr>
      <w:r>
        <w:t>28. Уполномоченный орган утверждает список победителей конкурса с размерами предоставляемых субсидий.</w:t>
      </w:r>
    </w:p>
    <w:p w:rsidR="006D0DF4" w:rsidRDefault="006D0DF4">
      <w:pPr>
        <w:pStyle w:val="ConsPlusNormal"/>
        <w:ind w:firstLine="540"/>
        <w:jc w:val="both"/>
      </w:pPr>
      <w:r>
        <w:t>29. Итоги конкурса (список победителей конкурса с указанием размеров предоставляемых субсидий, рейтинга поданных ими заявок) размещаются на официальном сайте уполномоченного органа и на официальном сайте Правительства Брянской области в сети Интернет в пятидневный срок со дня их утверждения.</w:t>
      </w:r>
    </w:p>
    <w:p w:rsidR="006D0DF4" w:rsidRDefault="006D0DF4">
      <w:pPr>
        <w:pStyle w:val="ConsPlusNormal"/>
        <w:ind w:firstLine="540"/>
        <w:jc w:val="both"/>
      </w:pPr>
      <w:r>
        <w:t>30. Оценка заявок на участие в конкурсе осуществляется по следующим группам критериев:</w:t>
      </w:r>
    </w:p>
    <w:p w:rsidR="006D0DF4" w:rsidRDefault="006D0DF4">
      <w:pPr>
        <w:pStyle w:val="ConsPlusNormal"/>
        <w:ind w:firstLine="540"/>
        <w:jc w:val="both"/>
      </w:pPr>
      <w:r>
        <w:t>критерии значимости и актуальности проекта;</w:t>
      </w:r>
    </w:p>
    <w:p w:rsidR="006D0DF4" w:rsidRDefault="006D0DF4">
      <w:pPr>
        <w:pStyle w:val="ConsPlusNormal"/>
        <w:ind w:firstLine="540"/>
        <w:jc w:val="both"/>
      </w:pPr>
      <w:r>
        <w:t>критерии экономической эффективности;</w:t>
      </w:r>
    </w:p>
    <w:p w:rsidR="006D0DF4" w:rsidRDefault="006D0DF4">
      <w:pPr>
        <w:pStyle w:val="ConsPlusNormal"/>
        <w:ind w:firstLine="540"/>
        <w:jc w:val="both"/>
      </w:pPr>
      <w:r>
        <w:t>критерии социальной эффективности;</w:t>
      </w:r>
    </w:p>
    <w:p w:rsidR="006D0DF4" w:rsidRDefault="006D0DF4">
      <w:pPr>
        <w:pStyle w:val="ConsPlusNormal"/>
        <w:ind w:firstLine="540"/>
        <w:jc w:val="both"/>
      </w:pPr>
      <w:r>
        <w:t>критерии профессиональной компетенции.</w:t>
      </w:r>
    </w:p>
    <w:p w:rsidR="006D0DF4" w:rsidRDefault="006D0DF4">
      <w:pPr>
        <w:pStyle w:val="ConsPlusNormal"/>
        <w:ind w:firstLine="540"/>
        <w:jc w:val="both"/>
      </w:pPr>
      <w:r>
        <w:t>31. К критериям значимости и актуальности проекта относятся:</w:t>
      </w:r>
    </w:p>
    <w:p w:rsidR="006D0DF4" w:rsidRDefault="006D0DF4">
      <w:pPr>
        <w:pStyle w:val="ConsPlusNormal"/>
        <w:ind w:firstLine="540"/>
        <w:jc w:val="both"/>
      </w:pPr>
      <w:r>
        <w:t>а) соответствие цели проекта приоритетным направлениям конкурса:</w:t>
      </w:r>
    </w:p>
    <w:p w:rsidR="006D0DF4" w:rsidRDefault="006D0DF4">
      <w:pPr>
        <w:pStyle w:val="ConsPlusNormal"/>
        <w:ind w:firstLine="540"/>
        <w:jc w:val="both"/>
      </w:pPr>
      <w:r>
        <w:t>полностью соответствует - 10 баллов;</w:t>
      </w:r>
    </w:p>
    <w:p w:rsidR="006D0DF4" w:rsidRDefault="006D0DF4">
      <w:pPr>
        <w:pStyle w:val="ConsPlusNormal"/>
        <w:ind w:firstLine="540"/>
        <w:jc w:val="both"/>
      </w:pPr>
      <w:r>
        <w:t>в основном соответствует - 5 - 9 баллов;</w:t>
      </w:r>
    </w:p>
    <w:p w:rsidR="006D0DF4" w:rsidRDefault="006D0DF4">
      <w:pPr>
        <w:pStyle w:val="ConsPlusNormal"/>
        <w:ind w:firstLine="540"/>
        <w:jc w:val="both"/>
      </w:pPr>
      <w:r>
        <w:t>частично соответствует - 1 - 4 балла;</w:t>
      </w:r>
    </w:p>
    <w:p w:rsidR="006D0DF4" w:rsidRDefault="006D0DF4">
      <w:pPr>
        <w:pStyle w:val="ConsPlusNormal"/>
        <w:ind w:firstLine="540"/>
        <w:jc w:val="both"/>
      </w:pPr>
      <w:r>
        <w:t>не соответствует - 0 баллов;</w:t>
      </w:r>
    </w:p>
    <w:p w:rsidR="006D0DF4" w:rsidRDefault="006D0DF4">
      <w:pPr>
        <w:pStyle w:val="ConsPlusNormal"/>
        <w:ind w:firstLine="540"/>
        <w:jc w:val="both"/>
      </w:pPr>
      <w:r>
        <w:t>б) соответствие мероприятий и значений показателей результативности реализации проекта его целям и задачам:</w:t>
      </w:r>
    </w:p>
    <w:p w:rsidR="006D0DF4" w:rsidRDefault="006D0DF4">
      <w:pPr>
        <w:pStyle w:val="ConsPlusNormal"/>
        <w:ind w:firstLine="540"/>
        <w:jc w:val="both"/>
      </w:pPr>
      <w:r>
        <w:t>полное соответствие - 10 баллов;</w:t>
      </w:r>
    </w:p>
    <w:p w:rsidR="006D0DF4" w:rsidRDefault="006D0DF4">
      <w:pPr>
        <w:pStyle w:val="ConsPlusNormal"/>
        <w:ind w:firstLine="540"/>
        <w:jc w:val="both"/>
      </w:pPr>
      <w:r>
        <w:t>в основном соответствует - 5 - 9 баллов;</w:t>
      </w:r>
    </w:p>
    <w:p w:rsidR="006D0DF4" w:rsidRDefault="006D0DF4">
      <w:pPr>
        <w:pStyle w:val="ConsPlusNormal"/>
        <w:ind w:firstLine="540"/>
        <w:jc w:val="both"/>
      </w:pPr>
      <w:r>
        <w:t>частичное соответствие - 1 - 4 балла;</w:t>
      </w:r>
    </w:p>
    <w:p w:rsidR="006D0DF4" w:rsidRDefault="006D0DF4">
      <w:pPr>
        <w:pStyle w:val="ConsPlusNormal"/>
        <w:ind w:firstLine="540"/>
        <w:jc w:val="both"/>
      </w:pPr>
      <w:r>
        <w:t>несоответствие - 0 баллов.</w:t>
      </w:r>
    </w:p>
    <w:p w:rsidR="006D0DF4" w:rsidRDefault="006D0DF4">
      <w:pPr>
        <w:pStyle w:val="ConsPlusNormal"/>
        <w:ind w:firstLine="540"/>
        <w:jc w:val="both"/>
      </w:pPr>
      <w:r>
        <w:t>32. К критериям экономической эффективности относятся:</w:t>
      </w:r>
    </w:p>
    <w:p w:rsidR="006D0DF4" w:rsidRDefault="006D0DF4">
      <w:pPr>
        <w:pStyle w:val="ConsPlusNormal"/>
        <w:ind w:firstLine="540"/>
        <w:jc w:val="both"/>
      </w:pPr>
      <w:r>
        <w:t>а) обоснованность расходов на реализацию проекта (финансово-экономическое обоснование расходов):</w:t>
      </w:r>
    </w:p>
    <w:p w:rsidR="006D0DF4" w:rsidRDefault="006D0DF4">
      <w:pPr>
        <w:pStyle w:val="ConsPlusNormal"/>
        <w:ind w:firstLine="540"/>
        <w:jc w:val="both"/>
      </w:pPr>
      <w:r>
        <w:t>расходы обоснованы - 10 баллов;</w:t>
      </w:r>
    </w:p>
    <w:p w:rsidR="006D0DF4" w:rsidRDefault="006D0DF4">
      <w:pPr>
        <w:pStyle w:val="ConsPlusNormal"/>
        <w:ind w:firstLine="540"/>
        <w:jc w:val="both"/>
      </w:pPr>
      <w:r>
        <w:t>расходы в основном обоснованы, есть незначительные замечания по отдельным статьям - 5 - 9 баллов;</w:t>
      </w:r>
    </w:p>
    <w:p w:rsidR="006D0DF4" w:rsidRDefault="006D0DF4">
      <w:pPr>
        <w:pStyle w:val="ConsPlusNormal"/>
        <w:ind w:firstLine="540"/>
        <w:jc w:val="both"/>
      </w:pPr>
      <w:r>
        <w:t>расходы частично обоснованы, есть замечания по отдельным статьям - 5 - 9 баллов;</w:t>
      </w:r>
    </w:p>
    <w:p w:rsidR="006D0DF4" w:rsidRDefault="006D0DF4">
      <w:pPr>
        <w:pStyle w:val="ConsPlusNormal"/>
        <w:ind w:firstLine="540"/>
        <w:jc w:val="both"/>
      </w:pPr>
      <w:r>
        <w:t>отсутствие обоснования - 0 баллов;</w:t>
      </w:r>
    </w:p>
    <w:p w:rsidR="006D0DF4" w:rsidRDefault="006D0DF4">
      <w:pPr>
        <w:pStyle w:val="ConsPlusNormal"/>
        <w:ind w:firstLine="540"/>
        <w:jc w:val="both"/>
      </w:pPr>
      <w:r>
        <w:t>б) соответствие уровня планируемых расходов на реализацию проекта ожидаемым результатам:</w:t>
      </w:r>
    </w:p>
    <w:p w:rsidR="006D0DF4" w:rsidRDefault="006D0DF4">
      <w:pPr>
        <w:pStyle w:val="ConsPlusNormal"/>
        <w:ind w:firstLine="540"/>
        <w:jc w:val="both"/>
      </w:pPr>
      <w:r>
        <w:t>соответствует - 10 баллов;</w:t>
      </w:r>
    </w:p>
    <w:p w:rsidR="006D0DF4" w:rsidRDefault="006D0DF4">
      <w:pPr>
        <w:pStyle w:val="ConsPlusNormal"/>
        <w:ind w:firstLine="540"/>
        <w:jc w:val="both"/>
      </w:pPr>
      <w:r>
        <w:t>в основном соответствует - 5 - 9 баллов;</w:t>
      </w:r>
    </w:p>
    <w:p w:rsidR="006D0DF4" w:rsidRDefault="006D0DF4">
      <w:pPr>
        <w:pStyle w:val="ConsPlusNormal"/>
        <w:ind w:firstLine="540"/>
        <w:jc w:val="both"/>
      </w:pPr>
      <w:r>
        <w:t>частично соответствует - 1 - 4 балла;</w:t>
      </w:r>
    </w:p>
    <w:p w:rsidR="006D0DF4" w:rsidRDefault="006D0DF4">
      <w:pPr>
        <w:pStyle w:val="ConsPlusNormal"/>
        <w:ind w:firstLine="540"/>
        <w:jc w:val="both"/>
      </w:pPr>
      <w:r>
        <w:t>не соответствует - 0 баллов;</w:t>
      </w:r>
    </w:p>
    <w:p w:rsidR="006D0DF4" w:rsidRDefault="006D0DF4">
      <w:pPr>
        <w:pStyle w:val="ConsPlusNormal"/>
        <w:ind w:firstLine="540"/>
        <w:jc w:val="both"/>
      </w:pPr>
      <w:r>
        <w:t>в) объем предполагаемых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 % от общей суммы расходов на реализацию проекта:</w:t>
      </w:r>
    </w:p>
    <w:p w:rsidR="006D0DF4" w:rsidRDefault="006D0DF4">
      <w:pPr>
        <w:pStyle w:val="ConsPlusNormal"/>
        <w:ind w:firstLine="540"/>
        <w:jc w:val="both"/>
      </w:pPr>
      <w:r>
        <w:t>более 50% - 10 баллов;</w:t>
      </w:r>
    </w:p>
    <w:p w:rsidR="006D0DF4" w:rsidRDefault="006D0DF4">
      <w:pPr>
        <w:pStyle w:val="ConsPlusNormal"/>
        <w:ind w:firstLine="540"/>
        <w:jc w:val="both"/>
      </w:pPr>
      <w:r>
        <w:t>от 20 до 50% - 3 балла;</w:t>
      </w:r>
    </w:p>
    <w:p w:rsidR="006D0DF4" w:rsidRDefault="006D0DF4">
      <w:pPr>
        <w:pStyle w:val="ConsPlusNormal"/>
        <w:ind w:firstLine="540"/>
        <w:jc w:val="both"/>
      </w:pPr>
      <w:r>
        <w:t>г) затраты на оплату труда лиц, участвующих в подготовке и реализации мероприятий, предусмотренных проектом, в общей сумме затрат на реализацию проекта составляют:</w:t>
      </w:r>
    </w:p>
    <w:p w:rsidR="006D0DF4" w:rsidRDefault="006D0DF4">
      <w:pPr>
        <w:pStyle w:val="ConsPlusNormal"/>
        <w:ind w:firstLine="540"/>
        <w:jc w:val="both"/>
      </w:pPr>
      <w:r>
        <w:t>более 50% - 0 баллов;</w:t>
      </w:r>
    </w:p>
    <w:p w:rsidR="006D0DF4" w:rsidRDefault="006D0DF4">
      <w:pPr>
        <w:pStyle w:val="ConsPlusNormal"/>
        <w:ind w:firstLine="540"/>
        <w:jc w:val="both"/>
      </w:pPr>
      <w:r>
        <w:t>от 20 до 50% - 3 балла;</w:t>
      </w:r>
    </w:p>
    <w:p w:rsidR="006D0DF4" w:rsidRDefault="006D0DF4">
      <w:pPr>
        <w:pStyle w:val="ConsPlusNormal"/>
        <w:ind w:firstLine="540"/>
        <w:jc w:val="both"/>
      </w:pPr>
      <w:r>
        <w:t>от 1 до 20% - 5 баллов;</w:t>
      </w:r>
    </w:p>
    <w:p w:rsidR="006D0DF4" w:rsidRDefault="006D0DF4">
      <w:pPr>
        <w:pStyle w:val="ConsPlusNormal"/>
        <w:ind w:firstLine="540"/>
        <w:jc w:val="both"/>
      </w:pPr>
      <w:r>
        <w:t>0% - 10 баллов.</w:t>
      </w:r>
    </w:p>
    <w:p w:rsidR="006D0DF4" w:rsidRDefault="006D0DF4">
      <w:pPr>
        <w:pStyle w:val="ConsPlusNormal"/>
        <w:ind w:firstLine="540"/>
        <w:jc w:val="both"/>
      </w:pPr>
      <w:r>
        <w:t>33. К критериям социальной эффективности относятся:</w:t>
      </w:r>
    </w:p>
    <w:p w:rsidR="006D0DF4" w:rsidRDefault="006D0DF4">
      <w:pPr>
        <w:pStyle w:val="ConsPlusNormal"/>
        <w:ind w:firstLine="540"/>
        <w:jc w:val="both"/>
      </w:pPr>
      <w:r>
        <w:lastRenderedPageBreak/>
        <w:t>а) степень влияния мероприятий проекта на улучшение состояния целевой группы:</w:t>
      </w:r>
    </w:p>
    <w:p w:rsidR="006D0DF4" w:rsidRDefault="006D0DF4">
      <w:pPr>
        <w:pStyle w:val="ConsPlusNormal"/>
        <w:ind w:firstLine="540"/>
        <w:jc w:val="both"/>
      </w:pPr>
      <w:r>
        <w:t>высокая - 8 - 10 баллов;</w:t>
      </w:r>
    </w:p>
    <w:p w:rsidR="006D0DF4" w:rsidRDefault="006D0DF4">
      <w:pPr>
        <w:pStyle w:val="ConsPlusNormal"/>
        <w:ind w:firstLine="540"/>
        <w:jc w:val="both"/>
      </w:pPr>
      <w:r>
        <w:t>средняя - 4 - 7 баллов;</w:t>
      </w:r>
    </w:p>
    <w:p w:rsidR="006D0DF4" w:rsidRDefault="006D0DF4">
      <w:pPr>
        <w:pStyle w:val="ConsPlusNormal"/>
        <w:ind w:firstLine="540"/>
        <w:jc w:val="both"/>
      </w:pPr>
      <w:r>
        <w:t>низкая - 1 - 3 балла;</w:t>
      </w:r>
    </w:p>
    <w:p w:rsidR="006D0DF4" w:rsidRDefault="006D0DF4">
      <w:pPr>
        <w:pStyle w:val="ConsPlusNormal"/>
        <w:ind w:firstLine="540"/>
        <w:jc w:val="both"/>
      </w:pPr>
      <w:r>
        <w:t>не влияет - 0 баллов;</w:t>
      </w:r>
    </w:p>
    <w:p w:rsidR="006D0DF4" w:rsidRDefault="006D0DF4">
      <w:pPr>
        <w:pStyle w:val="ConsPlusNormal"/>
        <w:ind w:firstLine="540"/>
        <w:jc w:val="both"/>
      </w:pPr>
      <w:r>
        <w:t>б) количество новых или сохраняемых в случае реализации проекта рабочих мест:</w:t>
      </w:r>
    </w:p>
    <w:p w:rsidR="006D0DF4" w:rsidRDefault="006D0DF4">
      <w:pPr>
        <w:pStyle w:val="ConsPlusNormal"/>
        <w:ind w:firstLine="540"/>
        <w:jc w:val="both"/>
      </w:pPr>
      <w:r>
        <w:t>наличие - 10 баллов;</w:t>
      </w:r>
    </w:p>
    <w:p w:rsidR="006D0DF4" w:rsidRDefault="006D0DF4">
      <w:pPr>
        <w:pStyle w:val="ConsPlusNormal"/>
        <w:ind w:firstLine="540"/>
        <w:jc w:val="both"/>
      </w:pPr>
      <w:r>
        <w:t>отсутствие - 0 баллов;</w:t>
      </w:r>
    </w:p>
    <w:p w:rsidR="006D0DF4" w:rsidRDefault="006D0DF4">
      <w:pPr>
        <w:pStyle w:val="ConsPlusNormal"/>
        <w:ind w:firstLine="540"/>
        <w:jc w:val="both"/>
      </w:pPr>
      <w:r>
        <w:t>в) количество добровольцев, которых планируется привлечь к реализации проекта:</w:t>
      </w:r>
    </w:p>
    <w:p w:rsidR="006D0DF4" w:rsidRDefault="006D0DF4">
      <w:pPr>
        <w:pStyle w:val="ConsPlusNormal"/>
        <w:ind w:firstLine="540"/>
        <w:jc w:val="both"/>
      </w:pPr>
      <w:r>
        <w:t>наличие - 10 баллов;</w:t>
      </w:r>
    </w:p>
    <w:p w:rsidR="006D0DF4" w:rsidRDefault="006D0DF4">
      <w:pPr>
        <w:pStyle w:val="ConsPlusNormal"/>
        <w:ind w:firstLine="540"/>
        <w:jc w:val="both"/>
      </w:pPr>
      <w:r>
        <w:t>отсутствие - 0 баллов.</w:t>
      </w:r>
    </w:p>
    <w:p w:rsidR="006D0DF4" w:rsidRDefault="006D0DF4">
      <w:pPr>
        <w:pStyle w:val="ConsPlusNormal"/>
        <w:ind w:firstLine="540"/>
        <w:jc w:val="both"/>
      </w:pPr>
      <w:r>
        <w:t>34. К критериям профессиональной компетенции относятся:</w:t>
      </w:r>
    </w:p>
    <w:p w:rsidR="006D0DF4" w:rsidRDefault="006D0DF4">
      <w:pPr>
        <w:pStyle w:val="ConsPlusNormal"/>
        <w:ind w:firstLine="540"/>
        <w:jc w:val="both"/>
      </w:pPr>
      <w:r>
        <w:t>а) наличие у СОНКО опыта (не менее 3 лет) осуществления деятельности, предполагаемой по проекту, - 5 баллов;</w:t>
      </w:r>
    </w:p>
    <w:p w:rsidR="006D0DF4" w:rsidRDefault="006D0DF4">
      <w:pPr>
        <w:pStyle w:val="ConsPlusNormal"/>
        <w:ind w:firstLine="540"/>
        <w:jc w:val="both"/>
      </w:pPr>
      <w:r>
        <w:t>б) наличие у СОНКО материально-технической базы и помещения, необходимых для реализации проекта, - 1 балл;</w:t>
      </w:r>
    </w:p>
    <w:p w:rsidR="006D0DF4" w:rsidRDefault="006D0DF4">
      <w:pPr>
        <w:pStyle w:val="ConsPlusNormal"/>
        <w:ind w:firstLine="540"/>
        <w:jc w:val="both"/>
      </w:pPr>
      <w:r>
        <w:t>в) наличие в СОНКО квалифицированных специалистов - исполнителей проекта по запланированной деятельности - 3 балла;</w:t>
      </w:r>
    </w:p>
    <w:p w:rsidR="006D0DF4" w:rsidRDefault="006D0DF4">
      <w:pPr>
        <w:pStyle w:val="ConsPlusNormal"/>
        <w:ind w:firstLine="540"/>
        <w:jc w:val="both"/>
      </w:pPr>
      <w:r>
        <w:t>г) наличие у СОНКО опыта реализации проектов на территории Брянской области за счет средств областного бюджета при условии отсутствия письменно оформленных замечаний со стороны уполномоченного органа за предыдущие 3 года - 3 балла;</w:t>
      </w:r>
    </w:p>
    <w:p w:rsidR="006D0DF4" w:rsidRDefault="006D0DF4">
      <w:pPr>
        <w:pStyle w:val="ConsPlusNormal"/>
        <w:ind w:firstLine="540"/>
        <w:jc w:val="both"/>
      </w:pPr>
      <w:r>
        <w:t>д) наличие официального действующего сайта СОНКО в сети Интернет - 5 баллов;</w:t>
      </w:r>
    </w:p>
    <w:p w:rsidR="006D0DF4" w:rsidRDefault="006D0DF4">
      <w:pPr>
        <w:pStyle w:val="ConsPlusNormal"/>
        <w:ind w:firstLine="540"/>
        <w:jc w:val="both"/>
      </w:pPr>
      <w:r>
        <w:t>е) наличие у СОНКО опыта реализации проектов на территории Брянской области за счет средств федерального бюджета - 3 балла.</w:t>
      </w:r>
    </w:p>
    <w:p w:rsidR="006D0DF4" w:rsidRDefault="006D0DF4">
      <w:pPr>
        <w:pStyle w:val="ConsPlusNormal"/>
        <w:ind w:firstLine="540"/>
        <w:jc w:val="both"/>
      </w:pP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rPr>
          <w:color w:val="0A2666"/>
        </w:rPr>
        <w:t>КонсультантПлюс: примечание.</w:t>
      </w:r>
    </w:p>
    <w:p w:rsidR="006D0DF4" w:rsidRDefault="006D0DF4">
      <w:pPr>
        <w:pStyle w:val="ConsPlusNormal"/>
        <w:ind w:firstLine="540"/>
        <w:jc w:val="both"/>
      </w:pPr>
      <w:r>
        <w:rPr>
          <w:color w:val="0A2666"/>
        </w:rPr>
        <w:t>Нумерация пунктов дана в соответствии с официальным текстом документа.</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jc w:val="center"/>
        <w:outlineLvl w:val="3"/>
      </w:pPr>
      <w:r>
        <w:t>V. Предоставление и использование субсидий</w:t>
      </w:r>
    </w:p>
    <w:p w:rsidR="006D0DF4" w:rsidRDefault="006D0DF4">
      <w:pPr>
        <w:pStyle w:val="ConsPlusNormal"/>
        <w:jc w:val="center"/>
      </w:pPr>
    </w:p>
    <w:p w:rsidR="006D0DF4" w:rsidRDefault="006D0DF4">
      <w:pPr>
        <w:pStyle w:val="ConsPlusNormal"/>
        <w:ind w:firstLine="540"/>
        <w:jc w:val="both"/>
      </w:pPr>
      <w:r>
        <w:t>35. Субсидии предоставляются в пределах лимитов бюджетных обязательств, утвержденных уполномоченному органу на предоставление субсидий социально ориентированным некоммерческим организациям в рамках подпрограммы.</w:t>
      </w:r>
    </w:p>
    <w:p w:rsidR="006D0DF4" w:rsidRDefault="006D0DF4">
      <w:pPr>
        <w:pStyle w:val="ConsPlusNormal"/>
        <w:ind w:firstLine="540"/>
        <w:jc w:val="both"/>
      </w:pPr>
      <w:r>
        <w:t>36. Распределение субсидий между социально ориентированными некоммерческими организациями, имеющими значение рейтинговой оценки равное или выше значения, установленного конкурсной комиссией, осуществляется уполномоченным органом по итогам конкурса по следующей формуле:</w:t>
      </w:r>
    </w:p>
    <w:p w:rsidR="006D0DF4" w:rsidRDefault="006D0DF4">
      <w:pPr>
        <w:pStyle w:val="ConsPlusNormal"/>
        <w:ind w:firstLine="540"/>
        <w:jc w:val="both"/>
      </w:pPr>
    </w:p>
    <w:p w:rsidR="006D0DF4" w:rsidRDefault="006D0DF4">
      <w:pPr>
        <w:pStyle w:val="ConsPlusNormal"/>
        <w:jc w:val="center"/>
      </w:pPr>
      <w:r w:rsidRPr="00E35E20">
        <w:rPr>
          <w:position w:val="-16"/>
        </w:rPr>
        <w:pict>
          <v:shape id="_x0000_i1051" style="width:262.5pt;height:25.5pt" coordsize="" o:spt="100" adj="0,,0" path="" filled="f" stroked="f">
            <v:stroke joinstyle="miter"/>
            <v:imagedata r:id="rId156" o:title="base_23753_44294_94"/>
            <v:formulas/>
            <v:path o:connecttype="segments"/>
          </v:shape>
        </w:pict>
      </w:r>
    </w:p>
    <w:p w:rsidR="006D0DF4" w:rsidRDefault="006D0DF4">
      <w:pPr>
        <w:pStyle w:val="ConsPlusNormal"/>
        <w:ind w:firstLine="540"/>
        <w:jc w:val="both"/>
      </w:pPr>
    </w:p>
    <w:p w:rsidR="006D0DF4" w:rsidRDefault="006D0DF4">
      <w:pPr>
        <w:pStyle w:val="ConsPlusNormal"/>
        <w:ind w:firstLine="540"/>
        <w:jc w:val="both"/>
      </w:pPr>
      <w:r>
        <w:t>Vi - размер предоставляемой субсидии i-й социально ориентированной некоммерческой организации, признанной победителем конкурса (далее - победитель конкурса);</w:t>
      </w:r>
    </w:p>
    <w:p w:rsidR="006D0DF4" w:rsidRDefault="006D0DF4">
      <w:pPr>
        <w:pStyle w:val="ConsPlusNormal"/>
        <w:ind w:firstLine="540"/>
        <w:jc w:val="both"/>
      </w:pPr>
      <w:r>
        <w:t>Viz - объем средств, необходимых на реализацию социального проекта (программы) в соответствии с заявкой i-го победителя конкурса;</w:t>
      </w:r>
    </w:p>
    <w:p w:rsidR="006D0DF4" w:rsidRDefault="006D0DF4">
      <w:pPr>
        <w:pStyle w:val="ConsPlusNormal"/>
        <w:ind w:firstLine="540"/>
        <w:jc w:val="both"/>
      </w:pPr>
      <w:r>
        <w:t>n - число победителей конкурса;</w:t>
      </w:r>
    </w:p>
    <w:p w:rsidR="006D0DF4" w:rsidRDefault="006D0DF4">
      <w:pPr>
        <w:pStyle w:val="ConsPlusNormal"/>
        <w:ind w:firstLine="540"/>
        <w:jc w:val="both"/>
      </w:pPr>
      <w:r w:rsidRPr="00E35E20">
        <w:rPr>
          <w:position w:val="-16"/>
        </w:rPr>
        <w:pict>
          <v:shape id="_x0000_i1052" style="width:42pt;height:25.5pt" coordsize="" o:spt="100" adj="0,,0" path="" filled="f" stroked="f">
            <v:stroke joinstyle="miter"/>
            <v:imagedata r:id="rId157" o:title="base_23753_44294_95"/>
            <v:formulas/>
            <v:path o:connecttype="segments"/>
          </v:shape>
        </w:pict>
      </w:r>
      <w:r>
        <w:t xml:space="preserve"> - суммарный объем средств, необходимых на реализацию социальных проектов (программ) в соответствии с заявками всех победителей конкурса;</w:t>
      </w:r>
    </w:p>
    <w:p w:rsidR="006D0DF4" w:rsidRDefault="006D0DF4">
      <w:pPr>
        <w:pStyle w:val="ConsPlusNormal"/>
        <w:ind w:firstLine="540"/>
        <w:jc w:val="both"/>
      </w:pPr>
      <w:r>
        <w:t>biz - значение рейтинга заявки i-го победителя конкурса;</w:t>
      </w:r>
    </w:p>
    <w:p w:rsidR="006D0DF4" w:rsidRDefault="006D0DF4">
      <w:pPr>
        <w:pStyle w:val="ConsPlusNormal"/>
        <w:ind w:firstLine="540"/>
        <w:jc w:val="both"/>
      </w:pPr>
      <w:r w:rsidRPr="00E35E20">
        <w:rPr>
          <w:position w:val="-16"/>
        </w:rPr>
        <w:pict>
          <v:shape id="_x0000_i1053" style="width:40.5pt;height:25.5pt" coordsize="" o:spt="100" adj="0,,0" path="" filled="f" stroked="f">
            <v:stroke joinstyle="miter"/>
            <v:imagedata r:id="rId158" o:title="base_23753_44294_96"/>
            <v:formulas/>
            <v:path o:connecttype="segments"/>
          </v:shape>
        </w:pict>
      </w:r>
      <w:r>
        <w:t>- суммарное значение рейтингов заявок победителей конкурса;</w:t>
      </w:r>
    </w:p>
    <w:p w:rsidR="006D0DF4" w:rsidRDefault="006D0DF4">
      <w:pPr>
        <w:pStyle w:val="ConsPlusNormal"/>
        <w:ind w:firstLine="540"/>
        <w:jc w:val="both"/>
      </w:pPr>
      <w:r>
        <w:t xml:space="preserve">Vnp - объем субсидий из областного бюджета социально ориентированным </w:t>
      </w:r>
      <w:r>
        <w:lastRenderedPageBreak/>
        <w:t>некоммерческим организациям Брянской области, предусмотренный законом Брянской области об областном бюджете на соответствующий финансовый год в рамках подпрограммы.</w:t>
      </w:r>
    </w:p>
    <w:p w:rsidR="006D0DF4" w:rsidRDefault="006D0DF4">
      <w:pPr>
        <w:pStyle w:val="ConsPlusNormal"/>
        <w:ind w:firstLine="540"/>
        <w:jc w:val="both"/>
      </w:pPr>
      <w:r>
        <w:t>37. В случае если расчетный размер субсидии превышает запрашиваемую сумму, СОНКО предоставляется субсидия в размере запрашиваемой суммы. Остаток денежных средств распределяется по вышеуказанной формуле между остальными СОНКО, являющимися победителями конкурса, расчетный размер субсидий которым не превысил запрашиваемую сумму.</w:t>
      </w:r>
    </w:p>
    <w:p w:rsidR="006D0DF4" w:rsidRDefault="006D0DF4">
      <w:pPr>
        <w:pStyle w:val="ConsPlusNormal"/>
        <w:ind w:firstLine="540"/>
        <w:jc w:val="both"/>
      </w:pPr>
      <w:bookmarkStart w:id="29" w:name="P2684"/>
      <w:bookmarkEnd w:id="29"/>
      <w:r>
        <w:t>38. Уполномоченный орган (главный распорядитель бюджетных средств) заключает с победителями конкурса соглашения о предоставлении субсидий, в которых предусматриваются:</w:t>
      </w:r>
    </w:p>
    <w:p w:rsidR="006D0DF4" w:rsidRDefault="006D0DF4">
      <w:pPr>
        <w:pStyle w:val="ConsPlusNormal"/>
        <w:ind w:firstLine="540"/>
        <w:jc w:val="both"/>
      </w:pPr>
      <w:r>
        <w:t>условия, порядок и сроки предоставления субсидий;</w:t>
      </w:r>
    </w:p>
    <w:p w:rsidR="006D0DF4" w:rsidRDefault="006D0DF4">
      <w:pPr>
        <w:pStyle w:val="ConsPlusNormal"/>
        <w:ind w:firstLine="540"/>
        <w:jc w:val="both"/>
      </w:pPr>
      <w:r>
        <w:t>размеры субсидий;</w:t>
      </w:r>
    </w:p>
    <w:p w:rsidR="006D0DF4" w:rsidRDefault="006D0DF4">
      <w:pPr>
        <w:pStyle w:val="ConsPlusNormal"/>
        <w:ind w:firstLine="540"/>
        <w:jc w:val="both"/>
      </w:pPr>
      <w:r>
        <w:t>цели и сроки использования субсидий;</w:t>
      </w:r>
    </w:p>
    <w:p w:rsidR="006D0DF4" w:rsidRDefault="006D0DF4">
      <w:pPr>
        <w:pStyle w:val="ConsPlusNormal"/>
        <w:ind w:firstLine="540"/>
        <w:jc w:val="both"/>
      </w:pPr>
      <w:r>
        <w:t>значение показателя результативности предоставления субсидии;</w:t>
      </w:r>
    </w:p>
    <w:p w:rsidR="006D0DF4" w:rsidRDefault="006D0DF4">
      <w:pPr>
        <w:pStyle w:val="ConsPlusNormal"/>
        <w:ind w:firstLine="540"/>
        <w:jc w:val="both"/>
      </w:pPr>
      <w:r>
        <w:t>порядок и сроки представления отчетности об использовании субсидий;</w:t>
      </w:r>
    </w:p>
    <w:p w:rsidR="006D0DF4" w:rsidRDefault="006D0DF4">
      <w:pPr>
        <w:pStyle w:val="ConsPlusNormal"/>
        <w:ind w:firstLine="540"/>
        <w:jc w:val="both"/>
      </w:pPr>
      <w:r>
        <w:t>порядок возврата субсидии в случае ее нецелевого использования или неиспользования в установленные сроки;</w:t>
      </w:r>
    </w:p>
    <w:p w:rsidR="006D0DF4" w:rsidRDefault="006D0DF4">
      <w:pPr>
        <w:pStyle w:val="ConsPlusNormal"/>
        <w:ind w:firstLine="540"/>
        <w:jc w:val="both"/>
      </w:pPr>
      <w:r>
        <w:t>согласие на осуществление главным распорядителем бюджетных средств, предоставившим субсидии, и органом государственного финансового контроля проверок соблюдения получателем субсидий условий, целей и порядка их предоставления.</w:t>
      </w:r>
    </w:p>
    <w:p w:rsidR="006D0DF4" w:rsidRDefault="006D0DF4">
      <w:pPr>
        <w:pStyle w:val="ConsPlusNormal"/>
        <w:ind w:firstLine="540"/>
        <w:jc w:val="both"/>
      </w:pPr>
      <w:bookmarkStart w:id="30" w:name="P2692"/>
      <w:bookmarkEnd w:id="30"/>
      <w:r>
        <w:t>39. Субсидии предоставляются на следующих условиях:</w:t>
      </w:r>
    </w:p>
    <w:p w:rsidR="006D0DF4" w:rsidRDefault="006D0DF4">
      <w:pPr>
        <w:pStyle w:val="ConsPlusNormal"/>
        <w:ind w:firstLine="540"/>
        <w:jc w:val="both"/>
      </w:pPr>
      <w:r>
        <w:t>наличие программы (проекта) СОНКО;</w:t>
      </w:r>
    </w:p>
    <w:p w:rsidR="006D0DF4" w:rsidRDefault="006D0DF4">
      <w:pPr>
        <w:pStyle w:val="ConsPlusNormal"/>
        <w:ind w:firstLine="540"/>
        <w:jc w:val="both"/>
      </w:pPr>
      <w:r>
        <w:t>включение СОНКО в список победителей конкурса, утвержденный уполномоченным органом;</w:t>
      </w:r>
    </w:p>
    <w:p w:rsidR="006D0DF4" w:rsidRDefault="006D0DF4">
      <w:pPr>
        <w:pStyle w:val="ConsPlusNormal"/>
        <w:ind w:firstLine="540"/>
        <w:jc w:val="both"/>
      </w:pPr>
      <w:r>
        <w:t xml:space="preserve">заключение с СОНКО соглашения, указанного в </w:t>
      </w:r>
      <w:hyperlink w:anchor="P2684" w:history="1">
        <w:r>
          <w:rPr>
            <w:color w:val="0000FF"/>
          </w:rPr>
          <w:t>пункте 38</w:t>
        </w:r>
      </w:hyperlink>
      <w:r>
        <w:t xml:space="preserve"> настоящего Порядка;</w:t>
      </w:r>
    </w:p>
    <w:p w:rsidR="006D0DF4" w:rsidRDefault="006D0DF4">
      <w:pPr>
        <w:pStyle w:val="ConsPlusNormal"/>
        <w:ind w:firstLine="540"/>
        <w:jc w:val="both"/>
      </w:pPr>
      <w:r>
        <w:t>обязательство СОНКО по обеспечению соответствия значений показателей, установленных соглашением, значениям показателей результативности предоставления субсидии;</w:t>
      </w:r>
    </w:p>
    <w:p w:rsidR="006D0DF4" w:rsidRDefault="006D0DF4">
      <w:pPr>
        <w:pStyle w:val="ConsPlusNormal"/>
        <w:ind w:firstLine="540"/>
        <w:jc w:val="both"/>
      </w:pPr>
      <w:r>
        <w:t xml:space="preserve">обязательство СОНКО по финансированию проекта, указанного в </w:t>
      </w:r>
      <w:hyperlink w:anchor="P2496" w:history="1">
        <w:r>
          <w:rPr>
            <w:color w:val="0000FF"/>
          </w:rPr>
          <w:t>пункте 2</w:t>
        </w:r>
      </w:hyperlink>
      <w:r>
        <w:t xml:space="preserve"> настоящего положения, за счет средств внебюджетных источников в размере не менее двадцати процентов от общей суммы расходов на реализацию проекта. В счет исполнения обязательства СОНКО по финансированию проекта за счет средств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СОНКО работы и услуги, труд добровольцев.</w:t>
      </w:r>
    </w:p>
    <w:p w:rsidR="006D0DF4" w:rsidRDefault="006D0DF4">
      <w:pPr>
        <w:pStyle w:val="ConsPlusNormal"/>
        <w:ind w:firstLine="540"/>
        <w:jc w:val="both"/>
      </w:pPr>
      <w:r>
        <w:t xml:space="preserve">40. При соблюдении условий, предусмотренных </w:t>
      </w:r>
      <w:hyperlink w:anchor="P2692" w:history="1">
        <w:r>
          <w:rPr>
            <w:color w:val="0000FF"/>
          </w:rPr>
          <w:t>пунктом 39</w:t>
        </w:r>
      </w:hyperlink>
      <w:r>
        <w:t xml:space="preserve"> настоящего Порядка, главный распорядитель бюджетных средств перечисляет субсидии на банковские счета соответствующих СОНКО в размере 30%, затем по истечении 1/2 периода реализации социального проекта (программы) оставшиеся 70%.</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rPr>
          <w:color w:val="0A2666"/>
        </w:rPr>
        <w:t>КонсультантПлюс: примечание.</w:t>
      </w:r>
    </w:p>
    <w:p w:rsidR="006D0DF4" w:rsidRDefault="006D0DF4">
      <w:pPr>
        <w:pStyle w:val="ConsPlusNormal"/>
        <w:ind w:firstLine="540"/>
        <w:jc w:val="both"/>
      </w:pPr>
      <w:r>
        <w:rPr>
          <w:color w:val="0A2666"/>
        </w:rPr>
        <w:t>Нумерация пунктов дана в соответствии с официальным текстом документа.</w:t>
      </w:r>
    </w:p>
    <w:p w:rsidR="006D0DF4" w:rsidRDefault="006D0DF4">
      <w:pPr>
        <w:pStyle w:val="ConsPlusNormal"/>
        <w:pBdr>
          <w:top w:val="single" w:sz="6" w:space="0" w:color="auto"/>
        </w:pBdr>
        <w:spacing w:before="100" w:after="100"/>
        <w:jc w:val="both"/>
        <w:rPr>
          <w:sz w:val="2"/>
          <w:szCs w:val="2"/>
        </w:rPr>
      </w:pPr>
    </w:p>
    <w:p w:rsidR="006D0DF4" w:rsidRDefault="006D0DF4">
      <w:pPr>
        <w:pStyle w:val="ConsPlusNormal"/>
        <w:ind w:firstLine="540"/>
        <w:jc w:val="both"/>
      </w:pPr>
      <w:r>
        <w:t xml:space="preserve">40. За счет предоставленных субсидий СОНКО вправе осуществлять в соответствии с проектами, указанными в </w:t>
      </w:r>
      <w:hyperlink w:anchor="P2496" w:history="1">
        <w:r>
          <w:rPr>
            <w:color w:val="0000FF"/>
          </w:rPr>
          <w:t>пункте 2</w:t>
        </w:r>
      </w:hyperlink>
      <w:r>
        <w:t xml:space="preserve"> настоящего Порядка, следующие расходы:</w:t>
      </w:r>
    </w:p>
    <w:p w:rsidR="006D0DF4" w:rsidRDefault="006D0DF4">
      <w:pPr>
        <w:pStyle w:val="ConsPlusNormal"/>
        <w:ind w:firstLine="540"/>
        <w:jc w:val="both"/>
      </w:pPr>
      <w:r>
        <w:t>оплата труда;</w:t>
      </w:r>
    </w:p>
    <w:p w:rsidR="006D0DF4" w:rsidRDefault="006D0DF4">
      <w:pPr>
        <w:pStyle w:val="ConsPlusNormal"/>
        <w:ind w:firstLine="540"/>
        <w:jc w:val="both"/>
      </w:pPr>
      <w:r>
        <w:t>оплата товаров, работ, услуг;</w:t>
      </w:r>
    </w:p>
    <w:p w:rsidR="006D0DF4" w:rsidRDefault="006D0DF4">
      <w:pPr>
        <w:pStyle w:val="ConsPlusNormal"/>
        <w:ind w:firstLine="540"/>
        <w:jc w:val="both"/>
      </w:pPr>
      <w:r>
        <w:t>арендные платежи;</w:t>
      </w:r>
    </w:p>
    <w:p w:rsidR="006D0DF4" w:rsidRDefault="006D0DF4">
      <w:pPr>
        <w:pStyle w:val="ConsPlusNormal"/>
        <w:ind w:firstLine="540"/>
        <w:jc w:val="both"/>
      </w:pPr>
      <w:r>
        <w:t>уплата налогов, сборов, страховых взносов и иных обязательных платежей в бюджет соответствующего уровня бюджетной системы Российской Федерации.</w:t>
      </w:r>
    </w:p>
    <w:p w:rsidR="006D0DF4" w:rsidRDefault="006D0DF4">
      <w:pPr>
        <w:pStyle w:val="ConsPlusNormal"/>
        <w:ind w:firstLine="540"/>
        <w:jc w:val="both"/>
      </w:pPr>
      <w:r>
        <w:t>41. За счет предоставленных субсидий СОНКО запрещается осуществлять следующие расходы:</w:t>
      </w:r>
    </w:p>
    <w:p w:rsidR="006D0DF4" w:rsidRDefault="006D0DF4">
      <w:pPr>
        <w:pStyle w:val="ConsPlusNormal"/>
        <w:ind w:firstLine="540"/>
        <w:jc w:val="both"/>
      </w:pPr>
      <w:r>
        <w:t>расходы, связанные с осуществлением предпринимательской деятельности и оказанием помощи коммерческим организациям;</w:t>
      </w:r>
    </w:p>
    <w:p w:rsidR="006D0DF4" w:rsidRDefault="006D0DF4">
      <w:pPr>
        <w:pStyle w:val="ConsPlusNormal"/>
        <w:ind w:firstLine="540"/>
        <w:jc w:val="both"/>
      </w:pPr>
      <w:r>
        <w:t xml:space="preserve">расходы, связанные с осуществлением деятельности, напрямую не связанной с проектами, указанными в </w:t>
      </w:r>
      <w:hyperlink w:anchor="P2496" w:history="1">
        <w:r>
          <w:rPr>
            <w:color w:val="0000FF"/>
          </w:rPr>
          <w:t>пункте 2</w:t>
        </w:r>
      </w:hyperlink>
      <w:r>
        <w:t xml:space="preserve"> настоящего положения;</w:t>
      </w:r>
    </w:p>
    <w:p w:rsidR="006D0DF4" w:rsidRDefault="006D0DF4">
      <w:pPr>
        <w:pStyle w:val="ConsPlusNormal"/>
        <w:ind w:firstLine="540"/>
        <w:jc w:val="both"/>
      </w:pPr>
      <w:r>
        <w:t>расходы на поддержку политических партий и избирательных кампаний;</w:t>
      </w:r>
    </w:p>
    <w:p w:rsidR="006D0DF4" w:rsidRDefault="006D0DF4">
      <w:pPr>
        <w:pStyle w:val="ConsPlusNormal"/>
        <w:ind w:firstLine="540"/>
        <w:jc w:val="both"/>
      </w:pPr>
      <w:r>
        <w:lastRenderedPageBreak/>
        <w:t>расходы на проведение митингов, демонстраций, пикетирований;</w:t>
      </w:r>
    </w:p>
    <w:p w:rsidR="006D0DF4" w:rsidRDefault="006D0DF4">
      <w:pPr>
        <w:pStyle w:val="ConsPlusNormal"/>
        <w:ind w:firstLine="540"/>
        <w:jc w:val="both"/>
      </w:pPr>
      <w:r>
        <w:t>расходы на фундаментальные научные исследования;</w:t>
      </w:r>
    </w:p>
    <w:p w:rsidR="006D0DF4" w:rsidRDefault="006D0DF4">
      <w:pPr>
        <w:pStyle w:val="ConsPlusNormal"/>
        <w:ind w:firstLine="540"/>
        <w:jc w:val="both"/>
      </w:pPr>
      <w:r>
        <w:t>расходы на приобретение алкогольных напитков и табачной продукции;</w:t>
      </w:r>
    </w:p>
    <w:p w:rsidR="006D0DF4" w:rsidRDefault="006D0DF4">
      <w:pPr>
        <w:pStyle w:val="ConsPlusNormal"/>
        <w:ind w:firstLine="540"/>
        <w:jc w:val="both"/>
      </w:pPr>
      <w:r>
        <w:t>уплата штрафов.</w:t>
      </w:r>
    </w:p>
    <w:p w:rsidR="006D0DF4" w:rsidRDefault="006D0DF4">
      <w:pPr>
        <w:pStyle w:val="ConsPlusNormal"/>
        <w:ind w:firstLine="540"/>
        <w:jc w:val="both"/>
      </w:pPr>
      <w:r>
        <w:t>42. Субсидии, использованные их получателями не по целевому назначению и (или) не использованные в сроки, предусмотренные соглашениями о предоставлении субсидий, подлежат возврату в порядке, предусмотренном бюджетным законодательством.</w:t>
      </w:r>
    </w:p>
    <w:p w:rsidR="006D0DF4" w:rsidRDefault="006D0DF4">
      <w:pPr>
        <w:pStyle w:val="ConsPlusNormal"/>
        <w:ind w:firstLine="540"/>
        <w:jc w:val="both"/>
      </w:pPr>
      <w:r>
        <w:t>43. Контроль за целевым использованием субсидий осуществляет уполномоченный орган.</w:t>
      </w:r>
    </w:p>
    <w:p w:rsidR="006D0DF4" w:rsidRDefault="006D0DF4">
      <w:pPr>
        <w:pStyle w:val="ConsPlusNormal"/>
        <w:ind w:firstLine="540"/>
        <w:jc w:val="both"/>
      </w:pPr>
      <w:r>
        <w:t>44. В случае нарушения получателем субсидии условий, предусмотренных соглашением, уполномоченный орган принимает решение о расторжении соглашения в порядке, предусмотренном соглашением.</w:t>
      </w:r>
    </w:p>
    <w:p w:rsidR="006D0DF4" w:rsidRDefault="006D0DF4">
      <w:pPr>
        <w:pStyle w:val="ConsPlusNormal"/>
        <w:ind w:firstLine="540"/>
        <w:jc w:val="both"/>
      </w:pPr>
      <w:r>
        <w:t>45. Перераспределение между СОНКО осуществляется в случае расторжения соглашения. Перераспределение невостребованных субсидий осуществляется между СОНКО, являющимися победителями конкурса, по вышеуказанной формуле.</w:t>
      </w:r>
    </w:p>
    <w:p w:rsidR="006D0DF4" w:rsidRDefault="006D0DF4">
      <w:pPr>
        <w:pStyle w:val="ConsPlusNormal"/>
        <w:ind w:firstLine="540"/>
        <w:jc w:val="both"/>
      </w:pPr>
      <w:r>
        <w:t>46. Получатели субсидий представляют в уполномоченный орган:</w:t>
      </w:r>
    </w:p>
    <w:p w:rsidR="006D0DF4" w:rsidRDefault="006D0DF4">
      <w:pPr>
        <w:pStyle w:val="ConsPlusNormal"/>
        <w:ind w:firstLine="540"/>
        <w:jc w:val="both"/>
      </w:pPr>
      <w:r>
        <w:t>- ежемесячно отчет о проведенных в рамках социального проекта (программы) мероприятиях с приложением фотоматериалов;</w:t>
      </w:r>
    </w:p>
    <w:p w:rsidR="006D0DF4" w:rsidRDefault="006D0DF4">
      <w:pPr>
        <w:pStyle w:val="ConsPlusNormal"/>
        <w:ind w:firstLine="540"/>
        <w:jc w:val="both"/>
      </w:pPr>
      <w:r>
        <w:t>- акт выполненных работ;</w:t>
      </w:r>
    </w:p>
    <w:p w:rsidR="006D0DF4" w:rsidRDefault="006D0DF4">
      <w:pPr>
        <w:pStyle w:val="ConsPlusNormal"/>
        <w:ind w:firstLine="540"/>
        <w:jc w:val="both"/>
      </w:pPr>
      <w:r>
        <w:t>- отчет о расходах, источником финансового обеспечения которых является субсидия, а также отчет о достижении значений показателей результативности субсидии по формам и срокам, установленным уполномоченным органом.</w:t>
      </w:r>
    </w:p>
    <w:p w:rsidR="006D0DF4" w:rsidRDefault="006D0DF4">
      <w:pPr>
        <w:pStyle w:val="ConsPlusNormal"/>
        <w:jc w:val="right"/>
      </w:pPr>
    </w:p>
    <w:p w:rsidR="006D0DF4" w:rsidRDefault="006D0DF4">
      <w:pPr>
        <w:pStyle w:val="ConsPlusNormal"/>
        <w:jc w:val="center"/>
        <w:outlineLvl w:val="1"/>
      </w:pPr>
      <w:bookmarkStart w:id="31" w:name="P2725"/>
      <w:bookmarkEnd w:id="31"/>
      <w:r>
        <w:t>ПОДПРОГРАММА</w:t>
      </w:r>
    </w:p>
    <w:p w:rsidR="006D0DF4" w:rsidRDefault="006D0DF4">
      <w:pPr>
        <w:pStyle w:val="ConsPlusNormal"/>
        <w:jc w:val="center"/>
      </w:pPr>
      <w:r>
        <w:t>"Развитие системы органов ЗАГС</w:t>
      </w:r>
    </w:p>
    <w:p w:rsidR="006D0DF4" w:rsidRDefault="006D0DF4">
      <w:pPr>
        <w:pStyle w:val="ConsPlusNormal"/>
        <w:jc w:val="center"/>
      </w:pPr>
      <w:r>
        <w:t>Брянской области" (2014 - 2020 годы)</w:t>
      </w:r>
    </w:p>
    <w:p w:rsidR="006D0DF4" w:rsidRDefault="006D0DF4">
      <w:pPr>
        <w:pStyle w:val="ConsPlusNormal"/>
        <w:jc w:val="right"/>
      </w:pPr>
    </w:p>
    <w:p w:rsidR="006D0DF4" w:rsidRDefault="006D0DF4">
      <w:pPr>
        <w:pStyle w:val="ConsPlusNormal"/>
        <w:jc w:val="center"/>
        <w:outlineLvl w:val="2"/>
      </w:pPr>
      <w:r>
        <w:t>ПАСПОРТ</w:t>
      </w:r>
    </w:p>
    <w:p w:rsidR="006D0DF4" w:rsidRDefault="006D0DF4">
      <w:pPr>
        <w:pStyle w:val="ConsPlusNormal"/>
        <w:jc w:val="center"/>
      </w:pPr>
      <w:r>
        <w:t>подпрограммы "Развитие системы органов ЗАГС</w:t>
      </w:r>
    </w:p>
    <w:p w:rsidR="006D0DF4" w:rsidRDefault="006D0DF4">
      <w:pPr>
        <w:pStyle w:val="ConsPlusNormal"/>
        <w:jc w:val="center"/>
      </w:pPr>
      <w:r>
        <w:t>Брянской области" (2014 - 2020 годы)</w:t>
      </w:r>
    </w:p>
    <w:p w:rsidR="006D0DF4" w:rsidRDefault="006D0DF4">
      <w:pPr>
        <w:pStyle w:val="ConsPlusNormal"/>
        <w:jc w:val="center"/>
      </w:pPr>
    </w:p>
    <w:p w:rsidR="006D0DF4" w:rsidRDefault="006D0DF4">
      <w:pPr>
        <w:pStyle w:val="ConsPlusNormal"/>
        <w:jc w:val="center"/>
      </w:pPr>
      <w:r>
        <w:t>Наименование подпрограммы</w:t>
      </w:r>
    </w:p>
    <w:p w:rsidR="006D0DF4" w:rsidRDefault="006D0DF4">
      <w:pPr>
        <w:pStyle w:val="ConsPlusNormal"/>
        <w:ind w:firstLine="540"/>
        <w:jc w:val="both"/>
      </w:pPr>
    </w:p>
    <w:p w:rsidR="006D0DF4" w:rsidRDefault="006D0DF4">
      <w:pPr>
        <w:pStyle w:val="ConsPlusNormal"/>
        <w:ind w:firstLine="540"/>
        <w:jc w:val="both"/>
      </w:pPr>
      <w:r>
        <w:t>"Развитие системы органов ЗАГС Брянской области" (2014 - 2020 годы).</w:t>
      </w:r>
    </w:p>
    <w:p w:rsidR="006D0DF4" w:rsidRDefault="006D0DF4">
      <w:pPr>
        <w:pStyle w:val="ConsPlusNormal"/>
        <w:ind w:firstLine="540"/>
        <w:jc w:val="both"/>
      </w:pPr>
    </w:p>
    <w:p w:rsidR="006D0DF4" w:rsidRDefault="006D0DF4">
      <w:pPr>
        <w:pStyle w:val="ConsPlusNormal"/>
        <w:jc w:val="center"/>
      </w:pPr>
      <w:r>
        <w:t>Ответственный исполнитель подпрограммы</w:t>
      </w:r>
    </w:p>
    <w:p w:rsidR="006D0DF4" w:rsidRDefault="006D0DF4">
      <w:pPr>
        <w:pStyle w:val="ConsPlusNormal"/>
        <w:ind w:firstLine="540"/>
        <w:jc w:val="both"/>
      </w:pPr>
    </w:p>
    <w:p w:rsidR="006D0DF4" w:rsidRDefault="006D0DF4">
      <w:pPr>
        <w:pStyle w:val="ConsPlusNormal"/>
        <w:ind w:firstLine="540"/>
        <w:jc w:val="both"/>
      </w:pPr>
      <w:r>
        <w:t>Департамент семьи, социальной и демографической политики Брянской области.</w:t>
      </w:r>
    </w:p>
    <w:p w:rsidR="006D0DF4" w:rsidRDefault="006D0DF4">
      <w:pPr>
        <w:pStyle w:val="ConsPlusNormal"/>
        <w:ind w:firstLine="540"/>
        <w:jc w:val="both"/>
      </w:pPr>
    </w:p>
    <w:p w:rsidR="006D0DF4" w:rsidRDefault="006D0DF4">
      <w:pPr>
        <w:pStyle w:val="ConsPlusNormal"/>
        <w:jc w:val="center"/>
      </w:pPr>
      <w:r>
        <w:t>Соисполнители подпрограммы</w:t>
      </w:r>
    </w:p>
    <w:p w:rsidR="006D0DF4" w:rsidRDefault="006D0DF4">
      <w:pPr>
        <w:pStyle w:val="ConsPlusNormal"/>
        <w:ind w:firstLine="540"/>
        <w:jc w:val="both"/>
      </w:pPr>
    </w:p>
    <w:p w:rsidR="006D0DF4" w:rsidRDefault="006D0DF4">
      <w:pPr>
        <w:pStyle w:val="ConsPlusNormal"/>
        <w:ind w:firstLine="540"/>
        <w:jc w:val="both"/>
      </w:pPr>
      <w:r>
        <w:t>Управление записи актов гражданского состояния Брянской области.</w:t>
      </w:r>
    </w:p>
    <w:p w:rsidR="006D0DF4" w:rsidRDefault="006D0DF4">
      <w:pPr>
        <w:pStyle w:val="ConsPlusNormal"/>
        <w:ind w:firstLine="540"/>
        <w:jc w:val="both"/>
      </w:pPr>
    </w:p>
    <w:p w:rsidR="006D0DF4" w:rsidRDefault="006D0DF4">
      <w:pPr>
        <w:pStyle w:val="ConsPlusNormal"/>
        <w:jc w:val="center"/>
      </w:pPr>
      <w:r>
        <w:t>Цели подпрограммы</w:t>
      </w:r>
    </w:p>
    <w:p w:rsidR="006D0DF4" w:rsidRDefault="006D0DF4">
      <w:pPr>
        <w:pStyle w:val="ConsPlusNormal"/>
        <w:ind w:firstLine="540"/>
        <w:jc w:val="both"/>
      </w:pPr>
    </w:p>
    <w:p w:rsidR="006D0DF4" w:rsidRDefault="006D0DF4">
      <w:pPr>
        <w:pStyle w:val="ConsPlusNormal"/>
        <w:ind w:firstLine="540"/>
        <w:jc w:val="both"/>
      </w:pPr>
      <w:r>
        <w:t>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6D0DF4" w:rsidRDefault="006D0DF4">
      <w:pPr>
        <w:pStyle w:val="ConsPlusNormal"/>
        <w:ind w:firstLine="540"/>
        <w:jc w:val="both"/>
      </w:pPr>
    </w:p>
    <w:p w:rsidR="006D0DF4" w:rsidRDefault="006D0DF4">
      <w:pPr>
        <w:pStyle w:val="ConsPlusNormal"/>
        <w:jc w:val="center"/>
      </w:pPr>
      <w:r>
        <w:t>Задачи подпрограммы</w:t>
      </w:r>
    </w:p>
    <w:p w:rsidR="006D0DF4" w:rsidRDefault="006D0DF4">
      <w:pPr>
        <w:pStyle w:val="ConsPlusNormal"/>
        <w:ind w:firstLine="540"/>
        <w:jc w:val="both"/>
      </w:pPr>
    </w:p>
    <w:p w:rsidR="006D0DF4" w:rsidRDefault="006D0DF4">
      <w:pPr>
        <w:pStyle w:val="ConsPlusNormal"/>
        <w:ind w:firstLine="540"/>
        <w:jc w:val="both"/>
      </w:pPr>
      <w:r>
        <w:t>Повышение качества и доступности предоставления государственных услуг в сфере государственной регистрации актов гражданского состояния.</w:t>
      </w:r>
    </w:p>
    <w:p w:rsidR="006D0DF4" w:rsidRDefault="006D0DF4">
      <w:pPr>
        <w:pStyle w:val="ConsPlusNormal"/>
        <w:ind w:firstLine="540"/>
        <w:jc w:val="both"/>
      </w:pPr>
    </w:p>
    <w:p w:rsidR="006D0DF4" w:rsidRDefault="006D0DF4">
      <w:pPr>
        <w:pStyle w:val="ConsPlusNormal"/>
        <w:jc w:val="center"/>
      </w:pPr>
      <w:r>
        <w:t>Этапы и сроки реализации программы</w:t>
      </w:r>
    </w:p>
    <w:p w:rsidR="006D0DF4" w:rsidRDefault="006D0DF4">
      <w:pPr>
        <w:pStyle w:val="ConsPlusNormal"/>
        <w:ind w:firstLine="540"/>
        <w:jc w:val="both"/>
      </w:pPr>
    </w:p>
    <w:p w:rsidR="006D0DF4" w:rsidRDefault="006D0DF4">
      <w:pPr>
        <w:pStyle w:val="ConsPlusNormal"/>
        <w:ind w:firstLine="540"/>
        <w:jc w:val="both"/>
      </w:pPr>
      <w:r>
        <w:lastRenderedPageBreak/>
        <w:t>2014 - 2020 годы.</w:t>
      </w:r>
    </w:p>
    <w:p w:rsidR="006D0DF4" w:rsidRDefault="006D0DF4">
      <w:pPr>
        <w:pStyle w:val="ConsPlusNormal"/>
        <w:ind w:firstLine="540"/>
        <w:jc w:val="both"/>
      </w:pPr>
    </w:p>
    <w:p w:rsidR="006D0DF4" w:rsidRDefault="006D0DF4">
      <w:pPr>
        <w:pStyle w:val="ConsPlusNormal"/>
        <w:jc w:val="center"/>
      </w:pPr>
      <w:r>
        <w:t>Объем бюджетных ассигнований на реализацию подпрограммы</w:t>
      </w:r>
    </w:p>
    <w:p w:rsidR="006D0DF4" w:rsidRDefault="006D0DF4">
      <w:pPr>
        <w:pStyle w:val="ConsPlusNormal"/>
        <w:ind w:firstLine="540"/>
        <w:jc w:val="both"/>
      </w:pPr>
    </w:p>
    <w:p w:rsidR="006D0DF4" w:rsidRDefault="006D0DF4">
      <w:pPr>
        <w:pStyle w:val="ConsPlusNormal"/>
        <w:ind w:firstLine="540"/>
        <w:jc w:val="both"/>
      </w:pPr>
      <w:r>
        <w:t>Объем средств на реализацию подпрограммы составляет:</w:t>
      </w:r>
    </w:p>
    <w:p w:rsidR="006D0DF4" w:rsidRDefault="006D0DF4">
      <w:pPr>
        <w:pStyle w:val="ConsPlusNormal"/>
        <w:ind w:firstLine="540"/>
        <w:jc w:val="both"/>
      </w:pPr>
      <w:r>
        <w:t>2014 год - 57554600,00 рубля;</w:t>
      </w:r>
    </w:p>
    <w:p w:rsidR="006D0DF4" w:rsidRDefault="006D0DF4">
      <w:pPr>
        <w:pStyle w:val="ConsPlusNormal"/>
        <w:ind w:firstLine="540"/>
        <w:jc w:val="both"/>
      </w:pPr>
      <w:r>
        <w:t>2015 год - 55720300,00 рубля;</w:t>
      </w:r>
    </w:p>
    <w:p w:rsidR="006D0DF4" w:rsidRDefault="006D0DF4">
      <w:pPr>
        <w:pStyle w:val="ConsPlusNormal"/>
        <w:ind w:firstLine="540"/>
        <w:jc w:val="both"/>
      </w:pPr>
      <w:r>
        <w:t>2016 год - 54112176,00 рубля.</w:t>
      </w:r>
    </w:p>
    <w:p w:rsidR="006D0DF4" w:rsidRDefault="006D0DF4">
      <w:pPr>
        <w:pStyle w:val="ConsPlusNormal"/>
        <w:ind w:firstLine="540"/>
        <w:jc w:val="both"/>
      </w:pPr>
    </w:p>
    <w:p w:rsidR="006D0DF4" w:rsidRDefault="006D0DF4">
      <w:pPr>
        <w:pStyle w:val="ConsPlusNormal"/>
        <w:jc w:val="center"/>
      </w:pPr>
      <w:r>
        <w:t>Ожидаемые результаты подпрограммы</w:t>
      </w:r>
    </w:p>
    <w:p w:rsidR="006D0DF4" w:rsidRDefault="006D0DF4">
      <w:pPr>
        <w:pStyle w:val="ConsPlusNormal"/>
        <w:ind w:firstLine="540"/>
        <w:jc w:val="both"/>
      </w:pPr>
    </w:p>
    <w:p w:rsidR="006D0DF4" w:rsidRDefault="006D0DF4">
      <w:pPr>
        <w:pStyle w:val="ConsPlusNormal"/>
        <w:ind w:firstLine="540"/>
        <w:jc w:val="both"/>
      </w:pPr>
      <w:r>
        <w:t xml:space="preserve">Сведения о показателях (индикаторах), характеризующих конечные результаты реализации подпрограммы, по годам ее реализации и методика расчета значений показателей (индикаторов) подпрограммы представлены в </w:t>
      </w:r>
      <w:hyperlink w:anchor="P2838" w:history="1">
        <w:r>
          <w:rPr>
            <w:color w:val="0000FF"/>
          </w:rPr>
          <w:t>приложении 1</w:t>
        </w:r>
      </w:hyperlink>
      <w:r>
        <w:t xml:space="preserve"> к государственной программе.</w:t>
      </w:r>
    </w:p>
    <w:p w:rsidR="006D0DF4" w:rsidRDefault="006D0DF4">
      <w:pPr>
        <w:pStyle w:val="ConsPlusNormal"/>
        <w:jc w:val="center"/>
      </w:pPr>
    </w:p>
    <w:p w:rsidR="006D0DF4" w:rsidRDefault="006D0DF4">
      <w:pPr>
        <w:pStyle w:val="ConsPlusNormal"/>
        <w:jc w:val="center"/>
        <w:outlineLvl w:val="2"/>
      </w:pPr>
      <w:r>
        <w:t>1. Характеристика текущего состояния</w:t>
      </w:r>
    </w:p>
    <w:p w:rsidR="006D0DF4" w:rsidRDefault="006D0DF4">
      <w:pPr>
        <w:pStyle w:val="ConsPlusNormal"/>
        <w:ind w:firstLine="540"/>
        <w:jc w:val="both"/>
      </w:pPr>
    </w:p>
    <w:p w:rsidR="006D0DF4" w:rsidRDefault="006D0DF4">
      <w:pPr>
        <w:pStyle w:val="ConsPlusNormal"/>
        <w:ind w:firstLine="540"/>
        <w:jc w:val="both"/>
      </w:pPr>
      <w:r>
        <w:t xml:space="preserve">В соответствии с </w:t>
      </w:r>
      <w:hyperlink r:id="rId159" w:history="1">
        <w:r>
          <w:rPr>
            <w:color w:val="0000FF"/>
          </w:rPr>
          <w:t>Законом</w:t>
        </w:r>
      </w:hyperlink>
      <w:r>
        <w:t xml:space="preserve"> Брянской области от 5 августа 2002 года N 59-З "Об органах записи актов гражданского состояния Брянской области", </w:t>
      </w:r>
      <w:hyperlink r:id="rId160" w:history="1">
        <w:r>
          <w:rPr>
            <w:color w:val="0000FF"/>
          </w:rPr>
          <w:t>Положением</w:t>
        </w:r>
      </w:hyperlink>
      <w:r>
        <w:t xml:space="preserve"> об управлении записи актов гражданского состояния Брянской области, утвержденным Указом Губернатора Брянской области от 17 января 2013 года N 20, основными задачами управления записи актов гражданского состояния Брянской области (далее - управление ЗАГС) являются государственная регистрация актов гражданского состояния на территории Брянской области в соответствии с законодательством Российской Федерации, создание архивного фонда записей актов гражданского состояния Брянской области и обеспечение его сохранности, реализация государственной политики в области семейного права в пределах компетенции управления ЗАГС.</w:t>
      </w:r>
    </w:p>
    <w:p w:rsidR="006D0DF4" w:rsidRDefault="006D0DF4">
      <w:pPr>
        <w:pStyle w:val="ConsPlusNormal"/>
        <w:ind w:firstLine="540"/>
        <w:jc w:val="both"/>
      </w:pPr>
      <w: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 Записи актов гражданского состояния имеют важное юридическое значение, так как они удостоверяют возникновение, изменение и прекращение прав и обязанностей граждан. Помимо этого, актовые записи имеют демографическое, социальное значение. Данные о государственной регистрации актов гражданского состояния используются для экономического прогнозирования.</w:t>
      </w:r>
    </w:p>
    <w:p w:rsidR="006D0DF4" w:rsidRDefault="006D0DF4">
      <w:pPr>
        <w:pStyle w:val="ConsPlusNormal"/>
        <w:ind w:firstLine="540"/>
        <w:jc w:val="both"/>
      </w:pPr>
      <w:r>
        <w:t>В Брянской области государственную регистрацию актов гражданского состояния осуществляют 34 территориальных отдела ЗАГС и семь филиалов.</w:t>
      </w:r>
    </w:p>
    <w:p w:rsidR="006D0DF4" w:rsidRDefault="006D0DF4">
      <w:pPr>
        <w:pStyle w:val="ConsPlusNormal"/>
        <w:ind w:firstLine="540"/>
        <w:jc w:val="both"/>
      </w:pPr>
      <w:r>
        <w:t>За 2013 и 2014 годы управлением ЗАГС проведена значительная работа, направленная на обеспечение прав и законных интересов граждан при регистрации актов гражданского состояния.</w:t>
      </w:r>
    </w:p>
    <w:p w:rsidR="006D0DF4" w:rsidRDefault="006D0DF4">
      <w:pPr>
        <w:pStyle w:val="ConsPlusNormal"/>
        <w:ind w:firstLine="540"/>
        <w:jc w:val="both"/>
      </w:pPr>
      <w:r>
        <w:t>В 2013 году органы ЗАГС Брянской области зарегистрировали 53729 актов гражданского состояния, за январь - сентябрь 2014 года количество зарегистрированных актов гражданского состояния составило 40457.</w:t>
      </w:r>
    </w:p>
    <w:p w:rsidR="006D0DF4" w:rsidRDefault="006D0DF4">
      <w:pPr>
        <w:pStyle w:val="ConsPlusNormal"/>
        <w:ind w:firstLine="540"/>
        <w:jc w:val="both"/>
      </w:pPr>
      <w:r>
        <w:t>В 2013 году произведено 80095 юридически значимых действий, за январь - сентябрь 2014 года произведено 87757 юридически значимых действий, в том числе:</w:t>
      </w:r>
    </w:p>
    <w:p w:rsidR="006D0DF4" w:rsidRDefault="006D0DF4">
      <w:pPr>
        <w:pStyle w:val="ConsPlusNormal"/>
        <w:ind w:firstLine="540"/>
        <w:jc w:val="both"/>
      </w:pPr>
      <w:r>
        <w:t>выдано повторных свидетельств и справок о государственной регистрации актов гражданского состояния - 55837;</w:t>
      </w:r>
    </w:p>
    <w:p w:rsidR="006D0DF4" w:rsidRDefault="006D0DF4">
      <w:pPr>
        <w:pStyle w:val="ConsPlusNormal"/>
        <w:ind w:firstLine="540"/>
        <w:jc w:val="both"/>
      </w:pPr>
      <w:r>
        <w:t>рассмотрено заявлений граждан о внесении исправлений или изменений в записи актов гражданского состояния - 3063;</w:t>
      </w:r>
    </w:p>
    <w:p w:rsidR="006D0DF4" w:rsidRDefault="006D0DF4">
      <w:pPr>
        <w:pStyle w:val="ConsPlusNormal"/>
        <w:ind w:firstLine="540"/>
        <w:jc w:val="both"/>
      </w:pPr>
      <w:r>
        <w:t>проставлен на документах штамп "апостиль" - 262;</w:t>
      </w:r>
    </w:p>
    <w:p w:rsidR="006D0DF4" w:rsidRDefault="006D0DF4">
      <w:pPr>
        <w:pStyle w:val="ConsPlusNormal"/>
        <w:ind w:firstLine="540"/>
        <w:jc w:val="both"/>
      </w:pPr>
      <w:r>
        <w:t>рассмотрено 367 обращений граждан об истребовании документов о государственной регистрации актов гражданского состояния с территорий иностранных государств;</w:t>
      </w:r>
    </w:p>
    <w:p w:rsidR="006D0DF4" w:rsidRDefault="006D0DF4">
      <w:pPr>
        <w:pStyle w:val="ConsPlusNormal"/>
        <w:ind w:firstLine="540"/>
        <w:jc w:val="both"/>
      </w:pPr>
      <w:r>
        <w:t>исполнено 8796 извещений о внесении исправлений и (или) изменений в записи актов гражданского состояния, поступившие из органов ЗАГС Российской Федерации и иностранных государств;</w:t>
      </w:r>
    </w:p>
    <w:p w:rsidR="006D0DF4" w:rsidRDefault="006D0DF4">
      <w:pPr>
        <w:pStyle w:val="ConsPlusNormal"/>
        <w:ind w:firstLine="540"/>
        <w:jc w:val="both"/>
      </w:pPr>
      <w:r>
        <w:t>исполнено заключений органов ЗАГС - 1134;</w:t>
      </w:r>
    </w:p>
    <w:p w:rsidR="006D0DF4" w:rsidRDefault="006D0DF4">
      <w:pPr>
        <w:pStyle w:val="ConsPlusNormal"/>
        <w:ind w:firstLine="540"/>
        <w:jc w:val="both"/>
      </w:pPr>
      <w:r>
        <w:t>совершено иных юридически значимых действий - 18298.</w:t>
      </w:r>
    </w:p>
    <w:p w:rsidR="006D0DF4" w:rsidRDefault="006D0DF4">
      <w:pPr>
        <w:pStyle w:val="ConsPlusNormal"/>
        <w:ind w:firstLine="540"/>
        <w:jc w:val="both"/>
      </w:pPr>
      <w:r>
        <w:t xml:space="preserve">За 9 месяцев 2014 года органами ЗАГС Брянской области взыскана государственная пошлина </w:t>
      </w:r>
      <w:r>
        <w:lastRenderedPageBreak/>
        <w:t>в сумме 10681700 рублей, что на 638000 рублей больше, чем в аналогичном периоде 2013 года.</w:t>
      </w:r>
    </w:p>
    <w:p w:rsidR="006D0DF4" w:rsidRDefault="006D0DF4">
      <w:pPr>
        <w:pStyle w:val="ConsPlusNormal"/>
        <w:ind w:firstLine="540"/>
        <w:jc w:val="both"/>
      </w:pPr>
      <w:r>
        <w:t>В порядке, установленном законодательством, передавались сведения о государственной регистрации актов гражданского состояния в различные органы, организации и учреждения, а именно:</w:t>
      </w:r>
    </w:p>
    <w:p w:rsidR="006D0DF4" w:rsidRDefault="006D0DF4">
      <w:pPr>
        <w:pStyle w:val="ConsPlusNormal"/>
        <w:ind w:firstLine="540"/>
        <w:jc w:val="both"/>
      </w:pPr>
      <w:r>
        <w:t>управление Федеральной налоговой службы по Брянской области;</w:t>
      </w:r>
    </w:p>
    <w:p w:rsidR="006D0DF4" w:rsidRDefault="006D0DF4">
      <w:pPr>
        <w:pStyle w:val="ConsPlusNormal"/>
        <w:ind w:firstLine="540"/>
        <w:jc w:val="both"/>
      </w:pPr>
      <w:r>
        <w:t>управление Федеральной миграционной службы по Брянской области;</w:t>
      </w:r>
    </w:p>
    <w:p w:rsidR="006D0DF4" w:rsidRDefault="006D0DF4">
      <w:pPr>
        <w:pStyle w:val="ConsPlusNormal"/>
        <w:ind w:firstLine="540"/>
        <w:jc w:val="both"/>
      </w:pPr>
      <w:r>
        <w:t>территориальный орган Федеральной службы государственной статистики по Брянской области;</w:t>
      </w:r>
    </w:p>
    <w:p w:rsidR="006D0DF4" w:rsidRDefault="006D0DF4">
      <w:pPr>
        <w:pStyle w:val="ConsPlusNormal"/>
        <w:ind w:firstLine="540"/>
        <w:jc w:val="both"/>
      </w:pPr>
      <w:r>
        <w:t>департамент семьи, социальной и демографической политики Брянской области;</w:t>
      </w:r>
    </w:p>
    <w:p w:rsidR="006D0DF4" w:rsidRDefault="006D0DF4">
      <w:pPr>
        <w:pStyle w:val="ConsPlusNormal"/>
        <w:ind w:firstLine="540"/>
        <w:jc w:val="both"/>
      </w:pPr>
      <w:r>
        <w:t>отделение Пенсионного фонда Российской Федерации по Брянской области;</w:t>
      </w:r>
    </w:p>
    <w:p w:rsidR="006D0DF4" w:rsidRDefault="006D0DF4">
      <w:pPr>
        <w:pStyle w:val="ConsPlusNormal"/>
        <w:ind w:firstLine="540"/>
        <w:jc w:val="both"/>
      </w:pPr>
      <w:r>
        <w:t>территориальный фонд обязательного медицинского страхования Брянской области;</w:t>
      </w:r>
    </w:p>
    <w:p w:rsidR="006D0DF4" w:rsidRDefault="006D0DF4">
      <w:pPr>
        <w:pStyle w:val="ConsPlusNormal"/>
        <w:ind w:firstLine="540"/>
        <w:jc w:val="both"/>
      </w:pPr>
      <w:r>
        <w:t>Брянское региональное отделение Фонда социального страхования Российской Федерации;</w:t>
      </w:r>
    </w:p>
    <w:p w:rsidR="006D0DF4" w:rsidRDefault="006D0DF4">
      <w:pPr>
        <w:pStyle w:val="ConsPlusNormal"/>
        <w:ind w:firstLine="540"/>
        <w:jc w:val="both"/>
      </w:pPr>
      <w:r>
        <w:t>местные администрации муниципальных районов и городских округов и другие организации.</w:t>
      </w:r>
    </w:p>
    <w:p w:rsidR="006D0DF4" w:rsidRDefault="006D0DF4">
      <w:pPr>
        <w:pStyle w:val="ConsPlusNormal"/>
        <w:ind w:firstLine="540"/>
        <w:jc w:val="both"/>
      </w:pPr>
      <w:r>
        <w:t xml:space="preserve">В текущем году управлением ЗАГС принимаются меры по выполнению норм федеральных законов, регламентирующих предоставление государственных услуг в электронном виде, в целях достижения показателей, установленных </w:t>
      </w:r>
      <w:hyperlink r:id="rId161"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6D0DF4" w:rsidRDefault="006D0DF4">
      <w:pPr>
        <w:pStyle w:val="ConsPlusNormal"/>
        <w:ind w:firstLine="540"/>
        <w:jc w:val="both"/>
      </w:pPr>
      <w:r>
        <w:t>На едином портале государственных и муниципальных услуг обновляется информация о процедуре предоставления органами ЗАГС государственной услуги по государственной регистрации актов гражданского состояния. Получатели услуги (заявители) имели возможность через единый портал государственных и муниципальных услуг направлять электронные заявления на государственную регистрацию рождения и заключения брака, на выдачу повторных свидетельств (справок) о 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6D0DF4" w:rsidRDefault="006D0DF4">
      <w:pPr>
        <w:pStyle w:val="ConsPlusNormal"/>
        <w:ind w:firstLine="540"/>
        <w:jc w:val="both"/>
      </w:pPr>
      <w:r>
        <w:t>На сайте управления ЗАГС в информационно-телекоммуникационной сети Интернет размещается информация о деятельности управления, порядке получения государственной услуги, а также номера телефонов для справок и адреса электронной почты территориальных отделов ЗАГС.</w:t>
      </w:r>
    </w:p>
    <w:p w:rsidR="006D0DF4" w:rsidRDefault="006D0DF4">
      <w:pPr>
        <w:pStyle w:val="ConsPlusNormal"/>
        <w:ind w:firstLine="540"/>
        <w:jc w:val="both"/>
      </w:pPr>
      <w:r>
        <w:t>За 9 месяцев 2014 года за получением государственной услуги в электронной форме (используя единый портал и официальный сайт управления, а также средства электронной почты) обратились 635 граждан.</w:t>
      </w:r>
    </w:p>
    <w:p w:rsidR="006D0DF4" w:rsidRDefault="006D0DF4">
      <w:pPr>
        <w:pStyle w:val="ConsPlusNormal"/>
        <w:ind w:firstLine="540"/>
        <w:jc w:val="both"/>
      </w:pPr>
      <w:r>
        <w:t>Применение информационных и коммуникационных технологий позволило значительно ускорить процесс поиска необходимой информации, подготовки и выдачи документов гражданам, представления информации о государственной регистрации актов гражданского состояния в соответствии с действующим законодательством в органы государственной власти.</w:t>
      </w:r>
    </w:p>
    <w:p w:rsidR="006D0DF4" w:rsidRDefault="006D0DF4">
      <w:pPr>
        <w:pStyle w:val="ConsPlusNormal"/>
        <w:ind w:firstLine="540"/>
        <w:jc w:val="both"/>
      </w:pPr>
      <w:r>
        <w:t xml:space="preserve">Во исполнение </w:t>
      </w:r>
      <w:hyperlink r:id="rId162" w:history="1">
        <w:r>
          <w:rPr>
            <w:color w:val="0000FF"/>
          </w:rPr>
          <w:t>Постановления</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управлением ЗАГС и государственным автономным учреждением "Многофункциональный центр предоставления государственных и муниципальных услуг в г. Брянске" подписано соглашение, которым определен порядок взаимодействия органов ЗАГС и МФЦ при предоставлении подуслуг: "Государственная регистрация заключения брака", "Государственная регистрация расторжения брака по взаимному согласию супругов, не имеющих общих детей, не достигших совершеннолетия", "Выдача повторного свидетельства (справки) о государственной регистрации акта гражданского состояния". За 9 месяцев 2014 года в территориальных отделах ЗАГС Жирятинского, Мглинского, Погарского, Унечского районов, в отделе ЗАГС Володарского района г. Брянска прошли обучение сотрудники многофункциональных центров, которые примут участие в приеме документов по предоставлению подуслуг.</w:t>
      </w:r>
    </w:p>
    <w:p w:rsidR="006D0DF4" w:rsidRDefault="006D0DF4">
      <w:pPr>
        <w:pStyle w:val="ConsPlusNormal"/>
        <w:ind w:firstLine="540"/>
        <w:jc w:val="both"/>
      </w:pPr>
      <w:r>
        <w:t>За 9 месяцев 2014 года управлением Министерства юстиции Российской Федерации по Брянской области проверки деятельности управления ЗАГС Брянской области не проводились. Обоснованных жалоб от граждан не поступало.</w:t>
      </w:r>
    </w:p>
    <w:p w:rsidR="006D0DF4" w:rsidRDefault="006D0DF4">
      <w:pPr>
        <w:pStyle w:val="ConsPlusNormal"/>
        <w:ind w:firstLine="540"/>
        <w:jc w:val="both"/>
      </w:pPr>
      <w:r>
        <w:lastRenderedPageBreak/>
        <w:t>В январе - сентябре 2014 года управление ЗАГС продолжало работу по разъяснению населению семейного законодательства и законодательства об актах гражданского состояния.</w:t>
      </w:r>
    </w:p>
    <w:p w:rsidR="006D0DF4" w:rsidRDefault="006D0DF4">
      <w:pPr>
        <w:pStyle w:val="ConsPlusNormal"/>
        <w:ind w:firstLine="540"/>
        <w:jc w:val="both"/>
      </w:pPr>
      <w:r>
        <w:t>На страницах областных и районных газет было опубликовано 82 статьи, организовано 6 выступлений по радио и 11 по телевидению.</w:t>
      </w:r>
    </w:p>
    <w:p w:rsidR="006D0DF4" w:rsidRDefault="006D0DF4">
      <w:pPr>
        <w:pStyle w:val="ConsPlusNormal"/>
        <w:ind w:firstLine="540"/>
        <w:jc w:val="both"/>
      </w:pPr>
      <w:r>
        <w:t>В материалах, опубликованных в газетах, в выступлениях по радио и телевидению освещались вопросы, касающиеся разъяснения норм семейного законодательства, порядка государственной регистрации актов гражданского состояния, давалась информация о проведении мероприятий, направленных на пропаганду базовых семейных ценностей.</w:t>
      </w:r>
    </w:p>
    <w:p w:rsidR="006D0DF4" w:rsidRDefault="006D0DF4">
      <w:pPr>
        <w:pStyle w:val="ConsPlusNormal"/>
        <w:ind w:firstLine="540"/>
        <w:jc w:val="both"/>
      </w:pPr>
      <w:r>
        <w:t>Проводилась работа по созданию оптимальных условий, отвечающих современным требованиям, для приема граждан, хранения книг записей актов гражданского состояния (актовых книг), а также для создания по желанию лиц, вступающих в брак, торжественной обстановки при государственной регистрации заключения брака.</w:t>
      </w:r>
    </w:p>
    <w:p w:rsidR="006D0DF4" w:rsidRDefault="006D0DF4">
      <w:pPr>
        <w:pStyle w:val="ConsPlusNormal"/>
        <w:ind w:firstLine="540"/>
        <w:jc w:val="both"/>
      </w:pPr>
    </w:p>
    <w:p w:rsidR="006D0DF4" w:rsidRDefault="006D0DF4">
      <w:pPr>
        <w:pStyle w:val="ConsPlusNormal"/>
        <w:jc w:val="center"/>
        <w:outlineLvl w:val="2"/>
      </w:pPr>
      <w:r>
        <w:t>2. Приоритеты и цели государственной политики</w:t>
      </w:r>
    </w:p>
    <w:p w:rsidR="006D0DF4" w:rsidRDefault="006D0DF4">
      <w:pPr>
        <w:pStyle w:val="ConsPlusNormal"/>
        <w:jc w:val="center"/>
      </w:pPr>
      <w:r>
        <w:t>в сфере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Приоритеты государственной политики в сфере реализации государственной подпрограммы определяют следующие стратегические документы:</w:t>
      </w:r>
    </w:p>
    <w:p w:rsidR="006D0DF4" w:rsidRDefault="006D0DF4">
      <w:pPr>
        <w:pStyle w:val="ConsPlusNormal"/>
        <w:ind w:firstLine="540"/>
        <w:jc w:val="both"/>
      </w:pPr>
      <w:hyperlink r:id="rId163"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6D0DF4" w:rsidRDefault="006D0DF4">
      <w:pPr>
        <w:pStyle w:val="ConsPlusNormal"/>
        <w:ind w:firstLine="540"/>
        <w:jc w:val="both"/>
      </w:pPr>
      <w:hyperlink r:id="rId164" w:history="1">
        <w:r>
          <w:rPr>
            <w:color w:val="0000FF"/>
          </w:rPr>
          <w:t>Концепция</w:t>
        </w:r>
      </w:hyperlink>
      <w:r>
        <w:t xml:space="preserve">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6D0DF4" w:rsidRDefault="006D0DF4">
      <w:pPr>
        <w:pStyle w:val="ConsPlusNormal"/>
        <w:ind w:firstLine="540"/>
        <w:jc w:val="both"/>
      </w:pPr>
      <w:hyperlink r:id="rId165" w:history="1">
        <w:r>
          <w:rPr>
            <w:color w:val="0000FF"/>
          </w:rPr>
          <w:t>Указ</w:t>
        </w:r>
      </w:hyperlink>
      <w:r>
        <w:t xml:space="preserve"> Президента Российской Федерации от 7 мая 2012 года N 596 "О долгосрочной государственной экономической политике";</w:t>
      </w:r>
    </w:p>
    <w:p w:rsidR="006D0DF4" w:rsidRDefault="006D0DF4">
      <w:pPr>
        <w:pStyle w:val="ConsPlusNormal"/>
        <w:ind w:firstLine="540"/>
        <w:jc w:val="both"/>
      </w:pPr>
      <w:hyperlink r:id="rId166"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6D0DF4" w:rsidRDefault="006D0DF4">
      <w:pPr>
        <w:pStyle w:val="ConsPlusNormal"/>
        <w:ind w:firstLine="540"/>
        <w:jc w:val="both"/>
      </w:pPr>
      <w:hyperlink r:id="rId167" w:history="1">
        <w:r>
          <w:rPr>
            <w:color w:val="0000FF"/>
          </w:rPr>
          <w:t>Указ</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6D0DF4" w:rsidRDefault="006D0DF4">
      <w:pPr>
        <w:pStyle w:val="ConsPlusNormal"/>
        <w:ind w:firstLine="540"/>
        <w:jc w:val="both"/>
      </w:pPr>
      <w:r>
        <w:t xml:space="preserve">Федеральный </w:t>
      </w:r>
      <w:hyperlink r:id="rId168" w:history="1">
        <w:r>
          <w:rPr>
            <w:color w:val="0000FF"/>
          </w:rPr>
          <w:t>закон</w:t>
        </w:r>
      </w:hyperlink>
      <w:r>
        <w:t xml:space="preserve"> от 15 ноября 1997 года N 143-ФЗ "Об актах гражданского состояния";</w:t>
      </w:r>
    </w:p>
    <w:p w:rsidR="006D0DF4" w:rsidRDefault="006D0DF4">
      <w:pPr>
        <w:pStyle w:val="ConsPlusNormal"/>
        <w:ind w:firstLine="540"/>
        <w:jc w:val="both"/>
      </w:pPr>
      <w:r>
        <w:t xml:space="preserve">государственная </w:t>
      </w:r>
      <w:hyperlink r:id="rId169" w:history="1">
        <w:r>
          <w:rPr>
            <w:color w:val="0000FF"/>
          </w:rPr>
          <w:t>программа</w:t>
        </w:r>
      </w:hyperlink>
      <w:r>
        <w:t xml:space="preserve"> Российской Федерации "Юстиция", утвержденная Постановлением Правительства Российской Федерации от 15.04.2014 N 312.</w:t>
      </w:r>
    </w:p>
    <w:p w:rsidR="006D0DF4" w:rsidRDefault="006D0DF4">
      <w:pPr>
        <w:pStyle w:val="ConsPlusNormal"/>
        <w:ind w:firstLine="540"/>
        <w:jc w:val="both"/>
      </w:pPr>
      <w:r>
        <w:t>В соответствии с указанными документами сформулированы следующие приоритеты государственной политики в сфере реализации государственной подпрограммы:</w:t>
      </w:r>
    </w:p>
    <w:p w:rsidR="006D0DF4" w:rsidRDefault="006D0DF4">
      <w:pPr>
        <w:pStyle w:val="ConsPlusNormal"/>
        <w:ind w:firstLine="540"/>
        <w:jc w:val="both"/>
      </w:pPr>
      <w: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6D0DF4" w:rsidRDefault="006D0DF4">
      <w:pPr>
        <w:pStyle w:val="ConsPlusNormal"/>
        <w:ind w:firstLine="540"/>
        <w:jc w:val="both"/>
      </w:pPr>
      <w:r>
        <w:t>повышение общественной значимости и престижа института семьи и брака.</w:t>
      </w:r>
    </w:p>
    <w:p w:rsidR="006D0DF4" w:rsidRDefault="006D0DF4">
      <w:pPr>
        <w:pStyle w:val="ConsPlusNormal"/>
        <w:ind w:firstLine="540"/>
        <w:jc w:val="both"/>
      </w:pPr>
      <w:r>
        <w:t>Целью подпрограммы является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6D0DF4" w:rsidRDefault="006D0DF4">
      <w:pPr>
        <w:pStyle w:val="ConsPlusNormal"/>
        <w:ind w:firstLine="540"/>
        <w:jc w:val="both"/>
      </w:pPr>
      <w:r>
        <w:t>Для достижения поставленной цели в подпрограмме предусматривается решение задачи повышения качества и доступности предоставления государственных услуг в сфере государственной регистрации актов гражданского состояния.</w:t>
      </w:r>
    </w:p>
    <w:p w:rsidR="006D0DF4" w:rsidRDefault="006D0DF4">
      <w:pPr>
        <w:pStyle w:val="ConsPlusNormal"/>
        <w:ind w:firstLine="540"/>
        <w:jc w:val="both"/>
      </w:pPr>
    </w:p>
    <w:p w:rsidR="006D0DF4" w:rsidRDefault="006D0DF4">
      <w:pPr>
        <w:pStyle w:val="ConsPlusNormal"/>
        <w:jc w:val="center"/>
        <w:outlineLvl w:val="2"/>
      </w:pPr>
      <w:r>
        <w:t>3. Срок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Реализация подпрограммы предусмотрена на период 2014 - 2020 годов.</w:t>
      </w:r>
    </w:p>
    <w:p w:rsidR="006D0DF4" w:rsidRDefault="006D0DF4">
      <w:pPr>
        <w:pStyle w:val="ConsPlusNormal"/>
        <w:jc w:val="center"/>
      </w:pPr>
    </w:p>
    <w:p w:rsidR="006D0DF4" w:rsidRDefault="006D0DF4">
      <w:pPr>
        <w:pStyle w:val="ConsPlusNormal"/>
        <w:jc w:val="center"/>
        <w:outlineLvl w:val="2"/>
      </w:pPr>
      <w:r>
        <w:t>4. Ресурсное обеспечение реализации подпрограммы</w:t>
      </w:r>
    </w:p>
    <w:p w:rsidR="006D0DF4" w:rsidRDefault="006D0DF4">
      <w:pPr>
        <w:pStyle w:val="ConsPlusNormal"/>
        <w:ind w:firstLine="540"/>
        <w:jc w:val="both"/>
      </w:pPr>
    </w:p>
    <w:p w:rsidR="006D0DF4" w:rsidRDefault="006D0DF4">
      <w:pPr>
        <w:pStyle w:val="ConsPlusNormal"/>
        <w:ind w:firstLine="540"/>
        <w:jc w:val="both"/>
      </w:pPr>
      <w:r>
        <w:t>Объем финансирования мероприятий настоящей подпрограммы составляет:</w:t>
      </w:r>
    </w:p>
    <w:p w:rsidR="006D0DF4" w:rsidRDefault="006D0DF4">
      <w:pPr>
        <w:pStyle w:val="ConsPlusNormal"/>
        <w:ind w:firstLine="540"/>
        <w:jc w:val="both"/>
      </w:pPr>
      <w:r>
        <w:t>2014 год - 57554600,00 рубля;</w:t>
      </w:r>
    </w:p>
    <w:p w:rsidR="006D0DF4" w:rsidRDefault="006D0DF4">
      <w:pPr>
        <w:pStyle w:val="ConsPlusNormal"/>
        <w:ind w:firstLine="540"/>
        <w:jc w:val="both"/>
      </w:pPr>
      <w:r>
        <w:t>2015 год - 55720300,00 рубля;</w:t>
      </w:r>
    </w:p>
    <w:p w:rsidR="006D0DF4" w:rsidRDefault="006D0DF4">
      <w:pPr>
        <w:pStyle w:val="ConsPlusNormal"/>
        <w:ind w:firstLine="540"/>
        <w:jc w:val="both"/>
      </w:pPr>
      <w:r>
        <w:lastRenderedPageBreak/>
        <w:t>2016 год - 54112176,00 рубля.</w:t>
      </w:r>
    </w:p>
    <w:p w:rsidR="006D0DF4" w:rsidRDefault="006D0DF4">
      <w:pPr>
        <w:pStyle w:val="ConsPlusNormal"/>
        <w:ind w:firstLine="540"/>
        <w:jc w:val="both"/>
      </w:pPr>
      <w:r>
        <w:t>Реализация подпрограммы осуществляется за счет субвенций, выделенных из федерального бюджета для выполнения государственных полномочий по государственной регистрации актов гражданского состояния.</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1"/>
      </w:pPr>
      <w:bookmarkStart w:id="32" w:name="P2838"/>
      <w:bookmarkEnd w:id="32"/>
      <w:r>
        <w:t>Приложение 1</w:t>
      </w:r>
    </w:p>
    <w:p w:rsidR="006D0DF4" w:rsidRDefault="006D0DF4">
      <w:pPr>
        <w:pStyle w:val="ConsPlusNormal"/>
        <w:jc w:val="right"/>
      </w:pPr>
      <w:r>
        <w:t>к государственной программе</w:t>
      </w:r>
    </w:p>
    <w:p w:rsidR="006D0DF4" w:rsidRDefault="006D0DF4">
      <w:pPr>
        <w:pStyle w:val="ConsPlusNormal"/>
        <w:jc w:val="right"/>
      </w:pPr>
      <w:r>
        <w:t>Брянской области "Социальная</w:t>
      </w:r>
    </w:p>
    <w:p w:rsidR="006D0DF4" w:rsidRDefault="006D0DF4">
      <w:pPr>
        <w:pStyle w:val="ConsPlusNormal"/>
        <w:jc w:val="right"/>
      </w:pPr>
      <w:r>
        <w:t>и демографическая политика</w:t>
      </w:r>
    </w:p>
    <w:p w:rsidR="006D0DF4" w:rsidRDefault="006D0DF4">
      <w:pPr>
        <w:pStyle w:val="ConsPlusNormal"/>
        <w:jc w:val="right"/>
      </w:pPr>
      <w:r>
        <w:t>Брянской области" (2014 - 2020 годы)</w:t>
      </w:r>
    </w:p>
    <w:p w:rsidR="006D0DF4" w:rsidRDefault="006D0DF4">
      <w:pPr>
        <w:pStyle w:val="ConsPlusNormal"/>
        <w:jc w:val="center"/>
      </w:pPr>
      <w:r>
        <w:t>Список изменяющих документов</w:t>
      </w:r>
    </w:p>
    <w:p w:rsidR="006D0DF4" w:rsidRDefault="006D0DF4">
      <w:pPr>
        <w:pStyle w:val="ConsPlusNormal"/>
        <w:jc w:val="center"/>
      </w:pPr>
      <w:r>
        <w:t xml:space="preserve">(в ред. </w:t>
      </w:r>
      <w:hyperlink r:id="rId170" w:history="1">
        <w:r>
          <w:rPr>
            <w:color w:val="0000FF"/>
          </w:rPr>
          <w:t>Постановления</w:t>
        </w:r>
      </w:hyperlink>
      <w:r>
        <w:t xml:space="preserve"> Правительства Брянской области</w:t>
      </w:r>
    </w:p>
    <w:p w:rsidR="006D0DF4" w:rsidRDefault="006D0DF4">
      <w:pPr>
        <w:pStyle w:val="ConsPlusNormal"/>
        <w:jc w:val="center"/>
      </w:pPr>
      <w:r>
        <w:t>от 20.04.2016 N 213-п)</w:t>
      </w:r>
    </w:p>
    <w:p w:rsidR="006D0DF4" w:rsidRDefault="006D0DF4">
      <w:pPr>
        <w:pStyle w:val="ConsPlusNormal"/>
        <w:jc w:val="right"/>
      </w:pPr>
    </w:p>
    <w:p w:rsidR="006D0DF4" w:rsidRDefault="006D0DF4">
      <w:pPr>
        <w:sectPr w:rsidR="006D0DF4">
          <w:pgSz w:w="11905" w:h="16838"/>
          <w:pgMar w:top="1134" w:right="850" w:bottom="1134" w:left="1701" w:header="0" w:footer="0" w:gutter="0"/>
          <w:cols w:space="720"/>
        </w:sectPr>
      </w:pPr>
    </w:p>
    <w:p w:rsidR="006D0DF4" w:rsidRDefault="006D0DF4">
      <w:pPr>
        <w:pStyle w:val="ConsPlusNormal"/>
        <w:jc w:val="center"/>
        <w:outlineLvl w:val="2"/>
      </w:pPr>
      <w:r>
        <w:lastRenderedPageBreak/>
        <w:t>Сведения о показателях (индикаторах)</w:t>
      </w:r>
    </w:p>
    <w:p w:rsidR="006D0DF4" w:rsidRDefault="006D0DF4">
      <w:pPr>
        <w:pStyle w:val="ConsPlusNormal"/>
        <w:jc w:val="center"/>
      </w:pPr>
      <w:r>
        <w:t>государственной программы и их значениях</w:t>
      </w:r>
    </w:p>
    <w:p w:rsidR="006D0DF4" w:rsidRDefault="006D0D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851"/>
        <w:gridCol w:w="1021"/>
        <w:gridCol w:w="1021"/>
        <w:gridCol w:w="1021"/>
        <w:gridCol w:w="1021"/>
        <w:gridCol w:w="1134"/>
      </w:tblGrid>
      <w:tr w:rsidR="006D0DF4">
        <w:tc>
          <w:tcPr>
            <w:tcW w:w="567" w:type="dxa"/>
            <w:vMerge w:val="restart"/>
          </w:tcPr>
          <w:p w:rsidR="006D0DF4" w:rsidRDefault="006D0DF4">
            <w:pPr>
              <w:pStyle w:val="ConsPlusNormal"/>
              <w:jc w:val="center"/>
            </w:pPr>
          </w:p>
        </w:tc>
        <w:tc>
          <w:tcPr>
            <w:tcW w:w="2835" w:type="dxa"/>
            <w:vMerge w:val="restart"/>
          </w:tcPr>
          <w:p w:rsidR="006D0DF4" w:rsidRDefault="006D0DF4">
            <w:pPr>
              <w:pStyle w:val="ConsPlusNormal"/>
              <w:jc w:val="center"/>
            </w:pPr>
            <w:r>
              <w:t>Наименование</w:t>
            </w:r>
          </w:p>
        </w:tc>
        <w:tc>
          <w:tcPr>
            <w:tcW w:w="851" w:type="dxa"/>
            <w:vMerge w:val="restart"/>
          </w:tcPr>
          <w:p w:rsidR="006D0DF4" w:rsidRDefault="006D0DF4">
            <w:pPr>
              <w:pStyle w:val="ConsPlusNormal"/>
              <w:jc w:val="center"/>
            </w:pPr>
            <w:r>
              <w:t>Единица измерения</w:t>
            </w:r>
          </w:p>
        </w:tc>
        <w:tc>
          <w:tcPr>
            <w:tcW w:w="5218" w:type="dxa"/>
            <w:gridSpan w:val="5"/>
          </w:tcPr>
          <w:p w:rsidR="006D0DF4" w:rsidRDefault="006D0DF4">
            <w:pPr>
              <w:pStyle w:val="ConsPlusNormal"/>
              <w:jc w:val="center"/>
            </w:pPr>
            <w:r>
              <w:t>Целевые значения показателей (индикаторов)</w:t>
            </w:r>
          </w:p>
        </w:tc>
      </w:tr>
      <w:tr w:rsidR="006D0DF4">
        <w:tc>
          <w:tcPr>
            <w:tcW w:w="567" w:type="dxa"/>
            <w:vMerge/>
          </w:tcPr>
          <w:p w:rsidR="006D0DF4" w:rsidRDefault="006D0DF4"/>
        </w:tc>
        <w:tc>
          <w:tcPr>
            <w:tcW w:w="2835" w:type="dxa"/>
            <w:vMerge/>
          </w:tcPr>
          <w:p w:rsidR="006D0DF4" w:rsidRDefault="006D0DF4"/>
        </w:tc>
        <w:tc>
          <w:tcPr>
            <w:tcW w:w="851" w:type="dxa"/>
            <w:vMerge/>
          </w:tcPr>
          <w:p w:rsidR="006D0DF4" w:rsidRDefault="006D0DF4"/>
        </w:tc>
        <w:tc>
          <w:tcPr>
            <w:tcW w:w="1021" w:type="dxa"/>
          </w:tcPr>
          <w:p w:rsidR="006D0DF4" w:rsidRDefault="006D0DF4">
            <w:pPr>
              <w:pStyle w:val="ConsPlusNormal"/>
              <w:jc w:val="center"/>
            </w:pPr>
            <w:r>
              <w:t>2013 год</w:t>
            </w:r>
          </w:p>
        </w:tc>
        <w:tc>
          <w:tcPr>
            <w:tcW w:w="1021" w:type="dxa"/>
          </w:tcPr>
          <w:p w:rsidR="006D0DF4" w:rsidRDefault="006D0DF4">
            <w:pPr>
              <w:pStyle w:val="ConsPlusNormal"/>
              <w:jc w:val="center"/>
            </w:pPr>
            <w:r>
              <w:t>2014 год</w:t>
            </w:r>
          </w:p>
        </w:tc>
        <w:tc>
          <w:tcPr>
            <w:tcW w:w="1021" w:type="dxa"/>
          </w:tcPr>
          <w:p w:rsidR="006D0DF4" w:rsidRDefault="006D0DF4">
            <w:pPr>
              <w:pStyle w:val="ConsPlusNormal"/>
              <w:jc w:val="center"/>
            </w:pPr>
            <w:r>
              <w:t>2015 год</w:t>
            </w:r>
          </w:p>
        </w:tc>
        <w:tc>
          <w:tcPr>
            <w:tcW w:w="1021" w:type="dxa"/>
          </w:tcPr>
          <w:p w:rsidR="006D0DF4" w:rsidRDefault="006D0DF4">
            <w:pPr>
              <w:pStyle w:val="ConsPlusNormal"/>
              <w:jc w:val="center"/>
            </w:pPr>
            <w:r>
              <w:t>2016 год</w:t>
            </w:r>
          </w:p>
        </w:tc>
        <w:tc>
          <w:tcPr>
            <w:tcW w:w="1134" w:type="dxa"/>
          </w:tcPr>
          <w:p w:rsidR="006D0DF4" w:rsidRDefault="006D0DF4">
            <w:pPr>
              <w:pStyle w:val="ConsPlusNormal"/>
              <w:jc w:val="center"/>
            </w:pPr>
            <w:r>
              <w:t>Целевое значение индикатора к 2020 году</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(предоставление мер социальной поддержки и социальных гарантий гражданам)</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(защита прав и законных интересов несовершеннолетних, лиц из числа детей-сирот и детей, оставшихся без попечения родителей)</w:t>
            </w:r>
          </w:p>
        </w:tc>
      </w:tr>
      <w:tr w:rsidR="006D0DF4">
        <w:tc>
          <w:tcPr>
            <w:tcW w:w="567" w:type="dxa"/>
          </w:tcPr>
          <w:p w:rsidR="006D0DF4" w:rsidRDefault="006D0DF4">
            <w:pPr>
              <w:pStyle w:val="ConsPlusNormal"/>
              <w:jc w:val="center"/>
            </w:pPr>
            <w:r>
              <w:t>1</w:t>
            </w:r>
          </w:p>
        </w:tc>
        <w:tc>
          <w:tcPr>
            <w:tcW w:w="2835" w:type="dxa"/>
          </w:tcPr>
          <w:p w:rsidR="006D0DF4" w:rsidRDefault="006D0DF4">
            <w:pPr>
              <w:pStyle w:val="ConsPlusNormal"/>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84,40</w:t>
            </w:r>
          </w:p>
        </w:tc>
        <w:tc>
          <w:tcPr>
            <w:tcW w:w="1021" w:type="dxa"/>
          </w:tcPr>
          <w:p w:rsidR="006D0DF4" w:rsidRDefault="006D0DF4">
            <w:pPr>
              <w:pStyle w:val="ConsPlusNormal"/>
              <w:jc w:val="center"/>
            </w:pPr>
            <w:r>
              <w:t>86,60</w:t>
            </w:r>
          </w:p>
        </w:tc>
        <w:tc>
          <w:tcPr>
            <w:tcW w:w="1021" w:type="dxa"/>
          </w:tcPr>
          <w:p w:rsidR="006D0DF4" w:rsidRDefault="006D0DF4">
            <w:pPr>
              <w:pStyle w:val="ConsPlusNormal"/>
              <w:jc w:val="center"/>
            </w:pPr>
            <w:r>
              <w:t>86,60</w:t>
            </w:r>
          </w:p>
        </w:tc>
        <w:tc>
          <w:tcPr>
            <w:tcW w:w="1021" w:type="dxa"/>
          </w:tcPr>
          <w:p w:rsidR="006D0DF4" w:rsidRDefault="006D0DF4">
            <w:pPr>
              <w:pStyle w:val="ConsPlusNormal"/>
              <w:jc w:val="center"/>
            </w:pPr>
            <w:r>
              <w:t>86,60</w:t>
            </w:r>
          </w:p>
        </w:tc>
        <w:tc>
          <w:tcPr>
            <w:tcW w:w="1134" w:type="dxa"/>
          </w:tcPr>
          <w:p w:rsidR="006D0DF4" w:rsidRDefault="006D0DF4">
            <w:pPr>
              <w:pStyle w:val="ConsPlusNormal"/>
              <w:jc w:val="center"/>
            </w:pPr>
            <w:r>
              <w:t>86,80</w:t>
            </w:r>
          </w:p>
        </w:tc>
      </w:tr>
      <w:tr w:rsidR="006D0DF4">
        <w:tc>
          <w:tcPr>
            <w:tcW w:w="567" w:type="dxa"/>
          </w:tcPr>
          <w:p w:rsidR="006D0DF4" w:rsidRDefault="006D0DF4">
            <w:pPr>
              <w:pStyle w:val="ConsPlusNormal"/>
              <w:jc w:val="center"/>
            </w:pPr>
            <w:r>
              <w:t>2</w:t>
            </w:r>
          </w:p>
        </w:tc>
        <w:tc>
          <w:tcPr>
            <w:tcW w:w="2835" w:type="dxa"/>
          </w:tcPr>
          <w:p w:rsidR="006D0DF4" w:rsidRDefault="006D0DF4">
            <w:pPr>
              <w:pStyle w:val="ConsPlusNormal"/>
            </w:pPr>
            <w:r>
              <w:t>Доля детей-сирот и детей, оставшихся без попечения родителей, а также лиц из их числа, обеспеченных жилыми помещениями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20,50</w:t>
            </w:r>
          </w:p>
        </w:tc>
        <w:tc>
          <w:tcPr>
            <w:tcW w:w="1021" w:type="dxa"/>
          </w:tcPr>
          <w:p w:rsidR="006D0DF4" w:rsidRDefault="006D0DF4">
            <w:pPr>
              <w:pStyle w:val="ConsPlusNormal"/>
              <w:jc w:val="center"/>
            </w:pPr>
            <w:r>
              <w:t>24,10</w:t>
            </w:r>
          </w:p>
        </w:tc>
        <w:tc>
          <w:tcPr>
            <w:tcW w:w="1021" w:type="dxa"/>
          </w:tcPr>
          <w:p w:rsidR="006D0DF4" w:rsidRDefault="006D0DF4">
            <w:pPr>
              <w:pStyle w:val="ConsPlusNormal"/>
              <w:jc w:val="center"/>
            </w:pPr>
            <w:r>
              <w:t>29,00</w:t>
            </w:r>
          </w:p>
        </w:tc>
        <w:tc>
          <w:tcPr>
            <w:tcW w:w="1021" w:type="dxa"/>
          </w:tcPr>
          <w:p w:rsidR="006D0DF4" w:rsidRDefault="006D0DF4">
            <w:pPr>
              <w:pStyle w:val="ConsPlusNormal"/>
              <w:jc w:val="center"/>
            </w:pPr>
            <w:r>
              <w:t>30,00</w:t>
            </w:r>
          </w:p>
        </w:tc>
        <w:tc>
          <w:tcPr>
            <w:tcW w:w="1134" w:type="dxa"/>
          </w:tcPr>
          <w:p w:rsidR="006D0DF4" w:rsidRDefault="006D0DF4">
            <w:pPr>
              <w:pStyle w:val="ConsPlusNormal"/>
              <w:jc w:val="center"/>
            </w:pPr>
            <w:r>
              <w:t>35,00</w:t>
            </w:r>
          </w:p>
        </w:tc>
      </w:tr>
      <w:tr w:rsidR="006D0DF4">
        <w:tc>
          <w:tcPr>
            <w:tcW w:w="567" w:type="dxa"/>
          </w:tcPr>
          <w:p w:rsidR="006D0DF4" w:rsidRDefault="006D0DF4">
            <w:pPr>
              <w:pStyle w:val="ConsPlusNormal"/>
              <w:jc w:val="center"/>
            </w:pPr>
            <w:r>
              <w:t>3</w:t>
            </w:r>
          </w:p>
        </w:tc>
        <w:tc>
          <w:tcPr>
            <w:tcW w:w="2835" w:type="dxa"/>
          </w:tcPr>
          <w:p w:rsidR="006D0DF4" w:rsidRDefault="006D0DF4">
            <w:pPr>
              <w:pStyle w:val="ConsPlusNormal"/>
            </w:pPr>
            <w:r>
              <w:t xml:space="preserve">Доля перевезенных несовершеннолетних, </w:t>
            </w:r>
            <w:r>
              <w:lastRenderedPageBreak/>
              <w:t>самовольно ушедших из семей, детских домов, школ-интернатов, специальных учебно-воспитательных и иных детских учреждений, в общей численности несовершеннолетних, нуждающихся в перевозке с места постоянного проживания</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(предоставление мер социальной поддержки и социальных гарантий гражданам)</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tc>
      </w:tr>
      <w:tr w:rsidR="006D0DF4">
        <w:tc>
          <w:tcPr>
            <w:tcW w:w="567" w:type="dxa"/>
          </w:tcPr>
          <w:p w:rsidR="006D0DF4" w:rsidRDefault="006D0DF4">
            <w:pPr>
              <w:pStyle w:val="ConsPlusNormal"/>
              <w:jc w:val="center"/>
            </w:pPr>
            <w:r>
              <w:t>4</w:t>
            </w:r>
          </w:p>
        </w:tc>
        <w:tc>
          <w:tcPr>
            <w:tcW w:w="2835" w:type="dxa"/>
          </w:tcPr>
          <w:p w:rsidR="006D0DF4" w:rsidRDefault="006D0DF4">
            <w:pPr>
              <w:pStyle w:val="ConsPlusNormal"/>
            </w:pPr>
            <w:r>
              <w:t>Увеличение количества мероприятий, проводимых в целях повышения социального статуса семьи и укрепления семейных ценностей</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8,00</w:t>
            </w:r>
          </w:p>
        </w:tc>
        <w:tc>
          <w:tcPr>
            <w:tcW w:w="1021" w:type="dxa"/>
          </w:tcPr>
          <w:p w:rsidR="006D0DF4" w:rsidRDefault="006D0DF4">
            <w:pPr>
              <w:pStyle w:val="ConsPlusNormal"/>
              <w:jc w:val="center"/>
            </w:pPr>
            <w:r>
              <w:t>9,00</w:t>
            </w:r>
          </w:p>
        </w:tc>
        <w:tc>
          <w:tcPr>
            <w:tcW w:w="1021" w:type="dxa"/>
          </w:tcPr>
          <w:p w:rsidR="006D0DF4" w:rsidRDefault="006D0DF4">
            <w:pPr>
              <w:pStyle w:val="ConsPlusNormal"/>
              <w:jc w:val="center"/>
            </w:pPr>
            <w:r>
              <w:t>8,00</w:t>
            </w:r>
          </w:p>
        </w:tc>
        <w:tc>
          <w:tcPr>
            <w:tcW w:w="1021" w:type="dxa"/>
          </w:tcPr>
          <w:p w:rsidR="006D0DF4" w:rsidRDefault="006D0DF4">
            <w:pPr>
              <w:pStyle w:val="ConsPlusNormal"/>
              <w:jc w:val="center"/>
            </w:pPr>
            <w:r>
              <w:t>8,00</w:t>
            </w:r>
          </w:p>
        </w:tc>
        <w:tc>
          <w:tcPr>
            <w:tcW w:w="1134" w:type="dxa"/>
          </w:tcPr>
          <w:p w:rsidR="006D0DF4" w:rsidRDefault="006D0DF4">
            <w:pPr>
              <w:pStyle w:val="ConsPlusNormal"/>
              <w:jc w:val="center"/>
            </w:pPr>
            <w:r>
              <w:t>8,00</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(предоставление мер социальной поддержки и социальных гарантий гражданам)</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r>
      <w:tr w:rsidR="006D0DF4">
        <w:tc>
          <w:tcPr>
            <w:tcW w:w="567" w:type="dxa"/>
          </w:tcPr>
          <w:p w:rsidR="006D0DF4" w:rsidRDefault="006D0DF4">
            <w:pPr>
              <w:pStyle w:val="ConsPlusNormal"/>
              <w:jc w:val="center"/>
            </w:pPr>
            <w:r>
              <w:lastRenderedPageBreak/>
              <w:t>5</w:t>
            </w:r>
          </w:p>
        </w:tc>
        <w:tc>
          <w:tcPr>
            <w:tcW w:w="2835" w:type="dxa"/>
          </w:tcPr>
          <w:p w:rsidR="006D0DF4" w:rsidRDefault="006D0DF4">
            <w:pPr>
              <w:pStyle w:val="ConsPlusNormal"/>
            </w:pPr>
            <w:r>
              <w:t>Доля граждан, получающих субсидии на оплату жилого помещения и коммунальных услуг, от общей численности населения</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5,35</w:t>
            </w:r>
          </w:p>
        </w:tc>
        <w:tc>
          <w:tcPr>
            <w:tcW w:w="1021" w:type="dxa"/>
          </w:tcPr>
          <w:p w:rsidR="006D0DF4" w:rsidRDefault="006D0DF4">
            <w:pPr>
              <w:pStyle w:val="ConsPlusNormal"/>
              <w:jc w:val="center"/>
            </w:pPr>
            <w:r>
              <w:t>4,50</w:t>
            </w:r>
          </w:p>
        </w:tc>
        <w:tc>
          <w:tcPr>
            <w:tcW w:w="1021" w:type="dxa"/>
          </w:tcPr>
          <w:p w:rsidR="006D0DF4" w:rsidRDefault="006D0DF4">
            <w:pPr>
              <w:pStyle w:val="ConsPlusNormal"/>
              <w:jc w:val="center"/>
            </w:pPr>
            <w:r>
              <w:t>5,45</w:t>
            </w:r>
          </w:p>
        </w:tc>
        <w:tc>
          <w:tcPr>
            <w:tcW w:w="1021" w:type="dxa"/>
          </w:tcPr>
          <w:p w:rsidR="006D0DF4" w:rsidRDefault="006D0DF4">
            <w:pPr>
              <w:pStyle w:val="ConsPlusNormal"/>
              <w:jc w:val="center"/>
            </w:pPr>
            <w:r>
              <w:t>5,45</w:t>
            </w:r>
          </w:p>
        </w:tc>
        <w:tc>
          <w:tcPr>
            <w:tcW w:w="1134" w:type="dxa"/>
          </w:tcPr>
          <w:p w:rsidR="006D0DF4" w:rsidRDefault="006D0DF4">
            <w:pPr>
              <w:pStyle w:val="ConsPlusNormal"/>
              <w:jc w:val="center"/>
            </w:pPr>
            <w:r>
              <w:t>5,30</w:t>
            </w:r>
          </w:p>
        </w:tc>
      </w:tr>
      <w:tr w:rsidR="006D0DF4">
        <w:tc>
          <w:tcPr>
            <w:tcW w:w="567" w:type="dxa"/>
          </w:tcPr>
          <w:p w:rsidR="006D0DF4" w:rsidRDefault="006D0DF4">
            <w:pPr>
              <w:pStyle w:val="ConsPlusNormal"/>
              <w:jc w:val="center"/>
            </w:pPr>
            <w:r>
              <w:t>6</w:t>
            </w:r>
          </w:p>
        </w:tc>
        <w:tc>
          <w:tcPr>
            <w:tcW w:w="2835" w:type="dxa"/>
          </w:tcPr>
          <w:p w:rsidR="006D0DF4" w:rsidRDefault="006D0DF4">
            <w:pPr>
              <w:pStyle w:val="ConsPlusNormal"/>
            </w:pPr>
            <w:r>
              <w:t>Численность получателей адресной социальной помощи</w:t>
            </w:r>
          </w:p>
        </w:tc>
        <w:tc>
          <w:tcPr>
            <w:tcW w:w="851" w:type="dxa"/>
          </w:tcPr>
          <w:p w:rsidR="006D0DF4" w:rsidRDefault="006D0DF4">
            <w:pPr>
              <w:pStyle w:val="ConsPlusNormal"/>
              <w:jc w:val="center"/>
            </w:pPr>
            <w:r>
              <w:t>чел.</w:t>
            </w:r>
          </w:p>
        </w:tc>
        <w:tc>
          <w:tcPr>
            <w:tcW w:w="1021" w:type="dxa"/>
          </w:tcPr>
          <w:p w:rsidR="006D0DF4" w:rsidRDefault="006D0DF4">
            <w:pPr>
              <w:pStyle w:val="ConsPlusNormal"/>
              <w:jc w:val="center"/>
            </w:pPr>
            <w:r>
              <w:t>5960,00</w:t>
            </w:r>
          </w:p>
        </w:tc>
        <w:tc>
          <w:tcPr>
            <w:tcW w:w="1021" w:type="dxa"/>
          </w:tcPr>
          <w:p w:rsidR="006D0DF4" w:rsidRDefault="006D0DF4">
            <w:pPr>
              <w:pStyle w:val="ConsPlusNormal"/>
              <w:jc w:val="center"/>
            </w:pPr>
            <w:r>
              <w:t>5214,00</w:t>
            </w:r>
          </w:p>
        </w:tc>
        <w:tc>
          <w:tcPr>
            <w:tcW w:w="1021" w:type="dxa"/>
          </w:tcPr>
          <w:p w:rsidR="006D0DF4" w:rsidRDefault="006D0DF4">
            <w:pPr>
              <w:pStyle w:val="ConsPlusNormal"/>
              <w:jc w:val="center"/>
            </w:pPr>
            <w:r>
              <w:t>4200,00</w:t>
            </w:r>
          </w:p>
        </w:tc>
        <w:tc>
          <w:tcPr>
            <w:tcW w:w="1021" w:type="dxa"/>
          </w:tcPr>
          <w:p w:rsidR="006D0DF4" w:rsidRDefault="006D0DF4">
            <w:pPr>
              <w:pStyle w:val="ConsPlusNormal"/>
              <w:jc w:val="center"/>
            </w:pPr>
            <w:r>
              <w:t>4250,00</w:t>
            </w:r>
          </w:p>
        </w:tc>
        <w:tc>
          <w:tcPr>
            <w:tcW w:w="1134" w:type="dxa"/>
          </w:tcPr>
          <w:p w:rsidR="006D0DF4" w:rsidRDefault="006D0DF4">
            <w:pPr>
              <w:pStyle w:val="ConsPlusNormal"/>
              <w:jc w:val="center"/>
            </w:pPr>
            <w:r>
              <w:t>4250,00</w:t>
            </w:r>
          </w:p>
        </w:tc>
      </w:tr>
      <w:tr w:rsidR="006D0DF4">
        <w:tc>
          <w:tcPr>
            <w:tcW w:w="567" w:type="dxa"/>
          </w:tcPr>
          <w:p w:rsidR="006D0DF4" w:rsidRDefault="006D0DF4">
            <w:pPr>
              <w:pStyle w:val="ConsPlusNormal"/>
              <w:jc w:val="center"/>
            </w:pPr>
            <w:r>
              <w:t>7</w:t>
            </w:r>
          </w:p>
        </w:tc>
        <w:tc>
          <w:tcPr>
            <w:tcW w:w="2835" w:type="dxa"/>
          </w:tcPr>
          <w:p w:rsidR="006D0DF4" w:rsidRDefault="006D0DF4">
            <w:pPr>
              <w:pStyle w:val="ConsPlusNormal"/>
            </w:pPr>
            <w:r>
              <w:t>Количество учреждений социального обслуживания населения, в т.ч. стационарного типа, в которых проводится капитальный ремонт</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4,00</w:t>
            </w:r>
          </w:p>
        </w:tc>
        <w:tc>
          <w:tcPr>
            <w:tcW w:w="1021" w:type="dxa"/>
          </w:tcPr>
          <w:p w:rsidR="006D0DF4" w:rsidRDefault="006D0DF4">
            <w:pPr>
              <w:pStyle w:val="ConsPlusNormal"/>
              <w:jc w:val="center"/>
            </w:pPr>
            <w:r>
              <w:t>9,00</w:t>
            </w:r>
          </w:p>
        </w:tc>
        <w:tc>
          <w:tcPr>
            <w:tcW w:w="1021" w:type="dxa"/>
          </w:tcPr>
          <w:p w:rsidR="006D0DF4" w:rsidRDefault="006D0DF4">
            <w:pPr>
              <w:pStyle w:val="ConsPlusNormal"/>
              <w:jc w:val="center"/>
            </w:pPr>
            <w:r>
              <w:t>7,00</w:t>
            </w:r>
          </w:p>
        </w:tc>
        <w:tc>
          <w:tcPr>
            <w:tcW w:w="1021" w:type="dxa"/>
          </w:tcPr>
          <w:p w:rsidR="006D0DF4" w:rsidRDefault="006D0DF4">
            <w:pPr>
              <w:pStyle w:val="ConsPlusNormal"/>
              <w:jc w:val="center"/>
            </w:pPr>
            <w:r>
              <w:t>5,00</w:t>
            </w:r>
          </w:p>
        </w:tc>
        <w:tc>
          <w:tcPr>
            <w:tcW w:w="1134" w:type="dxa"/>
          </w:tcPr>
          <w:p w:rsidR="006D0DF4" w:rsidRDefault="006D0DF4">
            <w:pPr>
              <w:pStyle w:val="ConsPlusNormal"/>
              <w:jc w:val="center"/>
            </w:pPr>
            <w:r>
              <w:t>40,00</w:t>
            </w:r>
          </w:p>
        </w:tc>
      </w:tr>
      <w:tr w:rsidR="006D0DF4">
        <w:tc>
          <w:tcPr>
            <w:tcW w:w="567" w:type="dxa"/>
          </w:tcPr>
          <w:p w:rsidR="006D0DF4" w:rsidRDefault="006D0DF4">
            <w:pPr>
              <w:pStyle w:val="ConsPlusNormal"/>
              <w:jc w:val="center"/>
            </w:pPr>
            <w:r>
              <w:t>8</w:t>
            </w:r>
          </w:p>
        </w:tc>
        <w:tc>
          <w:tcPr>
            <w:tcW w:w="2835" w:type="dxa"/>
          </w:tcPr>
          <w:p w:rsidR="006D0DF4" w:rsidRDefault="006D0DF4">
            <w:pPr>
              <w:pStyle w:val="ConsPlusNormal"/>
            </w:pPr>
            <w:r>
              <w:t>Доля получателей выплат, пособий и иных форм социальной поддержки, решение о предоставлении поддержки которым осуществляется с учетом нуждаемости в соответствии с утвержденным нормативным правовым актом</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68,00</w:t>
            </w:r>
          </w:p>
        </w:tc>
        <w:tc>
          <w:tcPr>
            <w:tcW w:w="1021" w:type="dxa"/>
          </w:tcPr>
          <w:p w:rsidR="006D0DF4" w:rsidRDefault="006D0DF4">
            <w:pPr>
              <w:pStyle w:val="ConsPlusNormal"/>
              <w:jc w:val="center"/>
            </w:pPr>
            <w:r>
              <w:t>75,00</w:t>
            </w:r>
          </w:p>
        </w:tc>
        <w:tc>
          <w:tcPr>
            <w:tcW w:w="1021" w:type="dxa"/>
          </w:tcPr>
          <w:p w:rsidR="006D0DF4" w:rsidRDefault="006D0DF4">
            <w:pPr>
              <w:pStyle w:val="ConsPlusNormal"/>
              <w:jc w:val="center"/>
            </w:pPr>
            <w:r>
              <w:t>80,00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r>
              <w:t>9</w:t>
            </w:r>
          </w:p>
        </w:tc>
        <w:tc>
          <w:tcPr>
            <w:tcW w:w="2835" w:type="dxa"/>
          </w:tcPr>
          <w:p w:rsidR="006D0DF4" w:rsidRDefault="006D0DF4">
            <w:pPr>
              <w:pStyle w:val="ConsPlusNormal"/>
            </w:pPr>
            <w:r>
              <w:t xml:space="preserve">Доля государственных услуг, оказываемых полностью или частично в электронном виде, в общем количестве оказываемых </w:t>
            </w:r>
            <w:r>
              <w:lastRenderedPageBreak/>
              <w:t>государственных услуг</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r>
              <w:t>32,00</w:t>
            </w:r>
          </w:p>
        </w:tc>
        <w:tc>
          <w:tcPr>
            <w:tcW w:w="1021" w:type="dxa"/>
          </w:tcPr>
          <w:p w:rsidR="006D0DF4" w:rsidRDefault="006D0DF4">
            <w:pPr>
              <w:pStyle w:val="ConsPlusNormal"/>
              <w:jc w:val="center"/>
            </w:pPr>
            <w:r>
              <w:t>25,00</w:t>
            </w:r>
          </w:p>
        </w:tc>
        <w:tc>
          <w:tcPr>
            <w:tcW w:w="1021" w:type="dxa"/>
          </w:tcPr>
          <w:p w:rsidR="006D0DF4" w:rsidRDefault="006D0DF4">
            <w:pPr>
              <w:pStyle w:val="ConsPlusNormal"/>
              <w:jc w:val="center"/>
            </w:pPr>
            <w:r>
              <w:t>25,00</w:t>
            </w:r>
          </w:p>
        </w:tc>
        <w:tc>
          <w:tcPr>
            <w:tcW w:w="1021" w:type="dxa"/>
          </w:tcPr>
          <w:p w:rsidR="006D0DF4" w:rsidRDefault="006D0DF4">
            <w:pPr>
              <w:pStyle w:val="ConsPlusNormal"/>
              <w:jc w:val="center"/>
            </w:pPr>
            <w:r>
              <w:t>26,00</w:t>
            </w:r>
          </w:p>
        </w:tc>
        <w:tc>
          <w:tcPr>
            <w:tcW w:w="1134" w:type="dxa"/>
          </w:tcPr>
          <w:p w:rsidR="006D0DF4" w:rsidRDefault="006D0DF4">
            <w:pPr>
              <w:pStyle w:val="ConsPlusNormal"/>
              <w:jc w:val="center"/>
            </w:pPr>
            <w:r>
              <w:t>30,00</w:t>
            </w:r>
          </w:p>
        </w:tc>
      </w:tr>
      <w:tr w:rsidR="006D0DF4">
        <w:tc>
          <w:tcPr>
            <w:tcW w:w="567" w:type="dxa"/>
          </w:tcPr>
          <w:p w:rsidR="006D0DF4" w:rsidRDefault="006D0DF4">
            <w:pPr>
              <w:pStyle w:val="ConsPlusNormal"/>
              <w:jc w:val="center"/>
            </w:pPr>
            <w:r>
              <w:lastRenderedPageBreak/>
              <w:t>10</w:t>
            </w:r>
          </w:p>
        </w:tc>
        <w:tc>
          <w:tcPr>
            <w:tcW w:w="2835" w:type="dxa"/>
          </w:tcPr>
          <w:p w:rsidR="006D0DF4" w:rsidRDefault="006D0DF4">
            <w:pPr>
              <w:pStyle w:val="ConsPlusNormal"/>
            </w:pPr>
            <w:r>
              <w:t>Исполнение публичных нормативных обязательств и социальных выплат перед гражданами в рамках действующего законодательства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(модернизация сети и повышение эффективности работы учреждений социального обслуживания населения)</w:t>
            </w:r>
          </w:p>
        </w:tc>
      </w:tr>
      <w:tr w:rsidR="006D0DF4">
        <w:tc>
          <w:tcPr>
            <w:tcW w:w="567" w:type="dxa"/>
          </w:tcPr>
          <w:p w:rsidR="006D0DF4" w:rsidRDefault="006D0DF4">
            <w:pPr>
              <w:pStyle w:val="ConsPlusNormal"/>
              <w:jc w:val="center"/>
            </w:pPr>
            <w:r>
              <w:t>11</w:t>
            </w:r>
          </w:p>
        </w:tc>
        <w:tc>
          <w:tcPr>
            <w:tcW w:w="2835" w:type="dxa"/>
          </w:tcPr>
          <w:p w:rsidR="006D0DF4" w:rsidRDefault="006D0DF4">
            <w:pPr>
              <w:pStyle w:val="ConsPlusNormal"/>
            </w:pPr>
            <w:r>
              <w:t>Соотношение среднемесячной номинальной начисленной заработной платы социальных работников государственных учреждений социальной защиты населения к средней заработной плате в регионе</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48,60</w:t>
            </w:r>
          </w:p>
        </w:tc>
        <w:tc>
          <w:tcPr>
            <w:tcW w:w="1021" w:type="dxa"/>
          </w:tcPr>
          <w:p w:rsidR="006D0DF4" w:rsidRDefault="006D0DF4">
            <w:pPr>
              <w:pStyle w:val="ConsPlusNormal"/>
              <w:jc w:val="center"/>
            </w:pPr>
            <w:r>
              <w:t>59,20</w:t>
            </w:r>
          </w:p>
        </w:tc>
        <w:tc>
          <w:tcPr>
            <w:tcW w:w="1021" w:type="dxa"/>
          </w:tcPr>
          <w:p w:rsidR="006D0DF4" w:rsidRDefault="006D0DF4">
            <w:pPr>
              <w:pStyle w:val="ConsPlusNormal"/>
              <w:jc w:val="center"/>
            </w:pPr>
            <w:r>
              <w:t>59,20</w:t>
            </w:r>
          </w:p>
        </w:tc>
        <w:tc>
          <w:tcPr>
            <w:tcW w:w="1021" w:type="dxa"/>
          </w:tcPr>
          <w:p w:rsidR="006D0DF4" w:rsidRDefault="006D0DF4">
            <w:pPr>
              <w:pStyle w:val="ConsPlusNormal"/>
              <w:jc w:val="center"/>
            </w:pPr>
            <w:r>
              <w:t>64,57</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r>
              <w:t>12</w:t>
            </w:r>
          </w:p>
        </w:tc>
        <w:tc>
          <w:tcPr>
            <w:tcW w:w="2835" w:type="dxa"/>
          </w:tcPr>
          <w:p w:rsidR="006D0DF4" w:rsidRDefault="006D0DF4">
            <w:pPr>
              <w:pStyle w:val="ConsPlusNormal"/>
            </w:pPr>
            <w:r>
              <w:t xml:space="preserve">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w:t>
            </w:r>
            <w:r>
              <w:lastRenderedPageBreak/>
              <w:t>обслуживания населения, в том числе в комплексных центрах социального обслуживания населения</w:t>
            </w:r>
          </w:p>
        </w:tc>
        <w:tc>
          <w:tcPr>
            <w:tcW w:w="851" w:type="dxa"/>
          </w:tcPr>
          <w:p w:rsidR="006D0DF4" w:rsidRDefault="006D0DF4">
            <w:pPr>
              <w:pStyle w:val="ConsPlusNormal"/>
              <w:jc w:val="center"/>
            </w:pPr>
            <w:r>
              <w:lastRenderedPageBreak/>
              <w:t>чел.</w:t>
            </w:r>
          </w:p>
        </w:tc>
        <w:tc>
          <w:tcPr>
            <w:tcW w:w="1021" w:type="dxa"/>
          </w:tcPr>
          <w:p w:rsidR="006D0DF4" w:rsidRDefault="006D0DF4">
            <w:pPr>
              <w:pStyle w:val="ConsPlusNormal"/>
              <w:jc w:val="center"/>
            </w:pPr>
            <w:r>
              <w:t>0,45</w:t>
            </w:r>
          </w:p>
        </w:tc>
        <w:tc>
          <w:tcPr>
            <w:tcW w:w="1021" w:type="dxa"/>
          </w:tcPr>
          <w:p w:rsidR="006D0DF4" w:rsidRDefault="006D0DF4">
            <w:pPr>
              <w:pStyle w:val="ConsPlusNormal"/>
              <w:jc w:val="center"/>
            </w:pPr>
            <w:r>
              <w:t>0,91</w:t>
            </w:r>
          </w:p>
        </w:tc>
        <w:tc>
          <w:tcPr>
            <w:tcW w:w="1021" w:type="dxa"/>
          </w:tcPr>
          <w:p w:rsidR="006D0DF4" w:rsidRDefault="006D0DF4">
            <w:pPr>
              <w:pStyle w:val="ConsPlusNormal"/>
              <w:jc w:val="center"/>
            </w:pPr>
            <w:r>
              <w:t>0,91</w:t>
            </w:r>
          </w:p>
        </w:tc>
        <w:tc>
          <w:tcPr>
            <w:tcW w:w="1021" w:type="dxa"/>
          </w:tcPr>
          <w:p w:rsidR="006D0DF4" w:rsidRDefault="006D0DF4">
            <w:pPr>
              <w:pStyle w:val="ConsPlusNormal"/>
              <w:jc w:val="center"/>
            </w:pPr>
            <w:r>
              <w:t>0,92</w:t>
            </w:r>
          </w:p>
        </w:tc>
        <w:tc>
          <w:tcPr>
            <w:tcW w:w="1134" w:type="dxa"/>
          </w:tcPr>
          <w:p w:rsidR="006D0DF4" w:rsidRDefault="006D0DF4">
            <w:pPr>
              <w:pStyle w:val="ConsPlusNormal"/>
              <w:jc w:val="center"/>
            </w:pPr>
            <w:r>
              <w:t>0,94</w:t>
            </w:r>
          </w:p>
        </w:tc>
      </w:tr>
      <w:tr w:rsidR="006D0DF4">
        <w:tc>
          <w:tcPr>
            <w:tcW w:w="567" w:type="dxa"/>
          </w:tcPr>
          <w:p w:rsidR="006D0DF4" w:rsidRDefault="006D0DF4">
            <w:pPr>
              <w:pStyle w:val="ConsPlusNormal"/>
              <w:jc w:val="center"/>
            </w:pPr>
            <w:r>
              <w:lastRenderedPageBreak/>
              <w:t>13</w:t>
            </w:r>
          </w:p>
        </w:tc>
        <w:tc>
          <w:tcPr>
            <w:tcW w:w="2835" w:type="dxa"/>
          </w:tcPr>
          <w:p w:rsidR="006D0DF4" w:rsidRDefault="006D0DF4">
            <w:pPr>
              <w:pStyle w:val="ConsPlusNormal"/>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стационарных социальных учреждениях</w:t>
            </w:r>
          </w:p>
        </w:tc>
        <w:tc>
          <w:tcPr>
            <w:tcW w:w="851" w:type="dxa"/>
          </w:tcPr>
          <w:p w:rsidR="006D0DF4" w:rsidRDefault="006D0DF4">
            <w:pPr>
              <w:pStyle w:val="ConsPlusNormal"/>
              <w:jc w:val="center"/>
            </w:pPr>
            <w:r>
              <w:t>чел.</w:t>
            </w:r>
          </w:p>
        </w:tc>
        <w:tc>
          <w:tcPr>
            <w:tcW w:w="1021" w:type="dxa"/>
          </w:tcPr>
          <w:p w:rsidR="006D0DF4" w:rsidRDefault="006D0DF4">
            <w:pPr>
              <w:pStyle w:val="ConsPlusNormal"/>
              <w:jc w:val="center"/>
            </w:pPr>
            <w:r>
              <w:t>1,30</w:t>
            </w:r>
          </w:p>
        </w:tc>
        <w:tc>
          <w:tcPr>
            <w:tcW w:w="1021" w:type="dxa"/>
          </w:tcPr>
          <w:p w:rsidR="006D0DF4" w:rsidRDefault="006D0DF4">
            <w:pPr>
              <w:pStyle w:val="ConsPlusNormal"/>
              <w:jc w:val="center"/>
            </w:pPr>
            <w:r>
              <w:t>1,94</w:t>
            </w:r>
          </w:p>
        </w:tc>
        <w:tc>
          <w:tcPr>
            <w:tcW w:w="1021" w:type="dxa"/>
          </w:tcPr>
          <w:p w:rsidR="006D0DF4" w:rsidRDefault="006D0DF4">
            <w:pPr>
              <w:pStyle w:val="ConsPlusNormal"/>
              <w:jc w:val="center"/>
            </w:pPr>
            <w:r>
              <w:t>1,94</w:t>
            </w:r>
          </w:p>
        </w:tc>
        <w:tc>
          <w:tcPr>
            <w:tcW w:w="1021" w:type="dxa"/>
          </w:tcPr>
          <w:p w:rsidR="006D0DF4" w:rsidRDefault="006D0DF4">
            <w:pPr>
              <w:pStyle w:val="ConsPlusNormal"/>
              <w:jc w:val="center"/>
            </w:pPr>
            <w:r>
              <w:t>1,95</w:t>
            </w:r>
          </w:p>
        </w:tc>
        <w:tc>
          <w:tcPr>
            <w:tcW w:w="1134" w:type="dxa"/>
          </w:tcPr>
          <w:p w:rsidR="006D0DF4" w:rsidRDefault="006D0DF4">
            <w:pPr>
              <w:pStyle w:val="ConsPlusNormal"/>
              <w:jc w:val="center"/>
            </w:pPr>
            <w:r>
              <w:t>1,97</w:t>
            </w:r>
          </w:p>
        </w:tc>
      </w:tr>
      <w:tr w:rsidR="006D0DF4">
        <w:tc>
          <w:tcPr>
            <w:tcW w:w="567" w:type="dxa"/>
          </w:tcPr>
          <w:p w:rsidR="006D0DF4" w:rsidRDefault="006D0DF4">
            <w:pPr>
              <w:pStyle w:val="ConsPlusNormal"/>
              <w:jc w:val="center"/>
            </w:pPr>
            <w:r>
              <w:t>14</w:t>
            </w:r>
          </w:p>
        </w:tc>
        <w:tc>
          <w:tcPr>
            <w:tcW w:w="2835" w:type="dxa"/>
          </w:tcPr>
          <w:p w:rsidR="006D0DF4" w:rsidRDefault="006D0DF4">
            <w:pPr>
              <w:pStyle w:val="ConsPlusNormal"/>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домах-интернатах малой вместимости</w:t>
            </w:r>
          </w:p>
        </w:tc>
        <w:tc>
          <w:tcPr>
            <w:tcW w:w="851" w:type="dxa"/>
          </w:tcPr>
          <w:p w:rsidR="006D0DF4" w:rsidRDefault="006D0DF4">
            <w:pPr>
              <w:pStyle w:val="ConsPlusNormal"/>
              <w:jc w:val="center"/>
            </w:pPr>
            <w:r>
              <w:t>чел.</w:t>
            </w:r>
          </w:p>
        </w:tc>
        <w:tc>
          <w:tcPr>
            <w:tcW w:w="1021" w:type="dxa"/>
          </w:tcPr>
          <w:p w:rsidR="006D0DF4" w:rsidRDefault="006D0DF4">
            <w:pPr>
              <w:pStyle w:val="ConsPlusNormal"/>
              <w:jc w:val="center"/>
            </w:pPr>
            <w:r>
              <w:t>1,35</w:t>
            </w:r>
          </w:p>
        </w:tc>
        <w:tc>
          <w:tcPr>
            <w:tcW w:w="1021" w:type="dxa"/>
          </w:tcPr>
          <w:p w:rsidR="006D0DF4" w:rsidRDefault="006D0DF4">
            <w:pPr>
              <w:pStyle w:val="ConsPlusNormal"/>
              <w:jc w:val="center"/>
            </w:pPr>
            <w:r>
              <w:t>1,17</w:t>
            </w:r>
          </w:p>
        </w:tc>
        <w:tc>
          <w:tcPr>
            <w:tcW w:w="1021" w:type="dxa"/>
          </w:tcPr>
          <w:p w:rsidR="006D0DF4" w:rsidRDefault="006D0DF4">
            <w:pPr>
              <w:pStyle w:val="ConsPlusNormal"/>
              <w:jc w:val="center"/>
            </w:pPr>
            <w:r>
              <w:t>1,17</w:t>
            </w:r>
          </w:p>
        </w:tc>
        <w:tc>
          <w:tcPr>
            <w:tcW w:w="1021" w:type="dxa"/>
          </w:tcPr>
          <w:p w:rsidR="006D0DF4" w:rsidRDefault="006D0DF4">
            <w:pPr>
              <w:pStyle w:val="ConsPlusNormal"/>
              <w:jc w:val="center"/>
            </w:pPr>
            <w:r>
              <w:t>1,18</w:t>
            </w:r>
          </w:p>
        </w:tc>
        <w:tc>
          <w:tcPr>
            <w:tcW w:w="1134" w:type="dxa"/>
          </w:tcPr>
          <w:p w:rsidR="006D0DF4" w:rsidRDefault="006D0DF4">
            <w:pPr>
              <w:pStyle w:val="ConsPlusNormal"/>
              <w:jc w:val="center"/>
            </w:pPr>
            <w:r>
              <w:t>1,20</w:t>
            </w:r>
          </w:p>
        </w:tc>
      </w:tr>
      <w:tr w:rsidR="006D0DF4">
        <w:tc>
          <w:tcPr>
            <w:tcW w:w="567" w:type="dxa"/>
          </w:tcPr>
          <w:p w:rsidR="006D0DF4" w:rsidRDefault="006D0DF4">
            <w:pPr>
              <w:pStyle w:val="ConsPlusNormal"/>
              <w:jc w:val="center"/>
            </w:pPr>
            <w:r>
              <w:t>15</w:t>
            </w:r>
          </w:p>
        </w:tc>
        <w:tc>
          <w:tcPr>
            <w:tcW w:w="2835" w:type="dxa"/>
          </w:tcPr>
          <w:p w:rsidR="006D0DF4" w:rsidRDefault="006D0DF4">
            <w:pPr>
              <w:pStyle w:val="ConsPlusNormal"/>
            </w:pPr>
            <w:r>
              <w:t xml:space="preserve">Численность лиц, находящихся в стационарных учреждениях социального обслуживания </w:t>
            </w:r>
            <w:r>
              <w:lastRenderedPageBreak/>
              <w:t>населения, приходящихся на 1 работника государственных учреждений социального обслуживания населения, в том числе в специализированных учреждениях для несовершеннолетних</w:t>
            </w:r>
          </w:p>
        </w:tc>
        <w:tc>
          <w:tcPr>
            <w:tcW w:w="851" w:type="dxa"/>
          </w:tcPr>
          <w:p w:rsidR="006D0DF4" w:rsidRDefault="006D0DF4">
            <w:pPr>
              <w:pStyle w:val="ConsPlusNormal"/>
              <w:jc w:val="center"/>
            </w:pPr>
            <w:r>
              <w:lastRenderedPageBreak/>
              <w:t>чел.</w:t>
            </w:r>
          </w:p>
        </w:tc>
        <w:tc>
          <w:tcPr>
            <w:tcW w:w="1021" w:type="dxa"/>
          </w:tcPr>
          <w:p w:rsidR="006D0DF4" w:rsidRDefault="006D0DF4">
            <w:pPr>
              <w:pStyle w:val="ConsPlusNormal"/>
              <w:jc w:val="center"/>
            </w:pPr>
            <w:r>
              <w:t>0,65</w:t>
            </w:r>
          </w:p>
        </w:tc>
        <w:tc>
          <w:tcPr>
            <w:tcW w:w="1021" w:type="dxa"/>
          </w:tcPr>
          <w:p w:rsidR="006D0DF4" w:rsidRDefault="006D0DF4">
            <w:pPr>
              <w:pStyle w:val="ConsPlusNormal"/>
              <w:jc w:val="center"/>
            </w:pPr>
            <w:r>
              <w:t>0,45</w:t>
            </w:r>
          </w:p>
        </w:tc>
        <w:tc>
          <w:tcPr>
            <w:tcW w:w="1021" w:type="dxa"/>
          </w:tcPr>
          <w:p w:rsidR="006D0DF4" w:rsidRDefault="006D0DF4">
            <w:pPr>
              <w:pStyle w:val="ConsPlusNormal"/>
              <w:jc w:val="center"/>
            </w:pPr>
            <w:r>
              <w:t>0,45</w:t>
            </w:r>
          </w:p>
        </w:tc>
        <w:tc>
          <w:tcPr>
            <w:tcW w:w="1021" w:type="dxa"/>
          </w:tcPr>
          <w:p w:rsidR="006D0DF4" w:rsidRDefault="006D0DF4">
            <w:pPr>
              <w:pStyle w:val="ConsPlusNormal"/>
              <w:jc w:val="center"/>
            </w:pPr>
            <w:r>
              <w:t>0,45</w:t>
            </w:r>
          </w:p>
        </w:tc>
        <w:tc>
          <w:tcPr>
            <w:tcW w:w="1134" w:type="dxa"/>
          </w:tcPr>
          <w:p w:rsidR="006D0DF4" w:rsidRDefault="006D0DF4">
            <w:pPr>
              <w:pStyle w:val="ConsPlusNormal"/>
              <w:jc w:val="center"/>
            </w:pPr>
            <w:r>
              <w:t>0,46</w:t>
            </w:r>
          </w:p>
        </w:tc>
      </w:tr>
      <w:tr w:rsidR="006D0DF4">
        <w:tc>
          <w:tcPr>
            <w:tcW w:w="567" w:type="dxa"/>
          </w:tcPr>
          <w:p w:rsidR="006D0DF4" w:rsidRDefault="006D0DF4">
            <w:pPr>
              <w:pStyle w:val="ConsPlusNormal"/>
              <w:jc w:val="center"/>
            </w:pPr>
            <w:r>
              <w:lastRenderedPageBreak/>
              <w:t>16</w:t>
            </w:r>
          </w:p>
        </w:tc>
        <w:tc>
          <w:tcPr>
            <w:tcW w:w="2835" w:type="dxa"/>
          </w:tcPr>
          <w:p w:rsidR="006D0DF4" w:rsidRDefault="006D0DF4">
            <w:pPr>
              <w:pStyle w:val="ConsPlusNormal"/>
            </w:pPr>
            <w:r>
              <w:t>Соотношение численности основных работников государственных учреждений социального обслуживания населения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комплексных центрах социального обслуживания населения</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172,50</w:t>
            </w:r>
          </w:p>
        </w:tc>
        <w:tc>
          <w:tcPr>
            <w:tcW w:w="1021" w:type="dxa"/>
          </w:tcPr>
          <w:p w:rsidR="006D0DF4" w:rsidRDefault="006D0DF4">
            <w:pPr>
              <w:pStyle w:val="ConsPlusNormal"/>
              <w:jc w:val="center"/>
            </w:pPr>
            <w:r>
              <w:t>297,00</w:t>
            </w:r>
          </w:p>
        </w:tc>
        <w:tc>
          <w:tcPr>
            <w:tcW w:w="1021" w:type="dxa"/>
          </w:tcPr>
          <w:p w:rsidR="006D0DF4" w:rsidRDefault="006D0DF4">
            <w:pPr>
              <w:pStyle w:val="ConsPlusNormal"/>
              <w:jc w:val="center"/>
            </w:pPr>
            <w:r>
              <w:t>297,00</w:t>
            </w:r>
          </w:p>
        </w:tc>
        <w:tc>
          <w:tcPr>
            <w:tcW w:w="1021" w:type="dxa"/>
          </w:tcPr>
          <w:p w:rsidR="006D0DF4" w:rsidRDefault="006D0DF4">
            <w:pPr>
              <w:pStyle w:val="ConsPlusNormal"/>
              <w:jc w:val="center"/>
            </w:pPr>
            <w:r>
              <w:t>268,00</w:t>
            </w:r>
          </w:p>
        </w:tc>
        <w:tc>
          <w:tcPr>
            <w:tcW w:w="1134" w:type="dxa"/>
          </w:tcPr>
          <w:p w:rsidR="006D0DF4" w:rsidRDefault="006D0DF4">
            <w:pPr>
              <w:pStyle w:val="ConsPlusNormal"/>
              <w:jc w:val="center"/>
            </w:pPr>
            <w:r>
              <w:t>298,50</w:t>
            </w:r>
          </w:p>
        </w:tc>
      </w:tr>
      <w:tr w:rsidR="006D0DF4">
        <w:tc>
          <w:tcPr>
            <w:tcW w:w="567" w:type="dxa"/>
          </w:tcPr>
          <w:p w:rsidR="006D0DF4" w:rsidRDefault="006D0DF4">
            <w:pPr>
              <w:pStyle w:val="ConsPlusNormal"/>
              <w:jc w:val="center"/>
            </w:pPr>
            <w:r>
              <w:t>17</w:t>
            </w:r>
          </w:p>
        </w:tc>
        <w:tc>
          <w:tcPr>
            <w:tcW w:w="2835" w:type="dxa"/>
          </w:tcPr>
          <w:p w:rsidR="006D0DF4" w:rsidRDefault="006D0DF4">
            <w:pPr>
              <w:pStyle w:val="ConsPlusNormal"/>
            </w:pPr>
            <w:r>
              <w:t xml:space="preserve">Соотношение численности основных работников государственных учреждений социального обслуживания населения и численности прочего </w:t>
            </w:r>
            <w:r>
              <w:lastRenderedPageBreak/>
              <w:t>персонала (административно-управленческого, вспомогательного, младшего обслуживающего персонала, а также работников, не оказывающих социальные услуги) в стационарных социальных учреждениях</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r>
              <w:t>126,30</w:t>
            </w:r>
          </w:p>
        </w:tc>
        <w:tc>
          <w:tcPr>
            <w:tcW w:w="1021" w:type="dxa"/>
          </w:tcPr>
          <w:p w:rsidR="006D0DF4" w:rsidRDefault="006D0DF4">
            <w:pPr>
              <w:pStyle w:val="ConsPlusNormal"/>
              <w:jc w:val="center"/>
            </w:pPr>
            <w:r>
              <w:t>152,00</w:t>
            </w:r>
          </w:p>
        </w:tc>
        <w:tc>
          <w:tcPr>
            <w:tcW w:w="1021" w:type="dxa"/>
          </w:tcPr>
          <w:p w:rsidR="006D0DF4" w:rsidRDefault="006D0DF4">
            <w:pPr>
              <w:pStyle w:val="ConsPlusNormal"/>
              <w:jc w:val="center"/>
            </w:pPr>
            <w:r>
              <w:t>152,00</w:t>
            </w:r>
          </w:p>
        </w:tc>
        <w:tc>
          <w:tcPr>
            <w:tcW w:w="1021" w:type="dxa"/>
          </w:tcPr>
          <w:p w:rsidR="006D0DF4" w:rsidRDefault="006D0DF4">
            <w:pPr>
              <w:pStyle w:val="ConsPlusNormal"/>
              <w:jc w:val="center"/>
            </w:pPr>
            <w:r>
              <w:t>152,50</w:t>
            </w:r>
          </w:p>
        </w:tc>
        <w:tc>
          <w:tcPr>
            <w:tcW w:w="1134" w:type="dxa"/>
          </w:tcPr>
          <w:p w:rsidR="006D0DF4" w:rsidRDefault="006D0DF4">
            <w:pPr>
              <w:pStyle w:val="ConsPlusNormal"/>
              <w:jc w:val="center"/>
            </w:pPr>
            <w:r>
              <w:t>153,50</w:t>
            </w:r>
          </w:p>
        </w:tc>
      </w:tr>
      <w:tr w:rsidR="006D0DF4">
        <w:tc>
          <w:tcPr>
            <w:tcW w:w="567" w:type="dxa"/>
          </w:tcPr>
          <w:p w:rsidR="006D0DF4" w:rsidRDefault="006D0DF4">
            <w:pPr>
              <w:pStyle w:val="ConsPlusNormal"/>
              <w:jc w:val="center"/>
            </w:pPr>
            <w:r>
              <w:lastRenderedPageBreak/>
              <w:t>18</w:t>
            </w:r>
          </w:p>
        </w:tc>
        <w:tc>
          <w:tcPr>
            <w:tcW w:w="2835" w:type="dxa"/>
          </w:tcPr>
          <w:p w:rsidR="006D0DF4" w:rsidRDefault="006D0DF4">
            <w:pPr>
              <w:pStyle w:val="ConsPlusNormal"/>
            </w:pPr>
            <w:r>
              <w:t>Соотношение численности основных работников государственных учреждений социального обслуживания населения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домах-интернатах малой вместимости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57,50</w:t>
            </w:r>
          </w:p>
        </w:tc>
        <w:tc>
          <w:tcPr>
            <w:tcW w:w="1021" w:type="dxa"/>
          </w:tcPr>
          <w:p w:rsidR="006D0DF4" w:rsidRDefault="006D0DF4">
            <w:pPr>
              <w:pStyle w:val="ConsPlusNormal"/>
              <w:jc w:val="center"/>
            </w:pPr>
            <w:r>
              <w:t>63,00</w:t>
            </w:r>
          </w:p>
        </w:tc>
        <w:tc>
          <w:tcPr>
            <w:tcW w:w="1021" w:type="dxa"/>
          </w:tcPr>
          <w:p w:rsidR="006D0DF4" w:rsidRDefault="006D0DF4">
            <w:pPr>
              <w:pStyle w:val="ConsPlusNormal"/>
              <w:jc w:val="center"/>
            </w:pPr>
            <w:r>
              <w:t>63,00</w:t>
            </w:r>
          </w:p>
        </w:tc>
        <w:tc>
          <w:tcPr>
            <w:tcW w:w="1021" w:type="dxa"/>
          </w:tcPr>
          <w:p w:rsidR="006D0DF4" w:rsidRDefault="006D0DF4">
            <w:pPr>
              <w:pStyle w:val="ConsPlusNormal"/>
              <w:jc w:val="center"/>
            </w:pPr>
            <w:r>
              <w:t>63,50</w:t>
            </w:r>
          </w:p>
        </w:tc>
        <w:tc>
          <w:tcPr>
            <w:tcW w:w="1134" w:type="dxa"/>
          </w:tcPr>
          <w:p w:rsidR="006D0DF4" w:rsidRDefault="006D0DF4">
            <w:pPr>
              <w:pStyle w:val="ConsPlusNormal"/>
              <w:jc w:val="center"/>
            </w:pPr>
            <w:r>
              <w:t>64,50</w:t>
            </w:r>
          </w:p>
        </w:tc>
      </w:tr>
      <w:tr w:rsidR="006D0DF4">
        <w:tc>
          <w:tcPr>
            <w:tcW w:w="567" w:type="dxa"/>
          </w:tcPr>
          <w:p w:rsidR="006D0DF4" w:rsidRDefault="006D0DF4">
            <w:pPr>
              <w:pStyle w:val="ConsPlusNormal"/>
              <w:jc w:val="center"/>
            </w:pPr>
            <w:r>
              <w:t>19</w:t>
            </w:r>
          </w:p>
        </w:tc>
        <w:tc>
          <w:tcPr>
            <w:tcW w:w="2835" w:type="dxa"/>
          </w:tcPr>
          <w:p w:rsidR="006D0DF4" w:rsidRDefault="006D0DF4">
            <w:pPr>
              <w:pStyle w:val="ConsPlusNormal"/>
            </w:pPr>
            <w:r>
              <w:t xml:space="preserve">Соотношение численности основных работников государственных учреждений социального обслуживания населения и численности прочего </w:t>
            </w:r>
            <w:r>
              <w:lastRenderedPageBreak/>
              <w:t>персонала (административно-управленческого, вспомогательного, младшего обслуживающего персонала, а также работников, не оказывающих социальные услуги) в специализированных учреждениях для несовершеннолетних</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r>
              <w:t>94,79</w:t>
            </w:r>
          </w:p>
        </w:tc>
        <w:tc>
          <w:tcPr>
            <w:tcW w:w="1021" w:type="dxa"/>
          </w:tcPr>
          <w:p w:rsidR="006D0DF4" w:rsidRDefault="006D0DF4">
            <w:pPr>
              <w:pStyle w:val="ConsPlusNormal"/>
              <w:jc w:val="center"/>
            </w:pPr>
            <w:r>
              <w:t>171,00</w:t>
            </w:r>
          </w:p>
        </w:tc>
        <w:tc>
          <w:tcPr>
            <w:tcW w:w="1021" w:type="dxa"/>
          </w:tcPr>
          <w:p w:rsidR="006D0DF4" w:rsidRDefault="006D0DF4">
            <w:pPr>
              <w:pStyle w:val="ConsPlusNormal"/>
              <w:jc w:val="center"/>
            </w:pPr>
            <w:r>
              <w:t>171,00</w:t>
            </w:r>
          </w:p>
        </w:tc>
        <w:tc>
          <w:tcPr>
            <w:tcW w:w="1021" w:type="dxa"/>
          </w:tcPr>
          <w:p w:rsidR="006D0DF4" w:rsidRDefault="006D0DF4">
            <w:pPr>
              <w:pStyle w:val="ConsPlusNormal"/>
              <w:jc w:val="center"/>
            </w:pPr>
            <w:r>
              <w:t>171,50</w:t>
            </w:r>
          </w:p>
        </w:tc>
        <w:tc>
          <w:tcPr>
            <w:tcW w:w="1134" w:type="dxa"/>
          </w:tcPr>
          <w:p w:rsidR="006D0DF4" w:rsidRDefault="006D0DF4">
            <w:pPr>
              <w:pStyle w:val="ConsPlusNormal"/>
              <w:jc w:val="center"/>
            </w:pPr>
            <w:r>
              <w:t>172,50</w:t>
            </w:r>
          </w:p>
        </w:tc>
      </w:tr>
      <w:tr w:rsidR="006D0DF4">
        <w:tc>
          <w:tcPr>
            <w:tcW w:w="567" w:type="dxa"/>
          </w:tcPr>
          <w:p w:rsidR="006D0DF4" w:rsidRDefault="006D0DF4">
            <w:pPr>
              <w:pStyle w:val="ConsPlusNormal"/>
              <w:jc w:val="center"/>
            </w:pPr>
            <w:r>
              <w:lastRenderedPageBreak/>
              <w:t>20</w:t>
            </w:r>
          </w:p>
        </w:tc>
        <w:tc>
          <w:tcPr>
            <w:tcW w:w="2835" w:type="dxa"/>
          </w:tcPr>
          <w:p w:rsidR="006D0DF4" w:rsidRDefault="006D0DF4">
            <w:pPr>
              <w:pStyle w:val="ConsPlusNormal"/>
            </w:pPr>
            <w:r>
              <w:t>Доля помещений учреждений социальной защиты населения, соответствующих требованиям административных регламентов предоставления государственных услуг</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32,00</w:t>
            </w:r>
          </w:p>
        </w:tc>
        <w:tc>
          <w:tcPr>
            <w:tcW w:w="1021" w:type="dxa"/>
          </w:tcPr>
          <w:p w:rsidR="006D0DF4" w:rsidRDefault="006D0DF4">
            <w:pPr>
              <w:pStyle w:val="ConsPlusNormal"/>
              <w:jc w:val="center"/>
            </w:pPr>
            <w:r>
              <w:t>34,00</w:t>
            </w:r>
          </w:p>
        </w:tc>
        <w:tc>
          <w:tcPr>
            <w:tcW w:w="1021" w:type="dxa"/>
          </w:tcPr>
          <w:p w:rsidR="006D0DF4" w:rsidRDefault="006D0DF4">
            <w:pPr>
              <w:pStyle w:val="ConsPlusNormal"/>
              <w:jc w:val="center"/>
            </w:pPr>
            <w:r>
              <w:t>36,00</w:t>
            </w:r>
          </w:p>
        </w:tc>
        <w:tc>
          <w:tcPr>
            <w:tcW w:w="1021" w:type="dxa"/>
          </w:tcPr>
          <w:p w:rsidR="006D0DF4" w:rsidRDefault="006D0DF4">
            <w:pPr>
              <w:pStyle w:val="ConsPlusNormal"/>
              <w:jc w:val="center"/>
            </w:pPr>
            <w:r>
              <w:t>38,00</w:t>
            </w:r>
          </w:p>
        </w:tc>
        <w:tc>
          <w:tcPr>
            <w:tcW w:w="1134" w:type="dxa"/>
          </w:tcPr>
          <w:p w:rsidR="006D0DF4" w:rsidRDefault="006D0DF4">
            <w:pPr>
              <w:pStyle w:val="ConsPlusNormal"/>
              <w:jc w:val="center"/>
            </w:pPr>
            <w:r>
              <w:t>46,00</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(реализация единой государственной социальной политики на территории Брянской области)</w:t>
            </w:r>
          </w:p>
        </w:tc>
      </w:tr>
      <w:tr w:rsidR="006D0DF4">
        <w:tc>
          <w:tcPr>
            <w:tcW w:w="567" w:type="dxa"/>
          </w:tcPr>
          <w:p w:rsidR="006D0DF4" w:rsidRDefault="006D0DF4">
            <w:pPr>
              <w:pStyle w:val="ConsPlusNormal"/>
              <w:jc w:val="center"/>
            </w:pPr>
            <w:r>
              <w:t>21</w:t>
            </w:r>
          </w:p>
        </w:tc>
        <w:tc>
          <w:tcPr>
            <w:tcW w:w="2835" w:type="dxa"/>
          </w:tcPr>
          <w:p w:rsidR="006D0DF4" w:rsidRDefault="006D0DF4">
            <w:pPr>
              <w:pStyle w:val="ConsPlusNormal"/>
            </w:pPr>
            <w:r>
              <w:t xml:space="preserve">Доля работников учреждений социальной защиты населения, </w:t>
            </w:r>
            <w:r>
              <w:lastRenderedPageBreak/>
              <w:t>прошедших переподготовку и повышение квалификации</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r>
              <w:t>0,82</w:t>
            </w:r>
          </w:p>
        </w:tc>
        <w:tc>
          <w:tcPr>
            <w:tcW w:w="1021" w:type="dxa"/>
          </w:tcPr>
          <w:p w:rsidR="006D0DF4" w:rsidRDefault="006D0DF4">
            <w:pPr>
              <w:pStyle w:val="ConsPlusNormal"/>
              <w:jc w:val="center"/>
            </w:pPr>
            <w:r>
              <w:t>12,00</w:t>
            </w:r>
          </w:p>
        </w:tc>
        <w:tc>
          <w:tcPr>
            <w:tcW w:w="1021" w:type="dxa"/>
          </w:tcPr>
          <w:p w:rsidR="006D0DF4" w:rsidRDefault="006D0DF4">
            <w:pPr>
              <w:pStyle w:val="ConsPlusNormal"/>
              <w:jc w:val="center"/>
            </w:pPr>
            <w:r>
              <w:t>0,82</w:t>
            </w:r>
          </w:p>
        </w:tc>
        <w:tc>
          <w:tcPr>
            <w:tcW w:w="1021" w:type="dxa"/>
          </w:tcPr>
          <w:p w:rsidR="006D0DF4" w:rsidRDefault="006D0DF4">
            <w:pPr>
              <w:pStyle w:val="ConsPlusNormal"/>
              <w:jc w:val="center"/>
            </w:pPr>
            <w:r>
              <w:t>0,83</w:t>
            </w:r>
          </w:p>
        </w:tc>
        <w:tc>
          <w:tcPr>
            <w:tcW w:w="1134" w:type="dxa"/>
          </w:tcPr>
          <w:p w:rsidR="006D0DF4" w:rsidRDefault="006D0DF4">
            <w:pPr>
              <w:pStyle w:val="ConsPlusNormal"/>
              <w:jc w:val="center"/>
            </w:pPr>
            <w:r>
              <w:t>0,90</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области)</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tc>
      </w:tr>
      <w:tr w:rsidR="006D0DF4">
        <w:tc>
          <w:tcPr>
            <w:tcW w:w="567" w:type="dxa"/>
          </w:tcPr>
          <w:p w:rsidR="006D0DF4" w:rsidRDefault="006D0DF4">
            <w:pPr>
              <w:pStyle w:val="ConsPlusNormal"/>
              <w:jc w:val="center"/>
            </w:pPr>
            <w:r>
              <w:t>22</w:t>
            </w:r>
          </w:p>
        </w:tc>
        <w:tc>
          <w:tcPr>
            <w:tcW w:w="2835" w:type="dxa"/>
          </w:tcPr>
          <w:p w:rsidR="006D0DF4" w:rsidRDefault="006D0DF4">
            <w:pPr>
              <w:pStyle w:val="ConsPlusNormal"/>
            </w:pPr>
            <w:r>
              <w:t>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25,00</w:t>
            </w:r>
          </w:p>
        </w:tc>
        <w:tc>
          <w:tcPr>
            <w:tcW w:w="1021" w:type="dxa"/>
          </w:tcPr>
          <w:p w:rsidR="006D0DF4" w:rsidRDefault="006D0DF4">
            <w:pPr>
              <w:pStyle w:val="ConsPlusNormal"/>
              <w:jc w:val="center"/>
            </w:pPr>
            <w:r>
              <w:t>50,00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54,50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r>
              <w:t>23</w:t>
            </w:r>
          </w:p>
        </w:tc>
        <w:tc>
          <w:tcPr>
            <w:tcW w:w="2835" w:type="dxa"/>
          </w:tcPr>
          <w:p w:rsidR="006D0DF4" w:rsidRDefault="006D0DF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16,80</w:t>
            </w:r>
          </w:p>
        </w:tc>
        <w:tc>
          <w:tcPr>
            <w:tcW w:w="1021" w:type="dxa"/>
          </w:tcPr>
          <w:p w:rsidR="006D0DF4" w:rsidRDefault="006D0DF4">
            <w:pPr>
              <w:pStyle w:val="ConsPlusNormal"/>
              <w:jc w:val="center"/>
            </w:pPr>
            <w:r>
              <w:t>30,90</w:t>
            </w:r>
          </w:p>
        </w:tc>
        <w:tc>
          <w:tcPr>
            <w:tcW w:w="1021" w:type="dxa"/>
          </w:tcPr>
          <w:p w:rsidR="006D0DF4" w:rsidRDefault="006D0DF4">
            <w:pPr>
              <w:pStyle w:val="ConsPlusNormal"/>
              <w:jc w:val="center"/>
            </w:pPr>
            <w:r>
              <w:t>45,00</w:t>
            </w:r>
          </w:p>
        </w:tc>
        <w:tc>
          <w:tcPr>
            <w:tcW w:w="1021" w:type="dxa"/>
          </w:tcPr>
          <w:p w:rsidR="006D0DF4" w:rsidRDefault="006D0DF4">
            <w:pPr>
              <w:pStyle w:val="ConsPlusNormal"/>
              <w:jc w:val="center"/>
            </w:pPr>
            <w:r>
              <w:t>47,80</w:t>
            </w:r>
          </w:p>
        </w:tc>
        <w:tc>
          <w:tcPr>
            <w:tcW w:w="1134" w:type="dxa"/>
          </w:tcPr>
          <w:p w:rsidR="006D0DF4" w:rsidRDefault="006D0DF4">
            <w:pPr>
              <w:pStyle w:val="ConsPlusNormal"/>
              <w:jc w:val="center"/>
            </w:pPr>
            <w:r>
              <w:t>68,20</w:t>
            </w:r>
          </w:p>
        </w:tc>
      </w:tr>
      <w:tr w:rsidR="006D0DF4">
        <w:tc>
          <w:tcPr>
            <w:tcW w:w="567" w:type="dxa"/>
          </w:tcPr>
          <w:p w:rsidR="006D0DF4" w:rsidRDefault="006D0DF4">
            <w:pPr>
              <w:pStyle w:val="ConsPlusNormal"/>
              <w:jc w:val="center"/>
            </w:pPr>
            <w:r>
              <w:t>24</w:t>
            </w:r>
          </w:p>
        </w:tc>
        <w:tc>
          <w:tcPr>
            <w:tcW w:w="2835" w:type="dxa"/>
          </w:tcPr>
          <w:p w:rsidR="006D0DF4" w:rsidRDefault="006D0DF4">
            <w:pPr>
              <w:pStyle w:val="ConsPlusNormal"/>
            </w:pPr>
            <w:r>
              <w:t xml:space="preserve">Доля приоритетных </w:t>
            </w:r>
            <w:r>
              <w:lastRenderedPageBreak/>
              <w:t>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52,40</w:t>
            </w:r>
          </w:p>
        </w:tc>
        <w:tc>
          <w:tcPr>
            <w:tcW w:w="1134" w:type="dxa"/>
          </w:tcPr>
          <w:p w:rsidR="006D0DF4" w:rsidRDefault="006D0DF4">
            <w:pPr>
              <w:pStyle w:val="ConsPlusNormal"/>
              <w:jc w:val="center"/>
            </w:pPr>
            <w:r>
              <w:t>76,20</w:t>
            </w:r>
          </w:p>
        </w:tc>
      </w:tr>
      <w:tr w:rsidR="006D0DF4">
        <w:tc>
          <w:tcPr>
            <w:tcW w:w="567" w:type="dxa"/>
          </w:tcPr>
          <w:p w:rsidR="006D0DF4" w:rsidRDefault="006D0DF4">
            <w:pPr>
              <w:pStyle w:val="ConsPlusNormal"/>
              <w:jc w:val="center"/>
            </w:pPr>
            <w:r>
              <w:lastRenderedPageBreak/>
              <w:t>25</w:t>
            </w:r>
          </w:p>
        </w:tc>
        <w:tc>
          <w:tcPr>
            <w:tcW w:w="2835" w:type="dxa"/>
          </w:tcPr>
          <w:p w:rsidR="006D0DF4" w:rsidRDefault="006D0DF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34,00</w:t>
            </w:r>
          </w:p>
        </w:tc>
        <w:tc>
          <w:tcPr>
            <w:tcW w:w="1134" w:type="dxa"/>
          </w:tcPr>
          <w:p w:rsidR="006D0DF4" w:rsidRDefault="006D0DF4">
            <w:pPr>
              <w:pStyle w:val="ConsPlusNormal"/>
              <w:jc w:val="center"/>
            </w:pPr>
            <w:r>
              <w:t>59,10</w:t>
            </w:r>
          </w:p>
        </w:tc>
      </w:tr>
      <w:tr w:rsidR="006D0DF4">
        <w:tc>
          <w:tcPr>
            <w:tcW w:w="567" w:type="dxa"/>
          </w:tcPr>
          <w:p w:rsidR="006D0DF4" w:rsidRDefault="006D0DF4">
            <w:pPr>
              <w:pStyle w:val="ConsPlusNormal"/>
              <w:jc w:val="center"/>
            </w:pPr>
            <w:r>
              <w:t>26</w:t>
            </w:r>
          </w:p>
        </w:tc>
        <w:tc>
          <w:tcPr>
            <w:tcW w:w="2835"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42,00</w:t>
            </w:r>
          </w:p>
        </w:tc>
        <w:tc>
          <w:tcPr>
            <w:tcW w:w="1134" w:type="dxa"/>
          </w:tcPr>
          <w:p w:rsidR="006D0DF4" w:rsidRDefault="006D0DF4">
            <w:pPr>
              <w:pStyle w:val="ConsPlusNormal"/>
              <w:jc w:val="center"/>
            </w:pPr>
            <w:r>
              <w:t>69,20</w:t>
            </w:r>
          </w:p>
        </w:tc>
      </w:tr>
      <w:tr w:rsidR="006D0DF4">
        <w:tc>
          <w:tcPr>
            <w:tcW w:w="567" w:type="dxa"/>
          </w:tcPr>
          <w:p w:rsidR="006D0DF4" w:rsidRDefault="006D0DF4">
            <w:pPr>
              <w:pStyle w:val="ConsPlusNormal"/>
              <w:jc w:val="center"/>
            </w:pPr>
            <w:r>
              <w:t>27</w:t>
            </w:r>
          </w:p>
        </w:tc>
        <w:tc>
          <w:tcPr>
            <w:tcW w:w="2835" w:type="dxa"/>
          </w:tcPr>
          <w:p w:rsidR="006D0DF4" w:rsidRDefault="006D0DF4">
            <w:pPr>
              <w:pStyle w:val="ConsPlusNormal"/>
            </w:pPr>
            <w:r>
              <w:t xml:space="preserve">Доля приоритетных объектов, доступных для инвалидов и других маломобильных групп населения в сфере культуры, в общем </w:t>
            </w:r>
            <w:r>
              <w:lastRenderedPageBreak/>
              <w:t>количестве приоритетных объектов в сфере культуры</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33,40</w:t>
            </w:r>
          </w:p>
        </w:tc>
        <w:tc>
          <w:tcPr>
            <w:tcW w:w="1134" w:type="dxa"/>
          </w:tcPr>
          <w:p w:rsidR="006D0DF4" w:rsidRDefault="006D0DF4">
            <w:pPr>
              <w:pStyle w:val="ConsPlusNormal"/>
              <w:jc w:val="center"/>
            </w:pPr>
            <w:r>
              <w:t>60,60</w:t>
            </w:r>
          </w:p>
        </w:tc>
      </w:tr>
      <w:tr w:rsidR="006D0DF4">
        <w:tc>
          <w:tcPr>
            <w:tcW w:w="567" w:type="dxa"/>
          </w:tcPr>
          <w:p w:rsidR="006D0DF4" w:rsidRDefault="006D0DF4">
            <w:pPr>
              <w:pStyle w:val="ConsPlusNormal"/>
              <w:jc w:val="center"/>
            </w:pPr>
            <w:r>
              <w:lastRenderedPageBreak/>
              <w:t>28</w:t>
            </w:r>
          </w:p>
        </w:tc>
        <w:tc>
          <w:tcPr>
            <w:tcW w:w="2835" w:type="dxa"/>
          </w:tcPr>
          <w:p w:rsidR="006D0DF4" w:rsidRDefault="006D0DF4">
            <w:pPr>
              <w:pStyle w:val="ConsPlusNormal"/>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46,40</w:t>
            </w:r>
          </w:p>
        </w:tc>
        <w:tc>
          <w:tcPr>
            <w:tcW w:w="1134" w:type="dxa"/>
          </w:tcPr>
          <w:p w:rsidR="006D0DF4" w:rsidRDefault="006D0DF4">
            <w:pPr>
              <w:pStyle w:val="ConsPlusNormal"/>
              <w:jc w:val="center"/>
            </w:pPr>
            <w:r>
              <w:t>73,60</w:t>
            </w:r>
          </w:p>
        </w:tc>
      </w:tr>
      <w:tr w:rsidR="006D0DF4">
        <w:tc>
          <w:tcPr>
            <w:tcW w:w="567" w:type="dxa"/>
          </w:tcPr>
          <w:p w:rsidR="006D0DF4" w:rsidRDefault="006D0DF4">
            <w:pPr>
              <w:pStyle w:val="ConsPlusNormal"/>
              <w:jc w:val="center"/>
            </w:pPr>
            <w:r>
              <w:t>29</w:t>
            </w:r>
          </w:p>
        </w:tc>
        <w:tc>
          <w:tcPr>
            <w:tcW w:w="2835" w:type="dxa"/>
          </w:tcPr>
          <w:p w:rsidR="006D0DF4" w:rsidRDefault="006D0DF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0,80</w:t>
            </w:r>
          </w:p>
        </w:tc>
        <w:tc>
          <w:tcPr>
            <w:tcW w:w="1021" w:type="dxa"/>
          </w:tcPr>
          <w:p w:rsidR="006D0DF4" w:rsidRDefault="006D0DF4">
            <w:pPr>
              <w:pStyle w:val="ConsPlusNormal"/>
              <w:jc w:val="center"/>
            </w:pPr>
            <w:r>
              <w:t>1,43</w:t>
            </w:r>
          </w:p>
        </w:tc>
        <w:tc>
          <w:tcPr>
            <w:tcW w:w="1021" w:type="dxa"/>
          </w:tcPr>
          <w:p w:rsidR="006D0DF4" w:rsidRDefault="006D0DF4">
            <w:pPr>
              <w:pStyle w:val="ConsPlusNormal"/>
              <w:jc w:val="center"/>
            </w:pPr>
            <w:r>
              <w:t>2,00</w:t>
            </w:r>
          </w:p>
        </w:tc>
        <w:tc>
          <w:tcPr>
            <w:tcW w:w="1021" w:type="dxa"/>
          </w:tcPr>
          <w:p w:rsidR="006D0DF4" w:rsidRDefault="006D0DF4">
            <w:pPr>
              <w:pStyle w:val="ConsPlusNormal"/>
              <w:jc w:val="center"/>
            </w:pPr>
            <w:r>
              <w:t>6,00</w:t>
            </w:r>
          </w:p>
        </w:tc>
        <w:tc>
          <w:tcPr>
            <w:tcW w:w="1134" w:type="dxa"/>
          </w:tcPr>
          <w:p w:rsidR="006D0DF4" w:rsidRDefault="006D0DF4">
            <w:pPr>
              <w:pStyle w:val="ConsPlusNormal"/>
              <w:jc w:val="center"/>
            </w:pPr>
            <w:r>
              <w:t>20,20</w:t>
            </w:r>
          </w:p>
        </w:tc>
      </w:tr>
      <w:tr w:rsidR="006D0DF4">
        <w:tc>
          <w:tcPr>
            <w:tcW w:w="567" w:type="dxa"/>
          </w:tcPr>
          <w:p w:rsidR="006D0DF4" w:rsidRDefault="006D0DF4">
            <w:pPr>
              <w:pStyle w:val="ConsPlusNormal"/>
              <w:jc w:val="center"/>
            </w:pPr>
            <w:r>
              <w:t>30</w:t>
            </w:r>
          </w:p>
        </w:tc>
        <w:tc>
          <w:tcPr>
            <w:tcW w:w="2835" w:type="dxa"/>
          </w:tcPr>
          <w:p w:rsidR="006D0DF4" w:rsidRDefault="006D0DF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52,60</w:t>
            </w:r>
          </w:p>
        </w:tc>
        <w:tc>
          <w:tcPr>
            <w:tcW w:w="1134" w:type="dxa"/>
          </w:tcPr>
          <w:p w:rsidR="006D0DF4" w:rsidRDefault="006D0DF4">
            <w:pPr>
              <w:pStyle w:val="ConsPlusNormal"/>
              <w:jc w:val="center"/>
            </w:pPr>
            <w:r>
              <w:t>80,00</w:t>
            </w:r>
          </w:p>
        </w:tc>
      </w:tr>
      <w:tr w:rsidR="006D0DF4">
        <w:tc>
          <w:tcPr>
            <w:tcW w:w="567" w:type="dxa"/>
          </w:tcPr>
          <w:p w:rsidR="006D0DF4" w:rsidRDefault="006D0DF4">
            <w:pPr>
              <w:pStyle w:val="ConsPlusNormal"/>
              <w:jc w:val="center"/>
            </w:pPr>
            <w:r>
              <w:lastRenderedPageBreak/>
              <w:t>31</w:t>
            </w:r>
          </w:p>
        </w:tc>
        <w:tc>
          <w:tcPr>
            <w:tcW w:w="2835" w:type="dxa"/>
          </w:tcPr>
          <w:p w:rsidR="006D0DF4" w:rsidRDefault="006D0DF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20,43</w:t>
            </w:r>
          </w:p>
        </w:tc>
        <w:tc>
          <w:tcPr>
            <w:tcW w:w="1134" w:type="dxa"/>
          </w:tcPr>
          <w:p w:rsidR="006D0DF4" w:rsidRDefault="006D0DF4">
            <w:pPr>
              <w:pStyle w:val="ConsPlusNormal"/>
              <w:jc w:val="center"/>
            </w:pPr>
            <w:r>
              <w:t>23,10</w:t>
            </w:r>
          </w:p>
        </w:tc>
      </w:tr>
      <w:tr w:rsidR="006D0DF4">
        <w:tc>
          <w:tcPr>
            <w:tcW w:w="567" w:type="dxa"/>
          </w:tcPr>
          <w:p w:rsidR="006D0DF4" w:rsidRDefault="006D0DF4">
            <w:pPr>
              <w:pStyle w:val="ConsPlusNormal"/>
              <w:jc w:val="center"/>
            </w:pPr>
            <w:r>
              <w:t>32</w:t>
            </w:r>
          </w:p>
        </w:tc>
        <w:tc>
          <w:tcPr>
            <w:tcW w:w="2835" w:type="dxa"/>
          </w:tcPr>
          <w:p w:rsidR="006D0DF4" w:rsidRDefault="006D0DF4">
            <w:pPr>
              <w:pStyle w:val="ConsPlusNormal"/>
            </w:pPr>
            <w:r>
              <w:t>Доля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25,90</w:t>
            </w:r>
          </w:p>
        </w:tc>
        <w:tc>
          <w:tcPr>
            <w:tcW w:w="1021" w:type="dxa"/>
          </w:tcPr>
          <w:p w:rsidR="006D0DF4" w:rsidRDefault="006D0DF4">
            <w:pPr>
              <w:pStyle w:val="ConsPlusNormal"/>
              <w:jc w:val="center"/>
            </w:pPr>
            <w:r>
              <w:t>25,90</w:t>
            </w:r>
          </w:p>
        </w:tc>
        <w:tc>
          <w:tcPr>
            <w:tcW w:w="1021" w:type="dxa"/>
          </w:tcPr>
          <w:p w:rsidR="006D0DF4" w:rsidRDefault="006D0DF4">
            <w:pPr>
              <w:pStyle w:val="ConsPlusNormal"/>
              <w:jc w:val="center"/>
            </w:pPr>
            <w:r>
              <w:t>35,00</w:t>
            </w:r>
          </w:p>
        </w:tc>
        <w:tc>
          <w:tcPr>
            <w:tcW w:w="1134" w:type="dxa"/>
          </w:tcPr>
          <w:p w:rsidR="006D0DF4" w:rsidRDefault="006D0DF4">
            <w:pPr>
              <w:pStyle w:val="ConsPlusNormal"/>
              <w:jc w:val="center"/>
            </w:pPr>
            <w:r>
              <w:t>39,00</w:t>
            </w:r>
          </w:p>
        </w:tc>
      </w:tr>
      <w:tr w:rsidR="006D0DF4">
        <w:tc>
          <w:tcPr>
            <w:tcW w:w="567" w:type="dxa"/>
          </w:tcPr>
          <w:p w:rsidR="006D0DF4" w:rsidRDefault="006D0DF4">
            <w:pPr>
              <w:pStyle w:val="ConsPlusNormal"/>
              <w:jc w:val="center"/>
            </w:pPr>
            <w:r>
              <w:t>33</w:t>
            </w:r>
          </w:p>
        </w:tc>
        <w:tc>
          <w:tcPr>
            <w:tcW w:w="2835" w:type="dxa"/>
          </w:tcPr>
          <w:p w:rsidR="006D0DF4" w:rsidRDefault="006D0DF4">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3,80</w:t>
            </w:r>
          </w:p>
        </w:tc>
        <w:tc>
          <w:tcPr>
            <w:tcW w:w="1021" w:type="dxa"/>
          </w:tcPr>
          <w:p w:rsidR="006D0DF4" w:rsidRDefault="006D0DF4">
            <w:pPr>
              <w:pStyle w:val="ConsPlusNormal"/>
              <w:jc w:val="center"/>
            </w:pPr>
            <w:r>
              <w:t>7,80</w:t>
            </w:r>
          </w:p>
        </w:tc>
        <w:tc>
          <w:tcPr>
            <w:tcW w:w="1021" w:type="dxa"/>
          </w:tcPr>
          <w:p w:rsidR="006D0DF4" w:rsidRDefault="006D0DF4">
            <w:pPr>
              <w:pStyle w:val="ConsPlusNormal"/>
              <w:jc w:val="center"/>
            </w:pPr>
            <w:r>
              <w:t>20,00</w:t>
            </w:r>
          </w:p>
        </w:tc>
        <w:tc>
          <w:tcPr>
            <w:tcW w:w="1021" w:type="dxa"/>
          </w:tcPr>
          <w:p w:rsidR="006D0DF4" w:rsidRDefault="006D0DF4">
            <w:pPr>
              <w:pStyle w:val="ConsPlusNormal"/>
              <w:jc w:val="center"/>
            </w:pPr>
            <w:r>
              <w:t>21,40</w:t>
            </w:r>
          </w:p>
        </w:tc>
        <w:tc>
          <w:tcPr>
            <w:tcW w:w="1134" w:type="dxa"/>
          </w:tcPr>
          <w:p w:rsidR="006D0DF4" w:rsidRDefault="006D0DF4">
            <w:pPr>
              <w:pStyle w:val="ConsPlusNormal"/>
              <w:jc w:val="center"/>
            </w:pPr>
            <w:r>
              <w:t>25,00</w:t>
            </w:r>
          </w:p>
        </w:tc>
      </w:tr>
      <w:tr w:rsidR="006D0DF4">
        <w:tc>
          <w:tcPr>
            <w:tcW w:w="567" w:type="dxa"/>
          </w:tcPr>
          <w:p w:rsidR="006D0DF4" w:rsidRDefault="006D0DF4">
            <w:pPr>
              <w:pStyle w:val="ConsPlusNormal"/>
              <w:jc w:val="center"/>
            </w:pPr>
            <w:r>
              <w:t>34</w:t>
            </w:r>
          </w:p>
        </w:tc>
        <w:tc>
          <w:tcPr>
            <w:tcW w:w="2835" w:type="dxa"/>
          </w:tcPr>
          <w:p w:rsidR="006D0DF4" w:rsidRDefault="006D0DF4">
            <w:pPr>
              <w:pStyle w:val="ConsPlusNormal"/>
            </w:pPr>
            <w:r>
              <w:t xml:space="preserve">Доля дошкольных образовательных организаций, в которых </w:t>
            </w:r>
            <w:r>
              <w:lastRenderedPageBreak/>
              <w:t>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16,00</w:t>
            </w:r>
          </w:p>
        </w:tc>
        <w:tc>
          <w:tcPr>
            <w:tcW w:w="1134" w:type="dxa"/>
          </w:tcPr>
          <w:p w:rsidR="006D0DF4" w:rsidRDefault="006D0DF4">
            <w:pPr>
              <w:pStyle w:val="ConsPlusNormal"/>
              <w:jc w:val="center"/>
            </w:pPr>
            <w:r>
              <w:t>20,00</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Цель государственной 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области)</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Задача государственной программы (повышение доступности и качества реабилитационных услуг (развитие системы реабилитации и социальной интеграции инвалидов) в Брянской области)</w:t>
            </w:r>
          </w:p>
        </w:tc>
      </w:tr>
      <w:tr w:rsidR="006D0DF4">
        <w:tc>
          <w:tcPr>
            <w:tcW w:w="567" w:type="dxa"/>
          </w:tcPr>
          <w:p w:rsidR="006D0DF4" w:rsidRDefault="006D0DF4">
            <w:pPr>
              <w:pStyle w:val="ConsPlusNormal"/>
              <w:jc w:val="center"/>
            </w:pPr>
            <w:r>
              <w:t>35</w:t>
            </w:r>
          </w:p>
        </w:tc>
        <w:tc>
          <w:tcPr>
            <w:tcW w:w="2835" w:type="dxa"/>
          </w:tcPr>
          <w:p w:rsidR="006D0DF4" w:rsidRDefault="006D0DF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96,00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r>
              <w:t>36</w:t>
            </w:r>
          </w:p>
        </w:tc>
        <w:tc>
          <w:tcPr>
            <w:tcW w:w="2835" w:type="dxa"/>
          </w:tcPr>
          <w:p w:rsidR="006D0DF4" w:rsidRDefault="006D0DF4">
            <w:pPr>
              <w:pStyle w:val="ConsPlusNormal"/>
            </w:pPr>
            <w:r>
              <w:t xml:space="preserve">Доля детей-инвалидов в возрасте от 5 до 18 лет, получающих дополнительное образование, от общей </w:t>
            </w:r>
            <w:r>
              <w:lastRenderedPageBreak/>
              <w:t>численности детей-инвалидов данного возраста</w:t>
            </w:r>
          </w:p>
        </w:tc>
        <w:tc>
          <w:tcPr>
            <w:tcW w:w="851" w:type="dxa"/>
          </w:tcPr>
          <w:p w:rsidR="006D0DF4" w:rsidRDefault="006D0DF4">
            <w:pPr>
              <w:pStyle w:val="ConsPlusNormal"/>
              <w:jc w:val="center"/>
            </w:pPr>
            <w:r>
              <w:lastRenderedPageBreak/>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30,00</w:t>
            </w:r>
          </w:p>
        </w:tc>
        <w:tc>
          <w:tcPr>
            <w:tcW w:w="1134" w:type="dxa"/>
          </w:tcPr>
          <w:p w:rsidR="006D0DF4" w:rsidRDefault="006D0DF4">
            <w:pPr>
              <w:pStyle w:val="ConsPlusNormal"/>
              <w:jc w:val="center"/>
            </w:pPr>
            <w:r>
              <w:t>50,00</w:t>
            </w:r>
          </w:p>
        </w:tc>
      </w:tr>
      <w:tr w:rsidR="006D0DF4">
        <w:tc>
          <w:tcPr>
            <w:tcW w:w="567" w:type="dxa"/>
          </w:tcPr>
          <w:p w:rsidR="006D0DF4" w:rsidRDefault="006D0DF4">
            <w:pPr>
              <w:pStyle w:val="ConsPlusNormal"/>
              <w:jc w:val="center"/>
            </w:pPr>
            <w:r>
              <w:lastRenderedPageBreak/>
              <w:t>37</w:t>
            </w:r>
          </w:p>
        </w:tc>
        <w:tc>
          <w:tcPr>
            <w:tcW w:w="2835" w:type="dxa"/>
          </w:tcPr>
          <w:p w:rsidR="006D0DF4" w:rsidRDefault="006D0DF4">
            <w:pPr>
              <w:pStyle w:val="ConsPlusNormal"/>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80,00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r>
              <w:t>38</w:t>
            </w:r>
          </w:p>
        </w:tc>
        <w:tc>
          <w:tcPr>
            <w:tcW w:w="2835" w:type="dxa"/>
          </w:tcPr>
          <w:p w:rsidR="006D0DF4" w:rsidRDefault="006D0DF4">
            <w:pPr>
              <w:pStyle w:val="ConsPlusNormal"/>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54,50</w:t>
            </w:r>
          </w:p>
        </w:tc>
        <w:tc>
          <w:tcPr>
            <w:tcW w:w="1134" w:type="dxa"/>
          </w:tcPr>
          <w:p w:rsidR="006D0DF4" w:rsidRDefault="006D0DF4">
            <w:pPr>
              <w:pStyle w:val="ConsPlusNormal"/>
              <w:jc w:val="center"/>
            </w:pPr>
            <w:r>
              <w:t>57,00</w:t>
            </w:r>
          </w:p>
        </w:tc>
      </w:tr>
      <w:tr w:rsidR="006D0DF4">
        <w:tc>
          <w:tcPr>
            <w:tcW w:w="567" w:type="dxa"/>
          </w:tcPr>
          <w:p w:rsidR="006D0DF4" w:rsidRDefault="006D0DF4">
            <w:pPr>
              <w:pStyle w:val="ConsPlusNormal"/>
              <w:jc w:val="center"/>
            </w:pPr>
            <w:r>
              <w:t>39</w:t>
            </w:r>
          </w:p>
        </w:tc>
        <w:tc>
          <w:tcPr>
            <w:tcW w:w="2835" w:type="dxa"/>
          </w:tcPr>
          <w:p w:rsidR="006D0DF4" w:rsidRDefault="006D0DF4">
            <w:pPr>
              <w:pStyle w:val="ConsPlusNormal"/>
            </w:pPr>
            <w:r>
              <w:t>Доля инвалидов, обеспеченных техническими средствами реабилитации и услугами в соответствии с областным гарантированным перечнем в рамках индивидуальной программы реабилитации и абилитации, от общего количества инвалидов, состоящих на учете</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91,00</w:t>
            </w:r>
          </w:p>
        </w:tc>
        <w:tc>
          <w:tcPr>
            <w:tcW w:w="1021" w:type="dxa"/>
          </w:tcPr>
          <w:p w:rsidR="006D0DF4" w:rsidRDefault="006D0DF4">
            <w:pPr>
              <w:pStyle w:val="ConsPlusNormal"/>
              <w:jc w:val="center"/>
            </w:pPr>
            <w:r>
              <w:t>93,00</w:t>
            </w:r>
          </w:p>
        </w:tc>
        <w:tc>
          <w:tcPr>
            <w:tcW w:w="1021" w:type="dxa"/>
          </w:tcPr>
          <w:p w:rsidR="006D0DF4" w:rsidRDefault="006D0DF4">
            <w:pPr>
              <w:pStyle w:val="ConsPlusNormal"/>
              <w:jc w:val="center"/>
            </w:pPr>
            <w:r>
              <w:t>94,00</w:t>
            </w:r>
          </w:p>
        </w:tc>
        <w:tc>
          <w:tcPr>
            <w:tcW w:w="1021" w:type="dxa"/>
          </w:tcPr>
          <w:p w:rsidR="006D0DF4" w:rsidRDefault="006D0DF4">
            <w:pPr>
              <w:pStyle w:val="ConsPlusNormal"/>
              <w:jc w:val="center"/>
            </w:pPr>
            <w:r>
              <w:t>97,00</w:t>
            </w:r>
          </w:p>
        </w:tc>
        <w:tc>
          <w:tcPr>
            <w:tcW w:w="1134" w:type="dxa"/>
          </w:tcPr>
          <w:p w:rsidR="006D0DF4" w:rsidRDefault="006D0DF4">
            <w:pPr>
              <w:pStyle w:val="ConsPlusNormal"/>
              <w:jc w:val="center"/>
            </w:pPr>
            <w:r>
              <w:t>97,00</w:t>
            </w:r>
          </w:p>
        </w:tc>
      </w:tr>
      <w:tr w:rsidR="006D0DF4">
        <w:tc>
          <w:tcPr>
            <w:tcW w:w="567" w:type="dxa"/>
          </w:tcPr>
          <w:p w:rsidR="006D0DF4" w:rsidRDefault="006D0DF4">
            <w:pPr>
              <w:pStyle w:val="ConsPlusNormal"/>
              <w:jc w:val="center"/>
            </w:pPr>
            <w:r>
              <w:lastRenderedPageBreak/>
              <w:t>40</w:t>
            </w:r>
          </w:p>
        </w:tc>
        <w:tc>
          <w:tcPr>
            <w:tcW w:w="2835" w:type="dxa"/>
          </w:tcPr>
          <w:p w:rsidR="006D0DF4" w:rsidRDefault="006D0DF4">
            <w:pPr>
              <w:pStyle w:val="ConsPlusNormal"/>
            </w:pPr>
            <w:r>
              <w:t>Доля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p>
        </w:tc>
        <w:tc>
          <w:tcPr>
            <w:tcW w:w="1021" w:type="dxa"/>
          </w:tcPr>
          <w:p w:rsidR="006D0DF4" w:rsidRDefault="006D0DF4">
            <w:pPr>
              <w:pStyle w:val="ConsPlusNormal"/>
              <w:jc w:val="center"/>
            </w:pPr>
            <w:r>
              <w:t>45,50</w:t>
            </w:r>
          </w:p>
        </w:tc>
        <w:tc>
          <w:tcPr>
            <w:tcW w:w="1134" w:type="dxa"/>
          </w:tcPr>
          <w:p w:rsidR="006D0DF4" w:rsidRDefault="006D0DF4">
            <w:pPr>
              <w:pStyle w:val="ConsPlusNormal"/>
              <w:jc w:val="center"/>
            </w:pPr>
            <w:r>
              <w:t>46,50</w:t>
            </w:r>
          </w:p>
        </w:tc>
      </w:tr>
      <w:tr w:rsidR="006D0DF4">
        <w:tc>
          <w:tcPr>
            <w:tcW w:w="567" w:type="dxa"/>
          </w:tcPr>
          <w:p w:rsidR="006D0DF4" w:rsidRDefault="006D0DF4">
            <w:pPr>
              <w:pStyle w:val="ConsPlusNormal"/>
              <w:jc w:val="center"/>
            </w:pPr>
            <w:r>
              <w:t>41</w:t>
            </w:r>
          </w:p>
        </w:tc>
        <w:tc>
          <w:tcPr>
            <w:tcW w:w="2835" w:type="dxa"/>
          </w:tcPr>
          <w:p w:rsidR="006D0DF4" w:rsidRDefault="006D0DF4">
            <w:pPr>
              <w:pStyle w:val="ConsPlusNormal"/>
            </w:pPr>
            <w:r>
              <w:t>Доля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программе реабилитации или абилитации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55,60</w:t>
            </w:r>
          </w:p>
        </w:tc>
        <w:tc>
          <w:tcPr>
            <w:tcW w:w="1134" w:type="dxa"/>
          </w:tcPr>
          <w:p w:rsidR="006D0DF4" w:rsidRDefault="006D0DF4">
            <w:pPr>
              <w:pStyle w:val="ConsPlusNormal"/>
              <w:jc w:val="center"/>
            </w:pPr>
            <w:r>
              <w:t>57,00</w:t>
            </w:r>
          </w:p>
        </w:tc>
      </w:tr>
      <w:tr w:rsidR="006D0DF4">
        <w:tc>
          <w:tcPr>
            <w:tcW w:w="567" w:type="dxa"/>
          </w:tcPr>
          <w:p w:rsidR="006D0DF4" w:rsidRDefault="006D0DF4">
            <w:pPr>
              <w:pStyle w:val="ConsPlusNormal"/>
              <w:jc w:val="center"/>
            </w:pPr>
            <w:r>
              <w:t>42</w:t>
            </w:r>
          </w:p>
        </w:tc>
        <w:tc>
          <w:tcPr>
            <w:tcW w:w="2835" w:type="dxa"/>
          </w:tcPr>
          <w:p w:rsidR="006D0DF4" w:rsidRDefault="006D0DF4">
            <w:pPr>
              <w:pStyle w:val="ConsPlusNormal"/>
            </w:pPr>
            <w:r>
              <w:t>Доля занятых инвалидов трудоспособного возраста в общей численности инвалидов трудоспособного возраста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28,20</w:t>
            </w:r>
          </w:p>
        </w:tc>
        <w:tc>
          <w:tcPr>
            <w:tcW w:w="1134" w:type="dxa"/>
          </w:tcPr>
          <w:p w:rsidR="006D0DF4" w:rsidRDefault="006D0DF4">
            <w:pPr>
              <w:pStyle w:val="ConsPlusNormal"/>
              <w:jc w:val="center"/>
            </w:pPr>
            <w:r>
              <w:t>40,00</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 xml:space="preserve">Цель государственной 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w:t>
            </w:r>
            <w:r>
              <w:lastRenderedPageBreak/>
              <w:t>области)</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Задача государственной программы (информационно-методическое и кадровое обеспечение системы реабилитации и социальной интеграции инвалидов в Брянской области)</w:t>
            </w:r>
          </w:p>
        </w:tc>
      </w:tr>
      <w:tr w:rsidR="006D0DF4">
        <w:tc>
          <w:tcPr>
            <w:tcW w:w="567" w:type="dxa"/>
          </w:tcPr>
          <w:p w:rsidR="006D0DF4" w:rsidRDefault="006D0DF4">
            <w:pPr>
              <w:pStyle w:val="ConsPlusNormal"/>
              <w:jc w:val="center"/>
            </w:pPr>
            <w:r>
              <w:t>43</w:t>
            </w:r>
          </w:p>
        </w:tc>
        <w:tc>
          <w:tcPr>
            <w:tcW w:w="2835" w:type="dxa"/>
          </w:tcPr>
          <w:p w:rsidR="006D0DF4" w:rsidRDefault="006D0DF4">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20,00</w:t>
            </w:r>
          </w:p>
        </w:tc>
        <w:tc>
          <w:tcPr>
            <w:tcW w:w="1021" w:type="dxa"/>
          </w:tcPr>
          <w:p w:rsidR="006D0DF4" w:rsidRDefault="006D0DF4">
            <w:pPr>
              <w:pStyle w:val="ConsPlusNormal"/>
              <w:jc w:val="center"/>
            </w:pPr>
            <w:r>
              <w:t>40,00</w:t>
            </w:r>
          </w:p>
        </w:tc>
        <w:tc>
          <w:tcPr>
            <w:tcW w:w="1021" w:type="dxa"/>
          </w:tcPr>
          <w:p w:rsidR="006D0DF4" w:rsidRDefault="006D0DF4">
            <w:pPr>
              <w:pStyle w:val="ConsPlusNormal"/>
              <w:jc w:val="center"/>
            </w:pPr>
            <w:r>
              <w:t>60,00</w:t>
            </w:r>
          </w:p>
        </w:tc>
        <w:tc>
          <w:tcPr>
            <w:tcW w:w="1021" w:type="dxa"/>
          </w:tcPr>
          <w:p w:rsidR="006D0DF4" w:rsidRDefault="006D0DF4">
            <w:pPr>
              <w:pStyle w:val="ConsPlusNormal"/>
              <w:jc w:val="center"/>
            </w:pPr>
            <w:r>
              <w:t>23,00</w:t>
            </w:r>
          </w:p>
        </w:tc>
        <w:tc>
          <w:tcPr>
            <w:tcW w:w="1134" w:type="dxa"/>
          </w:tcPr>
          <w:p w:rsidR="006D0DF4" w:rsidRDefault="006D0DF4">
            <w:pPr>
              <w:pStyle w:val="ConsPlusNormal"/>
              <w:jc w:val="center"/>
            </w:pPr>
            <w:r>
              <w:t>35,00</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Цель государственной 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Брянской области)</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Задача государственной программы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Брянской области)</w:t>
            </w:r>
          </w:p>
        </w:tc>
      </w:tr>
      <w:tr w:rsidR="006D0DF4">
        <w:tc>
          <w:tcPr>
            <w:tcW w:w="567" w:type="dxa"/>
          </w:tcPr>
          <w:p w:rsidR="006D0DF4" w:rsidRDefault="006D0DF4">
            <w:pPr>
              <w:pStyle w:val="ConsPlusNormal"/>
              <w:jc w:val="center"/>
            </w:pPr>
            <w:r>
              <w:t>44</w:t>
            </w:r>
          </w:p>
        </w:tc>
        <w:tc>
          <w:tcPr>
            <w:tcW w:w="2835" w:type="dxa"/>
          </w:tcPr>
          <w:p w:rsidR="006D0DF4" w:rsidRDefault="006D0DF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30,00</w:t>
            </w:r>
          </w:p>
        </w:tc>
        <w:tc>
          <w:tcPr>
            <w:tcW w:w="1021" w:type="dxa"/>
          </w:tcPr>
          <w:p w:rsidR="006D0DF4" w:rsidRDefault="006D0DF4">
            <w:pPr>
              <w:pStyle w:val="ConsPlusNormal"/>
              <w:jc w:val="center"/>
            </w:pPr>
            <w:r>
              <w:t>62,00</w:t>
            </w:r>
          </w:p>
        </w:tc>
        <w:tc>
          <w:tcPr>
            <w:tcW w:w="1021" w:type="dxa"/>
          </w:tcPr>
          <w:p w:rsidR="006D0DF4" w:rsidRDefault="006D0DF4">
            <w:pPr>
              <w:pStyle w:val="ConsPlusNormal"/>
              <w:jc w:val="center"/>
            </w:pPr>
            <w:r>
              <w:t>33,70</w:t>
            </w:r>
          </w:p>
        </w:tc>
        <w:tc>
          <w:tcPr>
            <w:tcW w:w="1021" w:type="dxa"/>
          </w:tcPr>
          <w:p w:rsidR="006D0DF4" w:rsidRDefault="006D0DF4">
            <w:pPr>
              <w:pStyle w:val="ConsPlusNormal"/>
              <w:jc w:val="center"/>
            </w:pPr>
            <w:r>
              <w:t>50,10</w:t>
            </w:r>
          </w:p>
        </w:tc>
        <w:tc>
          <w:tcPr>
            <w:tcW w:w="1134" w:type="dxa"/>
          </w:tcPr>
          <w:p w:rsidR="006D0DF4" w:rsidRDefault="006D0DF4">
            <w:pPr>
              <w:pStyle w:val="ConsPlusNormal"/>
              <w:jc w:val="center"/>
            </w:pPr>
            <w:r>
              <w:t>52,50</w:t>
            </w:r>
          </w:p>
        </w:tc>
      </w:tr>
      <w:tr w:rsidR="006D0DF4">
        <w:tc>
          <w:tcPr>
            <w:tcW w:w="567" w:type="dxa"/>
          </w:tcPr>
          <w:p w:rsidR="006D0DF4" w:rsidRDefault="006D0DF4">
            <w:pPr>
              <w:pStyle w:val="ConsPlusNormal"/>
              <w:jc w:val="center"/>
            </w:pPr>
            <w:r>
              <w:lastRenderedPageBreak/>
              <w:t>45</w:t>
            </w:r>
          </w:p>
        </w:tc>
        <w:tc>
          <w:tcPr>
            <w:tcW w:w="2835" w:type="dxa"/>
          </w:tcPr>
          <w:p w:rsidR="006D0DF4" w:rsidRDefault="006D0DF4">
            <w:pPr>
              <w:pStyle w:val="ConsPlusNormal"/>
            </w:pPr>
            <w:r>
              <w:t>Доля граждан, признающих навыки, достоинства и способности инвалидов, в общей численности опрошенных граждан</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0,00</w:t>
            </w:r>
          </w:p>
        </w:tc>
        <w:tc>
          <w:tcPr>
            <w:tcW w:w="1021" w:type="dxa"/>
          </w:tcPr>
          <w:p w:rsidR="006D0DF4" w:rsidRDefault="006D0DF4">
            <w:pPr>
              <w:pStyle w:val="ConsPlusNormal"/>
              <w:jc w:val="center"/>
            </w:pPr>
            <w:r>
              <w:t>43,00</w:t>
            </w:r>
          </w:p>
        </w:tc>
        <w:tc>
          <w:tcPr>
            <w:tcW w:w="1134" w:type="dxa"/>
          </w:tcPr>
          <w:p w:rsidR="006D0DF4" w:rsidRDefault="006D0DF4">
            <w:pPr>
              <w:pStyle w:val="ConsPlusNormal"/>
              <w:jc w:val="center"/>
            </w:pPr>
            <w:r>
              <w:t>55,00</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Цель государственной программы (формирование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Задача государственной программы (осуществление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tc>
      </w:tr>
      <w:tr w:rsidR="006D0DF4">
        <w:tc>
          <w:tcPr>
            <w:tcW w:w="567" w:type="dxa"/>
          </w:tcPr>
          <w:p w:rsidR="006D0DF4" w:rsidRDefault="006D0DF4">
            <w:pPr>
              <w:pStyle w:val="ConsPlusNormal"/>
              <w:jc w:val="center"/>
            </w:pPr>
            <w:r>
              <w:t>46</w:t>
            </w:r>
          </w:p>
        </w:tc>
        <w:tc>
          <w:tcPr>
            <w:tcW w:w="2835" w:type="dxa"/>
          </w:tcPr>
          <w:p w:rsidR="006D0DF4" w:rsidRDefault="006D0DF4">
            <w:pPr>
              <w:pStyle w:val="ConsPlusNormal"/>
            </w:pPr>
            <w:r>
              <w:t>Доля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учреждениях социального обслуживания населения, в общем числе граждан пожилого возраста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12,00</w:t>
            </w:r>
          </w:p>
        </w:tc>
        <w:tc>
          <w:tcPr>
            <w:tcW w:w="1021" w:type="dxa"/>
          </w:tcPr>
          <w:p w:rsidR="006D0DF4" w:rsidRDefault="006D0DF4">
            <w:pPr>
              <w:pStyle w:val="ConsPlusNormal"/>
              <w:jc w:val="center"/>
            </w:pPr>
            <w:r>
              <w:t>12,00</w:t>
            </w:r>
          </w:p>
        </w:tc>
        <w:tc>
          <w:tcPr>
            <w:tcW w:w="1021" w:type="dxa"/>
          </w:tcPr>
          <w:p w:rsidR="006D0DF4" w:rsidRDefault="006D0DF4">
            <w:pPr>
              <w:pStyle w:val="ConsPlusNormal"/>
              <w:jc w:val="center"/>
            </w:pPr>
            <w:r>
              <w:t>13,00</w:t>
            </w:r>
          </w:p>
        </w:tc>
        <w:tc>
          <w:tcPr>
            <w:tcW w:w="1021" w:type="dxa"/>
          </w:tcPr>
          <w:p w:rsidR="006D0DF4" w:rsidRDefault="006D0DF4">
            <w:pPr>
              <w:pStyle w:val="ConsPlusNormal"/>
              <w:jc w:val="center"/>
            </w:pPr>
            <w:r>
              <w:t>14,00</w:t>
            </w:r>
          </w:p>
        </w:tc>
        <w:tc>
          <w:tcPr>
            <w:tcW w:w="1134" w:type="dxa"/>
          </w:tcPr>
          <w:p w:rsidR="006D0DF4" w:rsidRDefault="006D0DF4">
            <w:pPr>
              <w:pStyle w:val="ConsPlusNormal"/>
              <w:jc w:val="center"/>
            </w:pPr>
            <w:r>
              <w:t>17,00</w:t>
            </w:r>
          </w:p>
        </w:tc>
      </w:tr>
      <w:tr w:rsidR="006D0DF4">
        <w:tc>
          <w:tcPr>
            <w:tcW w:w="567" w:type="dxa"/>
          </w:tcPr>
          <w:p w:rsidR="006D0DF4" w:rsidRDefault="006D0DF4">
            <w:pPr>
              <w:pStyle w:val="ConsPlusNormal"/>
              <w:jc w:val="center"/>
            </w:pPr>
            <w:r>
              <w:t>47</w:t>
            </w:r>
          </w:p>
        </w:tc>
        <w:tc>
          <w:tcPr>
            <w:tcW w:w="2835" w:type="dxa"/>
          </w:tcPr>
          <w:p w:rsidR="006D0DF4" w:rsidRDefault="006D0DF4">
            <w:pPr>
              <w:pStyle w:val="ConsPlusNormal"/>
            </w:pPr>
            <w:r>
              <w:t>Исполнение публичных нормативных обязательств и социальных выплат перед гражданами в рамках действующего законодательства</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021" w:type="dxa"/>
          </w:tcPr>
          <w:p w:rsidR="006D0DF4" w:rsidRDefault="006D0DF4">
            <w:pPr>
              <w:pStyle w:val="ConsPlusNormal"/>
              <w:jc w:val="center"/>
            </w:pPr>
            <w:r>
              <w:t>100,00</w:t>
            </w:r>
          </w:p>
        </w:tc>
        <w:tc>
          <w:tcPr>
            <w:tcW w:w="1134" w:type="dxa"/>
          </w:tcPr>
          <w:p w:rsidR="006D0DF4" w:rsidRDefault="006D0DF4">
            <w:pPr>
              <w:pStyle w:val="ConsPlusNormal"/>
              <w:jc w:val="center"/>
            </w:pPr>
            <w:r>
              <w:t>100,00</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Цель государственной программы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tc>
      </w:tr>
      <w:tr w:rsidR="006D0DF4">
        <w:tc>
          <w:tcPr>
            <w:tcW w:w="567" w:type="dxa"/>
          </w:tcPr>
          <w:p w:rsidR="006D0DF4" w:rsidRDefault="006D0DF4">
            <w:pPr>
              <w:pStyle w:val="ConsPlusNormal"/>
              <w:jc w:val="center"/>
            </w:pPr>
          </w:p>
        </w:tc>
        <w:tc>
          <w:tcPr>
            <w:tcW w:w="8904" w:type="dxa"/>
            <w:gridSpan w:val="7"/>
          </w:tcPr>
          <w:p w:rsidR="006D0DF4" w:rsidRDefault="006D0DF4">
            <w:pPr>
              <w:pStyle w:val="ConsPlusNormal"/>
              <w:jc w:val="center"/>
            </w:pPr>
            <w:r>
              <w:t>Задача государственной программы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tc>
      </w:tr>
      <w:tr w:rsidR="006D0DF4">
        <w:tc>
          <w:tcPr>
            <w:tcW w:w="567" w:type="dxa"/>
          </w:tcPr>
          <w:p w:rsidR="006D0DF4" w:rsidRDefault="006D0DF4">
            <w:pPr>
              <w:pStyle w:val="ConsPlusNormal"/>
              <w:jc w:val="center"/>
            </w:pPr>
            <w:r>
              <w:t>48</w:t>
            </w:r>
          </w:p>
        </w:tc>
        <w:tc>
          <w:tcPr>
            <w:tcW w:w="2835" w:type="dxa"/>
          </w:tcPr>
          <w:p w:rsidR="006D0DF4" w:rsidRDefault="006D0DF4">
            <w:pPr>
              <w:pStyle w:val="ConsPlusNormal"/>
            </w:pPr>
            <w:r>
              <w:t>Количество социально ориентированных некоммерческих организаций, за исключением государственных и муниципальных учреждений</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1383</w:t>
            </w:r>
          </w:p>
        </w:tc>
        <w:tc>
          <w:tcPr>
            <w:tcW w:w="1021" w:type="dxa"/>
          </w:tcPr>
          <w:p w:rsidR="006D0DF4" w:rsidRDefault="006D0DF4">
            <w:pPr>
              <w:pStyle w:val="ConsPlusNormal"/>
              <w:jc w:val="center"/>
            </w:pPr>
            <w:r>
              <w:t>1354</w:t>
            </w:r>
          </w:p>
        </w:tc>
        <w:tc>
          <w:tcPr>
            <w:tcW w:w="1021" w:type="dxa"/>
          </w:tcPr>
          <w:p w:rsidR="006D0DF4" w:rsidRDefault="006D0DF4">
            <w:pPr>
              <w:pStyle w:val="ConsPlusNormal"/>
              <w:jc w:val="center"/>
            </w:pPr>
            <w:r>
              <w:t>1356</w:t>
            </w:r>
          </w:p>
        </w:tc>
        <w:tc>
          <w:tcPr>
            <w:tcW w:w="1021" w:type="dxa"/>
          </w:tcPr>
          <w:p w:rsidR="006D0DF4" w:rsidRDefault="006D0DF4">
            <w:pPr>
              <w:pStyle w:val="ConsPlusNormal"/>
              <w:jc w:val="center"/>
            </w:pPr>
            <w:r>
              <w:t>1035</w:t>
            </w:r>
          </w:p>
        </w:tc>
        <w:tc>
          <w:tcPr>
            <w:tcW w:w="1134" w:type="dxa"/>
          </w:tcPr>
          <w:p w:rsidR="006D0DF4" w:rsidRDefault="006D0DF4">
            <w:pPr>
              <w:pStyle w:val="ConsPlusNormal"/>
              <w:jc w:val="center"/>
            </w:pPr>
            <w:r>
              <w:t>1035</w:t>
            </w:r>
          </w:p>
        </w:tc>
      </w:tr>
      <w:tr w:rsidR="006D0DF4">
        <w:tc>
          <w:tcPr>
            <w:tcW w:w="567" w:type="dxa"/>
          </w:tcPr>
          <w:p w:rsidR="006D0DF4" w:rsidRDefault="006D0DF4">
            <w:pPr>
              <w:pStyle w:val="ConsPlusNormal"/>
              <w:jc w:val="center"/>
            </w:pPr>
            <w:r>
              <w:t>49</w:t>
            </w:r>
          </w:p>
        </w:tc>
        <w:tc>
          <w:tcPr>
            <w:tcW w:w="2835" w:type="dxa"/>
          </w:tcPr>
          <w:p w:rsidR="006D0DF4" w:rsidRDefault="006D0DF4">
            <w:pPr>
              <w:pStyle w:val="ConsPlusNormal"/>
            </w:pPr>
            <w:r>
              <w:t>Количество граждан, принимающих участие в деятельности социально ориентированных некоммерческих организаций</w:t>
            </w:r>
          </w:p>
        </w:tc>
        <w:tc>
          <w:tcPr>
            <w:tcW w:w="851" w:type="dxa"/>
          </w:tcPr>
          <w:p w:rsidR="006D0DF4" w:rsidRDefault="006D0DF4">
            <w:pPr>
              <w:pStyle w:val="ConsPlusNormal"/>
              <w:jc w:val="center"/>
            </w:pPr>
            <w:r>
              <w:t>тыс. чел.</w:t>
            </w:r>
          </w:p>
        </w:tc>
        <w:tc>
          <w:tcPr>
            <w:tcW w:w="1021" w:type="dxa"/>
          </w:tcPr>
          <w:p w:rsidR="006D0DF4" w:rsidRDefault="006D0DF4">
            <w:pPr>
              <w:pStyle w:val="ConsPlusNormal"/>
              <w:jc w:val="center"/>
            </w:pPr>
            <w:r>
              <w:t>12,50</w:t>
            </w:r>
          </w:p>
        </w:tc>
        <w:tc>
          <w:tcPr>
            <w:tcW w:w="1021" w:type="dxa"/>
          </w:tcPr>
          <w:p w:rsidR="006D0DF4" w:rsidRDefault="006D0DF4">
            <w:pPr>
              <w:pStyle w:val="ConsPlusNormal"/>
              <w:jc w:val="center"/>
            </w:pPr>
            <w:r>
              <w:t>12,90</w:t>
            </w:r>
          </w:p>
        </w:tc>
        <w:tc>
          <w:tcPr>
            <w:tcW w:w="1021" w:type="dxa"/>
          </w:tcPr>
          <w:p w:rsidR="006D0DF4" w:rsidRDefault="006D0DF4">
            <w:pPr>
              <w:pStyle w:val="ConsPlusNormal"/>
              <w:jc w:val="center"/>
            </w:pPr>
            <w:r>
              <w:t>12,90</w:t>
            </w:r>
          </w:p>
        </w:tc>
        <w:tc>
          <w:tcPr>
            <w:tcW w:w="1021" w:type="dxa"/>
          </w:tcPr>
          <w:p w:rsidR="006D0DF4" w:rsidRDefault="006D0DF4">
            <w:pPr>
              <w:pStyle w:val="ConsPlusNormal"/>
              <w:jc w:val="center"/>
            </w:pPr>
            <w:r>
              <w:t>13,00</w:t>
            </w:r>
          </w:p>
        </w:tc>
        <w:tc>
          <w:tcPr>
            <w:tcW w:w="1134" w:type="dxa"/>
          </w:tcPr>
          <w:p w:rsidR="006D0DF4" w:rsidRDefault="006D0DF4">
            <w:pPr>
              <w:pStyle w:val="ConsPlusNormal"/>
              <w:jc w:val="center"/>
            </w:pPr>
            <w:r>
              <w:t>13,10</w:t>
            </w:r>
          </w:p>
        </w:tc>
      </w:tr>
      <w:tr w:rsidR="006D0DF4">
        <w:tc>
          <w:tcPr>
            <w:tcW w:w="567" w:type="dxa"/>
          </w:tcPr>
          <w:p w:rsidR="006D0DF4" w:rsidRDefault="006D0DF4">
            <w:pPr>
              <w:pStyle w:val="ConsPlusNormal"/>
              <w:jc w:val="center"/>
            </w:pPr>
            <w:r>
              <w:t>50</w:t>
            </w:r>
          </w:p>
        </w:tc>
        <w:tc>
          <w:tcPr>
            <w:tcW w:w="2835" w:type="dxa"/>
          </w:tcPr>
          <w:p w:rsidR="006D0DF4" w:rsidRDefault="006D0DF4">
            <w:pPr>
              <w:pStyle w:val="ConsPlusNormal"/>
            </w:pPr>
            <w:r>
              <w:t xml:space="preserve">Количество социально ориентированных некоммерческих организаций, которые реализуют программы по оказанию поддержки деятельности других социально </w:t>
            </w:r>
            <w:r>
              <w:lastRenderedPageBreak/>
              <w:t>ориентированных некоммерческих организаций</w:t>
            </w:r>
          </w:p>
        </w:tc>
        <w:tc>
          <w:tcPr>
            <w:tcW w:w="851" w:type="dxa"/>
          </w:tcPr>
          <w:p w:rsidR="006D0DF4" w:rsidRDefault="006D0DF4">
            <w:pPr>
              <w:pStyle w:val="ConsPlusNormal"/>
              <w:jc w:val="center"/>
            </w:pPr>
            <w:r>
              <w:lastRenderedPageBreak/>
              <w:t>ед.</w:t>
            </w:r>
          </w:p>
        </w:tc>
        <w:tc>
          <w:tcPr>
            <w:tcW w:w="1021" w:type="dxa"/>
          </w:tcPr>
          <w:p w:rsidR="006D0DF4" w:rsidRDefault="006D0DF4">
            <w:pPr>
              <w:pStyle w:val="ConsPlusNormal"/>
              <w:jc w:val="center"/>
            </w:pPr>
            <w:r>
              <w:t>0</w:t>
            </w:r>
          </w:p>
        </w:tc>
        <w:tc>
          <w:tcPr>
            <w:tcW w:w="1021" w:type="dxa"/>
          </w:tcPr>
          <w:p w:rsidR="006D0DF4" w:rsidRDefault="006D0DF4">
            <w:pPr>
              <w:pStyle w:val="ConsPlusNormal"/>
              <w:jc w:val="center"/>
            </w:pPr>
            <w:r>
              <w:t>2</w:t>
            </w:r>
          </w:p>
        </w:tc>
        <w:tc>
          <w:tcPr>
            <w:tcW w:w="1021" w:type="dxa"/>
          </w:tcPr>
          <w:p w:rsidR="006D0DF4" w:rsidRDefault="006D0DF4">
            <w:pPr>
              <w:pStyle w:val="ConsPlusNormal"/>
              <w:jc w:val="center"/>
            </w:pPr>
            <w:r>
              <w:t>3</w:t>
            </w:r>
          </w:p>
        </w:tc>
        <w:tc>
          <w:tcPr>
            <w:tcW w:w="1021" w:type="dxa"/>
          </w:tcPr>
          <w:p w:rsidR="006D0DF4" w:rsidRDefault="006D0DF4">
            <w:pPr>
              <w:pStyle w:val="ConsPlusNormal"/>
              <w:jc w:val="center"/>
            </w:pPr>
            <w:r>
              <w:t>4</w:t>
            </w:r>
          </w:p>
        </w:tc>
        <w:tc>
          <w:tcPr>
            <w:tcW w:w="1134" w:type="dxa"/>
          </w:tcPr>
          <w:p w:rsidR="006D0DF4" w:rsidRDefault="006D0DF4">
            <w:pPr>
              <w:pStyle w:val="ConsPlusNormal"/>
              <w:jc w:val="center"/>
            </w:pPr>
            <w:r>
              <w:t>4</w:t>
            </w:r>
          </w:p>
        </w:tc>
      </w:tr>
      <w:tr w:rsidR="006D0DF4">
        <w:tc>
          <w:tcPr>
            <w:tcW w:w="567" w:type="dxa"/>
          </w:tcPr>
          <w:p w:rsidR="006D0DF4" w:rsidRDefault="006D0DF4">
            <w:pPr>
              <w:pStyle w:val="ConsPlusNormal"/>
              <w:jc w:val="center"/>
            </w:pPr>
            <w:r>
              <w:lastRenderedPageBreak/>
              <w:t>51</w:t>
            </w:r>
          </w:p>
        </w:tc>
        <w:tc>
          <w:tcPr>
            <w:tcW w:w="2835" w:type="dxa"/>
          </w:tcPr>
          <w:p w:rsidR="006D0DF4" w:rsidRDefault="006D0DF4">
            <w:pPr>
              <w:pStyle w:val="ConsPlusNormal"/>
            </w:pPr>
            <w:r>
              <w:t>Количество социально ориентированных некоммерческих организаций, которым оказана финансовая поддержка в виде субсидий</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13</w:t>
            </w:r>
          </w:p>
        </w:tc>
        <w:tc>
          <w:tcPr>
            <w:tcW w:w="1021" w:type="dxa"/>
          </w:tcPr>
          <w:p w:rsidR="006D0DF4" w:rsidRDefault="006D0DF4">
            <w:pPr>
              <w:pStyle w:val="ConsPlusNormal"/>
              <w:jc w:val="center"/>
            </w:pPr>
            <w:r>
              <w:t>26</w:t>
            </w:r>
          </w:p>
        </w:tc>
        <w:tc>
          <w:tcPr>
            <w:tcW w:w="1021" w:type="dxa"/>
          </w:tcPr>
          <w:p w:rsidR="006D0DF4" w:rsidRDefault="006D0DF4">
            <w:pPr>
              <w:pStyle w:val="ConsPlusNormal"/>
              <w:jc w:val="center"/>
            </w:pPr>
            <w:r>
              <w:t>32</w:t>
            </w:r>
          </w:p>
        </w:tc>
        <w:tc>
          <w:tcPr>
            <w:tcW w:w="1021" w:type="dxa"/>
          </w:tcPr>
          <w:p w:rsidR="006D0DF4" w:rsidRDefault="006D0DF4">
            <w:pPr>
              <w:pStyle w:val="ConsPlusNormal"/>
              <w:jc w:val="center"/>
            </w:pPr>
            <w:r>
              <w:t>32</w:t>
            </w:r>
          </w:p>
        </w:tc>
        <w:tc>
          <w:tcPr>
            <w:tcW w:w="1134" w:type="dxa"/>
          </w:tcPr>
          <w:p w:rsidR="006D0DF4" w:rsidRDefault="006D0DF4">
            <w:pPr>
              <w:pStyle w:val="ConsPlusNormal"/>
              <w:jc w:val="center"/>
            </w:pPr>
            <w:r>
              <w:t>45</w:t>
            </w:r>
          </w:p>
        </w:tc>
      </w:tr>
      <w:tr w:rsidR="006D0DF4">
        <w:tc>
          <w:tcPr>
            <w:tcW w:w="567" w:type="dxa"/>
          </w:tcPr>
          <w:p w:rsidR="006D0DF4" w:rsidRDefault="006D0DF4">
            <w:pPr>
              <w:pStyle w:val="ConsPlusNormal"/>
              <w:jc w:val="center"/>
            </w:pPr>
            <w:r>
              <w:t>52</w:t>
            </w:r>
          </w:p>
        </w:tc>
        <w:tc>
          <w:tcPr>
            <w:tcW w:w="2835" w:type="dxa"/>
          </w:tcPr>
          <w:p w:rsidR="006D0DF4" w:rsidRDefault="006D0DF4">
            <w:pPr>
              <w:pStyle w:val="ConsPlusNormal"/>
            </w:pPr>
            <w:r>
              <w:t>Количество социально ориентированных некоммерческих организаций, которым оказана поддержка в иных формах</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10</w:t>
            </w:r>
          </w:p>
        </w:tc>
        <w:tc>
          <w:tcPr>
            <w:tcW w:w="1021" w:type="dxa"/>
          </w:tcPr>
          <w:p w:rsidR="006D0DF4" w:rsidRDefault="006D0DF4">
            <w:pPr>
              <w:pStyle w:val="ConsPlusNormal"/>
              <w:jc w:val="center"/>
            </w:pPr>
            <w:r>
              <w:t>7</w:t>
            </w:r>
          </w:p>
        </w:tc>
        <w:tc>
          <w:tcPr>
            <w:tcW w:w="1021" w:type="dxa"/>
          </w:tcPr>
          <w:p w:rsidR="006D0DF4" w:rsidRDefault="006D0DF4">
            <w:pPr>
              <w:pStyle w:val="ConsPlusNormal"/>
              <w:jc w:val="center"/>
            </w:pPr>
            <w:r>
              <w:t>8</w:t>
            </w:r>
          </w:p>
        </w:tc>
        <w:tc>
          <w:tcPr>
            <w:tcW w:w="1021" w:type="dxa"/>
          </w:tcPr>
          <w:p w:rsidR="006D0DF4" w:rsidRDefault="006D0DF4">
            <w:pPr>
              <w:pStyle w:val="ConsPlusNormal"/>
              <w:jc w:val="center"/>
            </w:pPr>
            <w:r>
              <w:t>8</w:t>
            </w:r>
          </w:p>
        </w:tc>
        <w:tc>
          <w:tcPr>
            <w:tcW w:w="1134" w:type="dxa"/>
          </w:tcPr>
          <w:p w:rsidR="006D0DF4" w:rsidRDefault="006D0DF4">
            <w:pPr>
              <w:pStyle w:val="ConsPlusNormal"/>
              <w:jc w:val="center"/>
            </w:pPr>
            <w:r>
              <w:t>10</w:t>
            </w:r>
          </w:p>
        </w:tc>
      </w:tr>
      <w:tr w:rsidR="006D0DF4">
        <w:tc>
          <w:tcPr>
            <w:tcW w:w="567" w:type="dxa"/>
          </w:tcPr>
          <w:p w:rsidR="006D0DF4" w:rsidRDefault="006D0DF4">
            <w:pPr>
              <w:pStyle w:val="ConsPlusNormal"/>
              <w:jc w:val="center"/>
            </w:pPr>
            <w:r>
              <w:t>53</w:t>
            </w:r>
          </w:p>
        </w:tc>
        <w:tc>
          <w:tcPr>
            <w:tcW w:w="2835" w:type="dxa"/>
          </w:tcPr>
          <w:p w:rsidR="006D0DF4" w:rsidRDefault="006D0DF4">
            <w:pPr>
              <w:pStyle w:val="ConsPlusNormal"/>
            </w:pPr>
            <w:r>
              <w:t>Количество ежегодных публикаций в средствах массовой информации о деятельности СОНКО, в т.ч. телепередач</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94 (25)</w:t>
            </w:r>
          </w:p>
        </w:tc>
        <w:tc>
          <w:tcPr>
            <w:tcW w:w="1021" w:type="dxa"/>
          </w:tcPr>
          <w:p w:rsidR="006D0DF4" w:rsidRDefault="006D0DF4">
            <w:pPr>
              <w:pStyle w:val="ConsPlusNormal"/>
              <w:jc w:val="center"/>
            </w:pPr>
            <w:r>
              <w:t>100 (28)</w:t>
            </w:r>
          </w:p>
        </w:tc>
        <w:tc>
          <w:tcPr>
            <w:tcW w:w="1021" w:type="dxa"/>
          </w:tcPr>
          <w:p w:rsidR="006D0DF4" w:rsidRDefault="006D0DF4">
            <w:pPr>
              <w:pStyle w:val="ConsPlusNormal"/>
              <w:jc w:val="center"/>
            </w:pPr>
            <w:r>
              <w:t>110 (30)</w:t>
            </w:r>
          </w:p>
        </w:tc>
        <w:tc>
          <w:tcPr>
            <w:tcW w:w="1021" w:type="dxa"/>
          </w:tcPr>
          <w:p w:rsidR="006D0DF4" w:rsidRDefault="006D0DF4">
            <w:pPr>
              <w:pStyle w:val="ConsPlusNormal"/>
              <w:jc w:val="center"/>
            </w:pPr>
            <w:r>
              <w:t>90 (15)</w:t>
            </w:r>
          </w:p>
        </w:tc>
        <w:tc>
          <w:tcPr>
            <w:tcW w:w="1134" w:type="dxa"/>
          </w:tcPr>
          <w:p w:rsidR="006D0DF4" w:rsidRDefault="006D0DF4">
            <w:pPr>
              <w:pStyle w:val="ConsPlusNormal"/>
              <w:jc w:val="center"/>
            </w:pPr>
            <w:r>
              <w:t>120 (35)</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Цель государственной программы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tc>
      </w:tr>
      <w:tr w:rsidR="006D0DF4">
        <w:tc>
          <w:tcPr>
            <w:tcW w:w="567" w:type="dxa"/>
          </w:tcPr>
          <w:p w:rsidR="006D0DF4" w:rsidRDefault="006D0DF4">
            <w:pPr>
              <w:pStyle w:val="ConsPlusNormal"/>
            </w:pPr>
          </w:p>
        </w:tc>
        <w:tc>
          <w:tcPr>
            <w:tcW w:w="8904" w:type="dxa"/>
            <w:gridSpan w:val="7"/>
          </w:tcPr>
          <w:p w:rsidR="006D0DF4" w:rsidRDefault="006D0DF4">
            <w:pPr>
              <w:pStyle w:val="ConsPlusNormal"/>
              <w:jc w:val="center"/>
            </w:pPr>
            <w:r>
              <w:t>Задача государственной программы (повышение качества и доступности предоставления государственных услуг в сфере государственной регистрации актов гражданского состояния)</w:t>
            </w:r>
          </w:p>
        </w:tc>
      </w:tr>
      <w:tr w:rsidR="006D0DF4">
        <w:tc>
          <w:tcPr>
            <w:tcW w:w="567" w:type="dxa"/>
          </w:tcPr>
          <w:p w:rsidR="006D0DF4" w:rsidRDefault="006D0DF4">
            <w:pPr>
              <w:pStyle w:val="ConsPlusNormal"/>
              <w:jc w:val="center"/>
            </w:pPr>
            <w:r>
              <w:t>54</w:t>
            </w:r>
          </w:p>
        </w:tc>
        <w:tc>
          <w:tcPr>
            <w:tcW w:w="2835" w:type="dxa"/>
          </w:tcPr>
          <w:p w:rsidR="006D0DF4" w:rsidRDefault="006D0DF4">
            <w:pPr>
              <w:pStyle w:val="ConsPlusNormal"/>
            </w:pPr>
            <w:r>
              <w:t>Количество зарегистрированных актов гражданского состояния</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53729</w:t>
            </w:r>
          </w:p>
        </w:tc>
        <w:tc>
          <w:tcPr>
            <w:tcW w:w="1021" w:type="dxa"/>
          </w:tcPr>
          <w:p w:rsidR="006D0DF4" w:rsidRDefault="006D0DF4">
            <w:pPr>
              <w:pStyle w:val="ConsPlusNormal"/>
              <w:jc w:val="center"/>
            </w:pPr>
            <w:r>
              <w:t>53553</w:t>
            </w:r>
          </w:p>
        </w:tc>
        <w:tc>
          <w:tcPr>
            <w:tcW w:w="1021" w:type="dxa"/>
          </w:tcPr>
          <w:p w:rsidR="006D0DF4" w:rsidRDefault="006D0DF4">
            <w:pPr>
              <w:pStyle w:val="ConsPlusNormal"/>
              <w:jc w:val="center"/>
            </w:pPr>
            <w:r>
              <w:t>54000</w:t>
            </w:r>
          </w:p>
        </w:tc>
        <w:tc>
          <w:tcPr>
            <w:tcW w:w="1021" w:type="dxa"/>
          </w:tcPr>
          <w:p w:rsidR="006D0DF4" w:rsidRDefault="006D0DF4">
            <w:pPr>
              <w:pStyle w:val="ConsPlusNormal"/>
              <w:jc w:val="center"/>
            </w:pPr>
            <w:r>
              <w:t>54000</w:t>
            </w:r>
          </w:p>
        </w:tc>
        <w:tc>
          <w:tcPr>
            <w:tcW w:w="1134" w:type="dxa"/>
          </w:tcPr>
          <w:p w:rsidR="006D0DF4" w:rsidRDefault="006D0DF4">
            <w:pPr>
              <w:pStyle w:val="ConsPlusNormal"/>
              <w:jc w:val="center"/>
            </w:pPr>
            <w:r>
              <w:t>54000</w:t>
            </w:r>
          </w:p>
        </w:tc>
      </w:tr>
      <w:tr w:rsidR="006D0DF4">
        <w:tc>
          <w:tcPr>
            <w:tcW w:w="567" w:type="dxa"/>
          </w:tcPr>
          <w:p w:rsidR="006D0DF4" w:rsidRDefault="006D0DF4">
            <w:pPr>
              <w:pStyle w:val="ConsPlusNormal"/>
              <w:jc w:val="center"/>
            </w:pPr>
            <w:r>
              <w:lastRenderedPageBreak/>
              <w:t>55</w:t>
            </w:r>
          </w:p>
        </w:tc>
        <w:tc>
          <w:tcPr>
            <w:tcW w:w="2835" w:type="dxa"/>
          </w:tcPr>
          <w:p w:rsidR="006D0DF4" w:rsidRDefault="006D0DF4">
            <w:pPr>
              <w:pStyle w:val="ConsPlusNormal"/>
            </w:pPr>
            <w:r>
              <w:t>Количество совершенных юридически значимых действий</w:t>
            </w:r>
          </w:p>
        </w:tc>
        <w:tc>
          <w:tcPr>
            <w:tcW w:w="851" w:type="dxa"/>
          </w:tcPr>
          <w:p w:rsidR="006D0DF4" w:rsidRDefault="006D0DF4">
            <w:pPr>
              <w:pStyle w:val="ConsPlusNormal"/>
              <w:jc w:val="center"/>
            </w:pPr>
            <w:r>
              <w:t>ед.</w:t>
            </w:r>
          </w:p>
        </w:tc>
        <w:tc>
          <w:tcPr>
            <w:tcW w:w="1021" w:type="dxa"/>
          </w:tcPr>
          <w:p w:rsidR="006D0DF4" w:rsidRDefault="006D0DF4">
            <w:pPr>
              <w:pStyle w:val="ConsPlusNormal"/>
              <w:jc w:val="center"/>
            </w:pPr>
            <w:r>
              <w:t>80095</w:t>
            </w:r>
          </w:p>
        </w:tc>
        <w:tc>
          <w:tcPr>
            <w:tcW w:w="1021" w:type="dxa"/>
          </w:tcPr>
          <w:p w:rsidR="006D0DF4" w:rsidRDefault="006D0DF4">
            <w:pPr>
              <w:pStyle w:val="ConsPlusNormal"/>
              <w:jc w:val="center"/>
            </w:pPr>
            <w:r>
              <w:t>119170</w:t>
            </w:r>
          </w:p>
        </w:tc>
        <w:tc>
          <w:tcPr>
            <w:tcW w:w="1021" w:type="dxa"/>
          </w:tcPr>
          <w:p w:rsidR="006D0DF4" w:rsidRDefault="006D0DF4">
            <w:pPr>
              <w:pStyle w:val="ConsPlusNormal"/>
              <w:jc w:val="center"/>
            </w:pPr>
            <w:r>
              <w:t>114000</w:t>
            </w:r>
          </w:p>
        </w:tc>
        <w:tc>
          <w:tcPr>
            <w:tcW w:w="1021" w:type="dxa"/>
          </w:tcPr>
          <w:p w:rsidR="006D0DF4" w:rsidRDefault="006D0DF4">
            <w:pPr>
              <w:pStyle w:val="ConsPlusNormal"/>
              <w:jc w:val="center"/>
            </w:pPr>
            <w:r>
              <w:t>114000</w:t>
            </w:r>
          </w:p>
        </w:tc>
        <w:tc>
          <w:tcPr>
            <w:tcW w:w="1134" w:type="dxa"/>
          </w:tcPr>
          <w:p w:rsidR="006D0DF4" w:rsidRDefault="006D0DF4">
            <w:pPr>
              <w:pStyle w:val="ConsPlusNormal"/>
              <w:jc w:val="center"/>
            </w:pPr>
            <w:r>
              <w:t>114000</w:t>
            </w:r>
          </w:p>
        </w:tc>
      </w:tr>
      <w:tr w:rsidR="006D0DF4">
        <w:tc>
          <w:tcPr>
            <w:tcW w:w="567" w:type="dxa"/>
          </w:tcPr>
          <w:p w:rsidR="006D0DF4" w:rsidRDefault="006D0DF4">
            <w:pPr>
              <w:pStyle w:val="ConsPlusNormal"/>
              <w:jc w:val="center"/>
            </w:pPr>
            <w:r>
              <w:t>56</w:t>
            </w:r>
          </w:p>
        </w:tc>
        <w:tc>
          <w:tcPr>
            <w:tcW w:w="2835" w:type="dxa"/>
          </w:tcPr>
          <w:p w:rsidR="006D0DF4" w:rsidRDefault="006D0DF4">
            <w:pPr>
              <w:pStyle w:val="ConsPlusNormal"/>
            </w:pPr>
            <w:r>
              <w:t>Доля предписаний об устранении нарушений законодательства Российской Федерации, внесенных территориальным органом Министерства юстиции Российской Федерации, в общем количестве проведенных проверок за отчетный период</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25</w:t>
            </w:r>
          </w:p>
        </w:tc>
        <w:tc>
          <w:tcPr>
            <w:tcW w:w="1021" w:type="dxa"/>
          </w:tcPr>
          <w:p w:rsidR="006D0DF4" w:rsidRDefault="006D0DF4">
            <w:pPr>
              <w:pStyle w:val="ConsPlusNormal"/>
              <w:jc w:val="center"/>
            </w:pPr>
            <w:r>
              <w:t>0</w:t>
            </w:r>
          </w:p>
        </w:tc>
        <w:tc>
          <w:tcPr>
            <w:tcW w:w="1021" w:type="dxa"/>
          </w:tcPr>
          <w:p w:rsidR="006D0DF4" w:rsidRDefault="006D0DF4">
            <w:pPr>
              <w:pStyle w:val="ConsPlusNormal"/>
              <w:jc w:val="center"/>
            </w:pPr>
            <w:r>
              <w:t>50</w:t>
            </w:r>
          </w:p>
        </w:tc>
        <w:tc>
          <w:tcPr>
            <w:tcW w:w="1021" w:type="dxa"/>
          </w:tcPr>
          <w:p w:rsidR="006D0DF4" w:rsidRDefault="006D0DF4">
            <w:pPr>
              <w:pStyle w:val="ConsPlusNormal"/>
              <w:jc w:val="center"/>
            </w:pPr>
            <w:r>
              <w:t>40</w:t>
            </w:r>
          </w:p>
        </w:tc>
        <w:tc>
          <w:tcPr>
            <w:tcW w:w="1134" w:type="dxa"/>
          </w:tcPr>
          <w:p w:rsidR="006D0DF4" w:rsidRDefault="006D0DF4">
            <w:pPr>
              <w:pStyle w:val="ConsPlusNormal"/>
              <w:jc w:val="center"/>
            </w:pPr>
            <w:r>
              <w:t>40</w:t>
            </w:r>
          </w:p>
        </w:tc>
      </w:tr>
      <w:tr w:rsidR="006D0DF4">
        <w:tc>
          <w:tcPr>
            <w:tcW w:w="567" w:type="dxa"/>
          </w:tcPr>
          <w:p w:rsidR="006D0DF4" w:rsidRDefault="006D0DF4">
            <w:pPr>
              <w:pStyle w:val="ConsPlusNormal"/>
              <w:jc w:val="center"/>
            </w:pPr>
            <w:r>
              <w:t>57</w:t>
            </w:r>
          </w:p>
        </w:tc>
        <w:tc>
          <w:tcPr>
            <w:tcW w:w="2835" w:type="dxa"/>
          </w:tcPr>
          <w:p w:rsidR="006D0DF4" w:rsidRDefault="006D0DF4">
            <w:pPr>
              <w:pStyle w:val="ConsPlusNormal"/>
            </w:pPr>
            <w:r>
              <w:t>Уровень удовлетворенности населения услугами в сфере государственной регистрации актов гражданского состояния (процент числа опрошенных)</w:t>
            </w:r>
          </w:p>
        </w:tc>
        <w:tc>
          <w:tcPr>
            <w:tcW w:w="851" w:type="dxa"/>
          </w:tcPr>
          <w:p w:rsidR="006D0DF4" w:rsidRDefault="006D0DF4">
            <w:pPr>
              <w:pStyle w:val="ConsPlusNormal"/>
              <w:jc w:val="center"/>
            </w:pPr>
            <w:r>
              <w:t>%</w:t>
            </w:r>
          </w:p>
        </w:tc>
        <w:tc>
          <w:tcPr>
            <w:tcW w:w="1021" w:type="dxa"/>
          </w:tcPr>
          <w:p w:rsidR="006D0DF4" w:rsidRDefault="006D0DF4">
            <w:pPr>
              <w:pStyle w:val="ConsPlusNormal"/>
              <w:jc w:val="center"/>
            </w:pPr>
            <w:r>
              <w:t>100</w:t>
            </w:r>
          </w:p>
        </w:tc>
        <w:tc>
          <w:tcPr>
            <w:tcW w:w="1021" w:type="dxa"/>
          </w:tcPr>
          <w:p w:rsidR="006D0DF4" w:rsidRDefault="006D0DF4">
            <w:pPr>
              <w:pStyle w:val="ConsPlusNormal"/>
              <w:jc w:val="center"/>
            </w:pPr>
            <w:r>
              <w:t>0</w:t>
            </w:r>
          </w:p>
        </w:tc>
        <w:tc>
          <w:tcPr>
            <w:tcW w:w="1021" w:type="dxa"/>
          </w:tcPr>
          <w:p w:rsidR="006D0DF4" w:rsidRDefault="006D0DF4">
            <w:pPr>
              <w:pStyle w:val="ConsPlusNormal"/>
              <w:jc w:val="center"/>
            </w:pPr>
            <w:r>
              <w:t>75</w:t>
            </w:r>
          </w:p>
        </w:tc>
        <w:tc>
          <w:tcPr>
            <w:tcW w:w="1021" w:type="dxa"/>
          </w:tcPr>
          <w:p w:rsidR="006D0DF4" w:rsidRDefault="006D0DF4">
            <w:pPr>
              <w:pStyle w:val="ConsPlusNormal"/>
              <w:jc w:val="center"/>
            </w:pPr>
            <w:r>
              <w:t>80</w:t>
            </w:r>
          </w:p>
        </w:tc>
        <w:tc>
          <w:tcPr>
            <w:tcW w:w="1134" w:type="dxa"/>
          </w:tcPr>
          <w:p w:rsidR="006D0DF4" w:rsidRDefault="006D0DF4">
            <w:pPr>
              <w:pStyle w:val="ConsPlusNormal"/>
              <w:jc w:val="center"/>
            </w:pPr>
            <w:r>
              <w:t>90</w:t>
            </w: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ind w:firstLine="540"/>
        <w:jc w:val="both"/>
      </w:pPr>
    </w:p>
    <w:p w:rsidR="006D0DF4" w:rsidRDefault="006D0DF4">
      <w:pPr>
        <w:pStyle w:val="ConsPlusNormal"/>
        <w:jc w:val="center"/>
        <w:outlineLvl w:val="2"/>
      </w:pPr>
      <w:r>
        <w:t>Методика</w:t>
      </w:r>
    </w:p>
    <w:p w:rsidR="006D0DF4" w:rsidRDefault="006D0DF4">
      <w:pPr>
        <w:pStyle w:val="ConsPlusNormal"/>
        <w:jc w:val="center"/>
      </w:pPr>
      <w:r>
        <w:t>расчета значений показателей (индикаторов),</w:t>
      </w:r>
    </w:p>
    <w:p w:rsidR="006D0DF4" w:rsidRDefault="006D0DF4">
      <w:pPr>
        <w:pStyle w:val="ConsPlusNormal"/>
        <w:jc w:val="center"/>
      </w:pPr>
      <w:r>
        <w:t>характеризующих конечные результаты реализации</w:t>
      </w:r>
    </w:p>
    <w:p w:rsidR="006D0DF4" w:rsidRDefault="006D0DF4">
      <w:pPr>
        <w:pStyle w:val="ConsPlusNormal"/>
        <w:jc w:val="center"/>
      </w:pPr>
      <w:r>
        <w:t>государственной программы</w:t>
      </w:r>
    </w:p>
    <w:p w:rsidR="006D0DF4" w:rsidRDefault="006D0DF4">
      <w:pPr>
        <w:pStyle w:val="ConsPlusNormal"/>
        <w:ind w:firstLine="540"/>
        <w:jc w:val="both"/>
      </w:pPr>
    </w:p>
    <w:p w:rsidR="006D0DF4" w:rsidRDefault="006D0DF4">
      <w:pPr>
        <w:pStyle w:val="ConsPlusNormal"/>
        <w:ind w:firstLine="540"/>
        <w:jc w:val="both"/>
      </w:pPr>
      <w:r>
        <w:t>Соотношение среднемесячной номинальной начисленной заработной платы социальных работников государственных учреждений социальной защиты населения к средней заработной плате в регионе (Зср)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4" style="width:99pt;height:34.5pt" coordsize="" o:spt="100" adj="0,,0" path="" filled="f" stroked="f">
            <v:stroke joinstyle="miter"/>
            <v:imagedata r:id="rId171" o:title="base_23753_44294_97"/>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Зпс - среднемесячная номинальная начисленная заработная плата социальных работников государственных учреждений социальной защиты населения;</w:t>
      </w:r>
    </w:p>
    <w:p w:rsidR="006D0DF4" w:rsidRDefault="006D0DF4">
      <w:pPr>
        <w:pStyle w:val="ConsPlusNormal"/>
        <w:ind w:firstLine="540"/>
        <w:jc w:val="both"/>
      </w:pPr>
      <w:r>
        <w:t>Зпэ - среднемесячная номинальная начисленная заработная плата работников в регионе.</w:t>
      </w:r>
    </w:p>
    <w:p w:rsidR="006D0DF4" w:rsidRDefault="006D0DF4">
      <w:pPr>
        <w:pStyle w:val="ConsPlusNormal"/>
        <w:ind w:firstLine="540"/>
        <w:jc w:val="both"/>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w:t>
      </w:r>
    </w:p>
    <w:p w:rsidR="006D0DF4" w:rsidRDefault="006D0DF4">
      <w:pPr>
        <w:pStyle w:val="ConsPlusNormal"/>
        <w:ind w:firstLine="540"/>
        <w:jc w:val="both"/>
      </w:pPr>
      <w:r>
        <w:t>в комплексных центрах социального обслуживания населения;</w:t>
      </w:r>
    </w:p>
    <w:p w:rsidR="006D0DF4" w:rsidRDefault="006D0DF4">
      <w:pPr>
        <w:pStyle w:val="ConsPlusNormal"/>
        <w:ind w:firstLine="540"/>
        <w:jc w:val="both"/>
      </w:pPr>
      <w:r>
        <w:t>в стационарных социальных учреждениях;</w:t>
      </w:r>
    </w:p>
    <w:p w:rsidR="006D0DF4" w:rsidRDefault="006D0DF4">
      <w:pPr>
        <w:pStyle w:val="ConsPlusNormal"/>
        <w:ind w:firstLine="540"/>
        <w:jc w:val="both"/>
      </w:pPr>
      <w:r>
        <w:t>в домах-интернатах малой вместимости;</w:t>
      </w:r>
    </w:p>
    <w:p w:rsidR="006D0DF4" w:rsidRDefault="006D0DF4">
      <w:pPr>
        <w:pStyle w:val="ConsPlusNormal"/>
        <w:ind w:firstLine="540"/>
        <w:jc w:val="both"/>
      </w:pPr>
      <w:r>
        <w:t>в специализированных учреждениях для несовершеннолетних (Кч),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5" style="width:99pt;height:34.5pt" coordsize="" o:spt="100" adj="0,,0" path="" filled="f" stroked="f">
            <v:stroke joinstyle="miter"/>
            <v:imagedata r:id="rId172" o:title="base_23753_44294_98"/>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Кпр - численность лиц, находящихся в стационарных учреждениях социального обслуживания населения;</w:t>
      </w:r>
    </w:p>
    <w:p w:rsidR="006D0DF4" w:rsidRDefault="006D0DF4">
      <w:pPr>
        <w:pStyle w:val="ConsPlusNormal"/>
        <w:ind w:firstLine="540"/>
        <w:jc w:val="both"/>
      </w:pPr>
      <w:r>
        <w:t>Ко - численность работников государственных учреждений социального обслуживания населения.</w:t>
      </w:r>
    </w:p>
    <w:p w:rsidR="006D0DF4" w:rsidRDefault="006D0DF4">
      <w:pPr>
        <w:pStyle w:val="ConsPlusNormal"/>
        <w:ind w:firstLine="540"/>
        <w:jc w:val="both"/>
      </w:pPr>
      <w:r>
        <w:t>Соотношение численности основных работников государственных учреждений социального обслуживания населения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w:t>
      </w:r>
    </w:p>
    <w:p w:rsidR="006D0DF4" w:rsidRDefault="006D0DF4">
      <w:pPr>
        <w:pStyle w:val="ConsPlusNormal"/>
        <w:ind w:firstLine="540"/>
        <w:jc w:val="both"/>
      </w:pPr>
      <w:r>
        <w:t>в комплексных центрах социального обслуживания населения;</w:t>
      </w:r>
    </w:p>
    <w:p w:rsidR="006D0DF4" w:rsidRDefault="006D0DF4">
      <w:pPr>
        <w:pStyle w:val="ConsPlusNormal"/>
        <w:ind w:firstLine="540"/>
        <w:jc w:val="both"/>
      </w:pPr>
      <w:r>
        <w:t>в стационарных социальных учреждениях;</w:t>
      </w:r>
    </w:p>
    <w:p w:rsidR="006D0DF4" w:rsidRDefault="006D0DF4">
      <w:pPr>
        <w:pStyle w:val="ConsPlusNormal"/>
        <w:ind w:firstLine="540"/>
        <w:jc w:val="both"/>
      </w:pPr>
      <w:r>
        <w:t>в домах-интернатах малой вместимости;</w:t>
      </w:r>
    </w:p>
    <w:p w:rsidR="006D0DF4" w:rsidRDefault="006D0DF4">
      <w:pPr>
        <w:pStyle w:val="ConsPlusNormal"/>
        <w:ind w:firstLine="540"/>
        <w:jc w:val="both"/>
      </w:pPr>
      <w:r>
        <w:t>в специализированных учреждениях для несовершеннолетних (Чр)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56" style="width:95.25pt;height:36pt" coordsize="" o:spt="100" adj="0,,0" path="" filled="f" stroked="f">
            <v:stroke joinstyle="miter"/>
            <v:imagedata r:id="rId173" o:title="base_23753_44294_99"/>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Чос - численность основных работников государственных учреждений социального обслуживания населения;</w:t>
      </w:r>
    </w:p>
    <w:p w:rsidR="006D0DF4" w:rsidRDefault="006D0DF4">
      <w:pPr>
        <w:pStyle w:val="ConsPlusNormal"/>
        <w:ind w:firstLine="540"/>
        <w:jc w:val="both"/>
      </w:pPr>
      <w:r>
        <w:t>Чпр - численность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w:t>
      </w:r>
    </w:p>
    <w:p w:rsidR="006D0DF4" w:rsidRDefault="006D0DF4">
      <w:pPr>
        <w:pStyle w:val="ConsPlusNormal"/>
        <w:ind w:firstLine="540"/>
        <w:jc w:val="both"/>
      </w:pPr>
      <w:r>
        <w:t xml:space="preserve">Численность получателей адресной социальной помощи. Источником информации для определения значения индикатора является отчет о предоставлении адресной социальной </w:t>
      </w:r>
      <w:r>
        <w:lastRenderedPageBreak/>
        <w:t>помощи из средств областного бюджета.</w:t>
      </w:r>
    </w:p>
    <w:p w:rsidR="006D0DF4" w:rsidRDefault="006D0DF4">
      <w:pPr>
        <w:pStyle w:val="ConsPlusNormal"/>
        <w:ind w:firstLine="540"/>
        <w:jc w:val="both"/>
      </w:pPr>
      <w:r>
        <w:t>Доля работников учреждений социальной защиты населения, прошедших переподготовку и повышение квалификации (Кд),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7" style="width:99pt;height:34.5pt" coordsize="" o:spt="100" adj="0,,0" path="" filled="f" stroked="f">
            <v:stroke joinstyle="miter"/>
            <v:imagedata r:id="rId174" o:title="base_23753_44294_100"/>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Кпк - численность лиц, прошедших переподготовку и повышение квалификации;</w:t>
      </w:r>
    </w:p>
    <w:p w:rsidR="006D0DF4" w:rsidRDefault="006D0DF4">
      <w:pPr>
        <w:pStyle w:val="ConsPlusNormal"/>
        <w:ind w:firstLine="540"/>
        <w:jc w:val="both"/>
      </w:pPr>
      <w:r>
        <w:t>Ко - численность работников государственных учреждений социального обслуживания населения.</w:t>
      </w:r>
    </w:p>
    <w:p w:rsidR="006D0DF4" w:rsidRDefault="006D0DF4">
      <w:pPr>
        <w:pStyle w:val="ConsPlusNormal"/>
        <w:ind w:firstLine="540"/>
        <w:jc w:val="both"/>
      </w:pPr>
      <w:r>
        <w:t>Доля граждан, получающих субсидии на оплату жилого помещения и коммунальных услуг, от общей численности населения (Ед)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8" style="width:89.25pt;height:34.5pt" coordsize="" o:spt="100" adj="0,,0" path="" filled="f" stroked="f">
            <v:stroke joinstyle="miter"/>
            <v:imagedata r:id="rId175" o:title="base_23753_44294_101"/>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Eo - количество получателей субсидии на оплату жилого помещения и коммунальных услуг (с учетом членов семьи);</w:t>
      </w:r>
    </w:p>
    <w:p w:rsidR="006D0DF4" w:rsidRDefault="006D0DF4">
      <w:pPr>
        <w:pStyle w:val="ConsPlusNormal"/>
        <w:ind w:firstLine="540"/>
        <w:jc w:val="both"/>
      </w:pPr>
      <w:r>
        <w:t>Es - общая численность населения региона.</w:t>
      </w:r>
    </w:p>
    <w:p w:rsidR="006D0DF4" w:rsidRDefault="006D0DF4">
      <w:pPr>
        <w:pStyle w:val="ConsPlusNormal"/>
        <w:ind w:firstLine="540"/>
        <w:jc w:val="both"/>
      </w:pPr>
      <w:r>
        <w:t>Доля государственных услуг, оказываемых полностью или частично в электронном виде, в общем количестве оказываемых государственных услуг (Gд)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59" style="width:89.25pt;height:34.5pt" coordsize="" o:spt="100" adj="0,,0" path="" filled="f" stroked="f">
            <v:stroke joinstyle="miter"/>
            <v:imagedata r:id="rId176" o:title="base_23753_44294_102"/>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Gi - количество услуг, оказываемых полностью или частично в электронном виде;</w:t>
      </w:r>
    </w:p>
    <w:p w:rsidR="006D0DF4" w:rsidRDefault="006D0DF4">
      <w:pPr>
        <w:pStyle w:val="ConsPlusNormal"/>
        <w:ind w:firstLine="540"/>
        <w:jc w:val="both"/>
      </w:pPr>
      <w:r>
        <w:t>Go - общее количество оказываемых государственных услуг.</w:t>
      </w:r>
    </w:p>
    <w:p w:rsidR="006D0DF4" w:rsidRDefault="006D0DF4">
      <w:pPr>
        <w:pStyle w:val="ConsPlusNormal"/>
        <w:ind w:firstLine="540"/>
        <w:jc w:val="both"/>
      </w:pPr>
      <w:r>
        <w:t>Исполнение публичных нормативных обязательств и социальных выплат перед гражданами в рамках действующего законодательства (Ми)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0" style="width:99pt;height:34.5pt" coordsize="" o:spt="100" adj="0,,0" path="" filled="f" stroked="f">
            <v:stroke joinstyle="miter"/>
            <v:imagedata r:id="rId177" o:title="base_23753_44294_103"/>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Мо - общее количество граждан, обратившихся за получением выплат по публичным нормативным обязательствам и иным социальным выплатам;</w:t>
      </w:r>
    </w:p>
    <w:p w:rsidR="006D0DF4" w:rsidRDefault="006D0DF4">
      <w:pPr>
        <w:pStyle w:val="ConsPlusNormal"/>
        <w:ind w:firstLine="540"/>
        <w:jc w:val="both"/>
      </w:pPr>
      <w:r>
        <w:t>Мф - общее количество граждан, получивших выплаты по публичным нормативным обязательствам и иным социальным выплатам.</w:t>
      </w:r>
    </w:p>
    <w:p w:rsidR="006D0DF4" w:rsidRDefault="006D0DF4">
      <w:pPr>
        <w:pStyle w:val="ConsPlusNormal"/>
        <w:ind w:firstLine="540"/>
        <w:jc w:val="both"/>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(Чд),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1" style="width:101.25pt;height:34.5pt" coordsize="" o:spt="100" adj="0,,0" path="" filled="f" stroked="f">
            <v:stroke joinstyle="miter"/>
            <v:imagedata r:id="rId178" o:title="base_23753_44294_104"/>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Чдвс - число детей-сирот, воспитывающихся в семьях;</w:t>
      </w:r>
    </w:p>
    <w:p w:rsidR="006D0DF4" w:rsidRDefault="006D0DF4">
      <w:pPr>
        <w:pStyle w:val="ConsPlusNormal"/>
        <w:ind w:firstLine="540"/>
        <w:jc w:val="both"/>
      </w:pPr>
      <w:r>
        <w:t>Очдс - общее число детей-сирот в регионе.</w:t>
      </w:r>
    </w:p>
    <w:p w:rsidR="006D0DF4" w:rsidRDefault="006D0DF4">
      <w:pPr>
        <w:pStyle w:val="ConsPlusNormal"/>
        <w:ind w:firstLine="540"/>
        <w:jc w:val="both"/>
      </w:pPr>
      <w:r>
        <w:t>Доля детей-сирот и детей, оставшихся без попечения родителей, а также лиц из их числа, обеспеченных жилыми помещениями (Дд),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8"/>
        </w:rPr>
        <w:lastRenderedPageBreak/>
        <w:pict>
          <v:shape id="_x0000_i1062" style="width:105.75pt;height:36pt" coordsize="" o:spt="100" adj="0,,0" path="" filled="f" stroked="f">
            <v:stroke joinstyle="miter"/>
            <v:imagedata r:id="rId179" o:title="base_23753_44294_105"/>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Дпж - число детей, у которых наступило право на жилое помещение;</w:t>
      </w:r>
    </w:p>
    <w:p w:rsidR="006D0DF4" w:rsidRDefault="006D0DF4">
      <w:pPr>
        <w:pStyle w:val="ConsPlusNormal"/>
        <w:ind w:firstLine="540"/>
        <w:jc w:val="both"/>
      </w:pPr>
      <w:r>
        <w:t>Дипр - общее число детей-сирот, обеспеченных жилыми помещениями.</w:t>
      </w:r>
    </w:p>
    <w:p w:rsidR="006D0DF4" w:rsidRDefault="006D0DF4">
      <w:pPr>
        <w:pStyle w:val="ConsPlusNormal"/>
        <w:ind w:firstLine="540"/>
        <w:jc w:val="both"/>
      </w:pPr>
      <w:r>
        <w:t>Увеличение количества мероприятий, проводимых в целях повышения социального статуса семьи и укрепления семейных ценностей. Источником информации является отчет о проведении мероприятия.</w:t>
      </w:r>
    </w:p>
    <w:p w:rsidR="006D0DF4" w:rsidRDefault="006D0DF4">
      <w:pPr>
        <w:pStyle w:val="ConsPlusNormal"/>
        <w:ind w:firstLine="540"/>
        <w:jc w:val="both"/>
      </w:pPr>
      <w:r>
        <w:t>Доля помещений учреждений социальной защиты населения, соответствующих требованиям административных регламентов предоставления государственных услуг (Атд),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63" style="width:101.25pt;height:36pt" coordsize="" o:spt="100" adj="0,,0" path="" filled="f" stroked="f">
            <v:stroke joinstyle="miter"/>
            <v:imagedata r:id="rId180" o:title="base_23753_44294_106"/>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Ар - количество помещений учреждений социальной защиты населения, соответствующих требованиям административных регламентов предоставления государственных услуг;</w:t>
      </w:r>
    </w:p>
    <w:p w:rsidR="006D0DF4" w:rsidRDefault="006D0DF4">
      <w:pPr>
        <w:pStyle w:val="ConsPlusNormal"/>
        <w:ind w:firstLine="540"/>
        <w:jc w:val="both"/>
      </w:pPr>
      <w:r>
        <w:t>Аро - общее количество помещений учреждений социальной защиты населения.</w:t>
      </w:r>
    </w:p>
    <w:p w:rsidR="006D0DF4" w:rsidRDefault="006D0DF4">
      <w:pPr>
        <w:pStyle w:val="ConsPlusNormal"/>
        <w:ind w:firstLine="540"/>
        <w:jc w:val="both"/>
      </w:pPr>
      <w:r>
        <w:t>Доля получателей выплат, пособий и иных форм социальной поддержки, решение о предоставлении поддержки которым осуществляется с учетом нуждаемости в соответствии с утвержденным нормативным правовым актом (Пд),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4" style="width:92.25pt;height:34.5pt" coordsize="" o:spt="100" adj="0,,0" path="" filled="f" stroked="f">
            <v:stroke joinstyle="miter"/>
            <v:imagedata r:id="rId181" o:title="base_23753_44294_107"/>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Пв - количество получателей выплат, пособий и иных форм социальной поддержки, решение о предоставлении поддержки которым осуществляется с учетом нуждаемости в соответствии с утвержденным нормативным правовым актом, обратившихся за получением выплат, пособий и иных форм социальной поддержки;</w:t>
      </w:r>
    </w:p>
    <w:p w:rsidR="006D0DF4" w:rsidRDefault="006D0DF4">
      <w:pPr>
        <w:pStyle w:val="ConsPlusNormal"/>
        <w:ind w:firstLine="540"/>
        <w:jc w:val="both"/>
      </w:pPr>
      <w:r>
        <w:t>Пва - общее количество получателей выплат, пособий и иных форм социальной поддержки, обратившихся за получением выплат, пособий и иных форм социальной поддержки.</w:t>
      </w:r>
    </w:p>
    <w:p w:rsidR="006D0DF4" w:rsidRDefault="006D0DF4">
      <w:pPr>
        <w:pStyle w:val="ConsPlusNormal"/>
        <w:ind w:firstLine="540"/>
        <w:jc w:val="both"/>
      </w:pPr>
      <w:r>
        <w:t>Доля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учреждениях социального обслуживания населения, в общем числе граждан пожилого возраста (Ад)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5" style="width:89.25pt;height:34.5pt" coordsize="" o:spt="100" adj="0,,0" path="" filled="f" stroked="f">
            <v:stroke joinstyle="miter"/>
            <v:imagedata r:id="rId182" o:title="base_23753_44294_108"/>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Ao - общее число граждан пожилого возраста;</w:t>
      </w:r>
    </w:p>
    <w:p w:rsidR="006D0DF4" w:rsidRDefault="006D0DF4">
      <w:pPr>
        <w:pStyle w:val="ConsPlusNormal"/>
        <w:ind w:firstLine="540"/>
        <w:jc w:val="both"/>
      </w:pPr>
      <w:r>
        <w:t>Ae - общее число граждан, охваченных организационными мероприятиями и мероприятиями для поддержания жизнедеятельности граждан пожилого возраста, в том числе получающих услуги в учреждениях социального обслуживания населения.</w:t>
      </w:r>
    </w:p>
    <w:p w:rsidR="006D0DF4" w:rsidRDefault="006D0DF4">
      <w:pPr>
        <w:pStyle w:val="ConsPlusNormal"/>
        <w:ind w:firstLine="540"/>
        <w:jc w:val="both"/>
      </w:pPr>
      <w:r>
        <w:t>Количество учреждений социального обслуживания населения, в т.ч. стационарного типа, в которых проводится капитальный ремонт. Источником информации для определения значения индикатора является отчет об использовании субсидии бюджетных средств плана финансово-хозяйственной деятельности.</w:t>
      </w:r>
    </w:p>
    <w:p w:rsidR="006D0DF4" w:rsidRDefault="006D0DF4">
      <w:pPr>
        <w:pStyle w:val="ConsPlusNormal"/>
        <w:ind w:firstLine="540"/>
        <w:jc w:val="both"/>
      </w:pPr>
      <w:r>
        <w:t>Доля перевезенных несовершеннолетних, самовольно ушедших из семей, детских домов, школ-интернатов, специальных учебно-воспитательных и иных детских учреждений, в общей численности несовершеннолетних, нуждающихся в перевозке с места постоянного проживания (Дпн),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6" style="width:105.75pt;height:34.5pt" coordsize="" o:spt="100" adj="0,,0" path="" filled="f" stroked="f">
            <v:stroke joinstyle="miter"/>
            <v:imagedata r:id="rId183" o:title="base_23753_44294_109"/>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ПН - количество перевезенных несовершеннолетних, самовольно ушедших из семей, детских домов, школ-интернатов, специальных учебно-воспитательных и иных детских учреждений;</w:t>
      </w:r>
    </w:p>
    <w:p w:rsidR="006D0DF4" w:rsidRDefault="006D0DF4">
      <w:pPr>
        <w:pStyle w:val="ConsPlusNormal"/>
        <w:ind w:firstLine="540"/>
        <w:jc w:val="both"/>
      </w:pPr>
      <w:r>
        <w:t>О - общая численность несовершеннолетних, нуждающихся в перевозке в места постоянного проживания.</w:t>
      </w:r>
    </w:p>
    <w:p w:rsidR="006D0DF4" w:rsidRDefault="006D0DF4">
      <w:pPr>
        <w:pStyle w:val="ConsPlusNormal"/>
        <w:ind w:firstLine="540"/>
        <w:jc w:val="both"/>
      </w:pPr>
      <w:r>
        <w:t>Количество социально ориентированных некоммерческих организаций, за исключением государственных и муниципальных учреждений. Источником информации для определения значения индикатора являются данные официальной отчетности управления Минюста России по Брянской области (по данным сайта http://unro.minjust.ru/NKOs.aspx).</w:t>
      </w:r>
    </w:p>
    <w:p w:rsidR="006D0DF4" w:rsidRDefault="006D0DF4">
      <w:pPr>
        <w:pStyle w:val="ConsPlusNormal"/>
        <w:ind w:firstLine="540"/>
        <w:jc w:val="both"/>
      </w:pPr>
      <w:r>
        <w:t>Количество граждан, принимающих участие в деятельности социально ориентированных некоммерческих организаций.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6D0DF4" w:rsidRDefault="006D0DF4">
      <w:pPr>
        <w:pStyle w:val="ConsPlusNormal"/>
        <w:ind w:firstLine="540"/>
        <w:jc w:val="both"/>
      </w:pPr>
      <w:r>
        <w:t>Количество социально ориентированных некоммерческих организаций, которые реализуют программы по оказанию поддержки деятельности других социально ориентированных некоммерческих организаций.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6D0DF4" w:rsidRDefault="006D0DF4">
      <w:pPr>
        <w:pStyle w:val="ConsPlusNormal"/>
        <w:ind w:firstLine="540"/>
        <w:jc w:val="both"/>
      </w:pPr>
      <w:r>
        <w:t>Количество социально ориентированных некоммерческих организаций, которым оказана финансовая поддержка в виде субсидий.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6D0DF4" w:rsidRDefault="006D0DF4">
      <w:pPr>
        <w:pStyle w:val="ConsPlusNormal"/>
        <w:ind w:firstLine="540"/>
        <w:jc w:val="both"/>
      </w:pPr>
      <w:r>
        <w:t>Количество социально ориентированных некоммерческих организаций, которым оказана поддержка в иных формах.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 территориального органа Федеральной службы государственной статистики по Брянской области (</w:t>
      </w:r>
      <w:hyperlink r:id="rId184" w:history="1">
        <w:r>
          <w:rPr>
            <w:color w:val="0000FF"/>
          </w:rPr>
          <w:t>форма N 1-СОНКО</w:t>
        </w:r>
      </w:hyperlink>
      <w:r>
        <w:t xml:space="preserve"> "Сведения о деятельности социально ориентированной некоммерческой организации").</w:t>
      </w:r>
    </w:p>
    <w:p w:rsidR="006D0DF4" w:rsidRDefault="006D0DF4">
      <w:pPr>
        <w:pStyle w:val="ConsPlusNormal"/>
        <w:ind w:firstLine="540"/>
        <w:jc w:val="both"/>
      </w:pPr>
      <w:r>
        <w:t>Количество ежегодных публикаций в средствах массовой информации о деятельности СОНКО, в т.ч. телепередач. Источником информации для определения значения индикатора являются данные мониторинга департамента внутренней политики Брянской области.</w:t>
      </w:r>
    </w:p>
    <w:p w:rsidR="006D0DF4" w:rsidRDefault="006D0DF4">
      <w:pPr>
        <w:pStyle w:val="ConsPlusNormal"/>
        <w:ind w:firstLine="540"/>
        <w:jc w:val="both"/>
      </w:pPr>
      <w:r>
        <w:t>Количество зарегистрированных актов гражданского состояния. Источником информации для определения значения индикатора является форма статистической отчетности N 26, утвержденная Приказом Министерства юстиции Российской Федерации от 28 августа 2008 года N 189 "Об утверждении форм статистической отчетности Министерства юстиции Российской Федерации о государственной регистрации актов гражданского состояния".</w:t>
      </w:r>
    </w:p>
    <w:p w:rsidR="006D0DF4" w:rsidRDefault="006D0DF4">
      <w:pPr>
        <w:pStyle w:val="ConsPlusNormal"/>
        <w:ind w:firstLine="540"/>
        <w:jc w:val="both"/>
      </w:pPr>
      <w:r>
        <w:t>Количество совершенных юридически значимых действий. Источником информации для определения значения индикатора является форма статистической отчетности N 26, утвержденная Приказом Министерства юстиции Российской Федерации от 28 августа 2008 года N 189 "Об утверждении форм статистической отчетности Министерства юстиции Российской Федерации о государственной регистрации актов гражданского состояния".</w:t>
      </w:r>
    </w:p>
    <w:p w:rsidR="006D0DF4" w:rsidRDefault="006D0DF4">
      <w:pPr>
        <w:pStyle w:val="ConsPlusNormal"/>
        <w:ind w:firstLine="540"/>
        <w:jc w:val="both"/>
      </w:pPr>
      <w:r>
        <w:t>Доля предписаний об устранении нарушений законодательства Российской Федерации, внесенных территориальным органом Министерства юстиции Российской Федерации, в общем количестве проведенных проверок за отчетный период (C)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7" style="width:79.5pt;height:34.5pt" coordsize="" o:spt="100" adj="0,,0" path="" filled="f" stroked="f">
            <v:stroke joinstyle="miter"/>
            <v:imagedata r:id="rId185" o:title="base_23753_44294_110"/>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 xml:space="preserve">D - количество предписаний об устранении нарушений законодательства Российской </w:t>
      </w:r>
      <w:r>
        <w:lastRenderedPageBreak/>
        <w:t>Федерации, внесенных территориальным органом Министерства юстиции Российской Федерации, в отчетном периоде;</w:t>
      </w:r>
    </w:p>
    <w:p w:rsidR="006D0DF4" w:rsidRDefault="006D0DF4">
      <w:pPr>
        <w:pStyle w:val="ConsPlusNormal"/>
        <w:ind w:firstLine="540"/>
        <w:jc w:val="both"/>
      </w:pPr>
      <w:r>
        <w:t>F - общее количество проверок, проведенных территориальным органом Министерства юстиции Российской Федерации.</w:t>
      </w:r>
    </w:p>
    <w:p w:rsidR="006D0DF4" w:rsidRDefault="006D0DF4">
      <w:pPr>
        <w:pStyle w:val="ConsPlusNormal"/>
        <w:ind w:firstLine="540"/>
        <w:jc w:val="both"/>
      </w:pPr>
      <w:r>
        <w:t>Уровень удовлетворенности населения услугами в сфере государственной регистрации актов гражданского состояния (X) определяется следующим образом:</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8" style="width:79.5pt;height:34.5pt" coordsize="" o:spt="100" adj="0,,0" path="" filled="f" stroked="f">
            <v:stroke joinstyle="miter"/>
            <v:imagedata r:id="rId186" o:title="base_23753_44294_111"/>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A - количество граждан из числа опрошенных, удовлетворенных услугами в сфере государственной регистрации актов гражданского состояния;</w:t>
      </w:r>
    </w:p>
    <w:p w:rsidR="006D0DF4" w:rsidRDefault="006D0DF4">
      <w:pPr>
        <w:pStyle w:val="ConsPlusNormal"/>
        <w:ind w:firstLine="540"/>
        <w:jc w:val="both"/>
      </w:pPr>
      <w:r>
        <w:t>B - общее количество опрошенных граждан.</w:t>
      </w:r>
    </w:p>
    <w:p w:rsidR="006D0DF4" w:rsidRDefault="006D0DF4">
      <w:pPr>
        <w:pStyle w:val="ConsPlusNormal"/>
        <w:ind w:firstLine="540"/>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69" style="width:102pt;height:34.5pt" coordsize="" o:spt="100" adj="0,,0" path="" filled="f" stroked="f">
            <v:stroke joinstyle="miter"/>
            <v:imagedata r:id="rId187" o:title="base_23753_44294_112"/>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приоритетных объектов социальной, транспортной, инженерной инфраструктуры,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приоритетных объектов.</w:t>
      </w:r>
    </w:p>
    <w:p w:rsidR="006D0DF4" w:rsidRDefault="006D0DF4">
      <w:pPr>
        <w:pStyle w:val="ConsPlusNormal"/>
        <w:ind w:firstLine="540"/>
        <w:jc w:val="both"/>
      </w:pPr>
      <w:r>
        <w:t>Доля объектов социальной инфраструктуры, имеющих сформированные и обновляемые паспорта доступности объектов и услуг, в общем количестве приоритетных объектов социальной инфраструктуры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0" style="width:120pt;height:34.5pt" coordsize="" o:spt="100" adj="0,,0" path="" filled="f" stroked="f">
            <v:stroke joinstyle="miter"/>
            <v:imagedata r:id="rId188" o:title="base_23753_44294_113"/>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КОПП - количество объектов, прошедших паспортизацию;</w:t>
      </w:r>
    </w:p>
    <w:p w:rsidR="006D0DF4" w:rsidRDefault="006D0DF4">
      <w:pPr>
        <w:pStyle w:val="ConsPlusNormal"/>
        <w:ind w:firstLine="540"/>
        <w:jc w:val="both"/>
      </w:pPr>
      <w:r>
        <w:t>О - общее количество приоритетных объектов.</w:t>
      </w:r>
    </w:p>
    <w:p w:rsidR="006D0DF4" w:rsidRDefault="006D0DF4">
      <w:pPr>
        <w:pStyle w:val="ConsPlusNormal"/>
        <w:ind w:firstLine="540"/>
        <w:jc w:val="both"/>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1" style="width:102pt;height:34.5pt" coordsize="" o:spt="100" adj="0,,0" path="" filled="f" stroked="f">
            <v:stroke joinstyle="miter"/>
            <v:imagedata r:id="rId189" o:title="base_23753_44294_114"/>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объектов в сфере социальной защиты,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объектов социальной защиты.</w:t>
      </w:r>
    </w:p>
    <w:p w:rsidR="006D0DF4" w:rsidRDefault="006D0DF4">
      <w:pPr>
        <w:pStyle w:val="ConsPlusNormal"/>
        <w:ind w:firstLine="540"/>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службы занятости: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2" style="width:102pt;height:34.5pt" coordsize="" o:spt="100" adj="0,,0" path="" filled="f" stroked="f">
            <v:stroke joinstyle="miter"/>
            <v:imagedata r:id="rId189" o:title="base_23753_44294_115"/>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объектов органов службы занятости, оборудованных с учетом потребностей инвалидов и иных маломобильных групп населения;</w:t>
      </w:r>
    </w:p>
    <w:p w:rsidR="006D0DF4" w:rsidRDefault="006D0DF4">
      <w:pPr>
        <w:pStyle w:val="ConsPlusNormal"/>
        <w:ind w:firstLine="540"/>
        <w:jc w:val="both"/>
      </w:pPr>
      <w:r>
        <w:lastRenderedPageBreak/>
        <w:t>О - общее количество объектов занятости.</w:t>
      </w:r>
    </w:p>
    <w:p w:rsidR="006D0DF4" w:rsidRDefault="006D0DF4">
      <w:pPr>
        <w:pStyle w:val="ConsPlusNormal"/>
        <w:ind w:firstLine="540"/>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3" style="width:102pt;height:34.5pt" coordsize="" o:spt="100" adj="0,,0" path="" filled="f" stroked="f">
            <v:stroke joinstyle="miter"/>
            <v:imagedata r:id="rId189" o:title="base_23753_44294_116"/>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объектов здравоохранения,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объектов здравоохранения.</w:t>
      </w:r>
    </w:p>
    <w:p w:rsidR="006D0DF4" w:rsidRDefault="006D0DF4">
      <w:pPr>
        <w:pStyle w:val="ConsPlusNormal"/>
        <w:ind w:firstLine="540"/>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4" style="width:102pt;height:34.5pt" coordsize="" o:spt="100" adj="0,,0" path="" filled="f" stroked="f">
            <v:stroke joinstyle="miter"/>
            <v:imagedata r:id="rId189" o:title="base_23753_44294_117"/>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объектов культуры,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объектов культуры.</w:t>
      </w:r>
    </w:p>
    <w:p w:rsidR="006D0DF4" w:rsidRDefault="006D0DF4">
      <w:pPr>
        <w:pStyle w:val="ConsPlusNormal"/>
        <w:ind w:firstLine="540"/>
        <w:jc w:val="both"/>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5" style="width:102pt;height:34.5pt" coordsize="" o:spt="100" adj="0,,0" path="" filled="f" stroked="f">
            <v:stroke joinstyle="miter"/>
            <v:imagedata r:id="rId189" o:title="base_23753_44294_118"/>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 - количество объектов физической культуры и спорта,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объектов физической культуры и спорта.</w:t>
      </w:r>
    </w:p>
    <w:p w:rsidR="006D0DF4" w:rsidRDefault="006D0DF4">
      <w:pPr>
        <w:pStyle w:val="ConsPlusNormal"/>
        <w:ind w:firstLine="540"/>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6" style="width:101.25pt;height:34.5pt" coordsize="" o:spt="100" adj="0,,0" path="" filled="f" stroked="f">
            <v:stroke joinstyle="miter"/>
            <v:imagedata r:id="rId190" o:title="base_23753_44294_119"/>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КТ - количество транспорта общего пользования, оборудованного с учетом потребностей инвалидов и иных маломобильных групп населения;</w:t>
      </w:r>
    </w:p>
    <w:p w:rsidR="006D0DF4" w:rsidRDefault="006D0DF4">
      <w:pPr>
        <w:pStyle w:val="ConsPlusNormal"/>
        <w:ind w:firstLine="540"/>
        <w:jc w:val="both"/>
      </w:pPr>
      <w:r>
        <w:t>Т - общий парк подвижного состава общего пользования.</w:t>
      </w:r>
    </w:p>
    <w:p w:rsidR="006D0DF4" w:rsidRDefault="006D0DF4">
      <w:pPr>
        <w:pStyle w:val="ConsPlusNormal"/>
        <w:ind w:firstLine="540"/>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Брянской области:</w:t>
      </w:r>
    </w:p>
    <w:p w:rsidR="006D0DF4" w:rsidRDefault="006D0DF4">
      <w:pPr>
        <w:pStyle w:val="ConsPlusNormal"/>
        <w:jc w:val="center"/>
      </w:pPr>
    </w:p>
    <w:p w:rsidR="006D0DF4" w:rsidRDefault="006D0DF4">
      <w:pPr>
        <w:pStyle w:val="ConsPlusNormal"/>
        <w:jc w:val="center"/>
      </w:pPr>
      <w:r w:rsidRPr="00E35E20">
        <w:rPr>
          <w:position w:val="-24"/>
        </w:rPr>
        <w:pict>
          <v:shape id="_x0000_i1077" style="width:101.25pt;height:34.5pt" coordsize="" o:spt="100" adj="0,,0" path="" filled="f" stroked="f">
            <v:stroke joinstyle="miter"/>
            <v:imagedata r:id="rId190" o:title="base_23753_44294_120"/>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КТ - количество объектов транспортной инфраструктуры, оборудованных с учетом потребностей инвалидов и иных маломобильных групп населения;</w:t>
      </w:r>
    </w:p>
    <w:p w:rsidR="006D0DF4" w:rsidRDefault="006D0DF4">
      <w:pPr>
        <w:pStyle w:val="ConsPlusNormal"/>
        <w:ind w:firstLine="540"/>
        <w:jc w:val="both"/>
      </w:pPr>
      <w:r>
        <w:t>Т - общее количество объектов транспортной инфраструктуры.</w:t>
      </w:r>
    </w:p>
    <w:p w:rsidR="006D0DF4" w:rsidRDefault="006D0DF4">
      <w:pPr>
        <w:pStyle w:val="ConsPlusNormal"/>
        <w:ind w:firstLine="540"/>
        <w:jc w:val="both"/>
      </w:pPr>
      <w:r>
        <w:t>Доля образовательных организаций, в которых созданы условия для получения детьми-</w:t>
      </w:r>
      <w:r>
        <w:lastRenderedPageBreak/>
        <w:t>инвалидами качественного образования, в общем количестве образовательных организаций в субъекте Российской Федерации:</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78" style="width:78.75pt;height:36pt" coordsize="" o:spt="100" adj="0,,0" path="" filled="f" stroked="f">
            <v:stroke joinstyle="miter"/>
            <v:imagedata r:id="rId191" o:title="base_23753_44294_121"/>
            <v:formulas/>
            <v:path o:connecttype="segments"/>
          </v:shape>
        </w:pict>
      </w:r>
      <w:r>
        <w:t>, где:</w:t>
      </w:r>
    </w:p>
    <w:p w:rsidR="006D0DF4" w:rsidRDefault="006D0DF4">
      <w:pPr>
        <w:pStyle w:val="ConsPlusNormal"/>
        <w:jc w:val="center"/>
      </w:pPr>
    </w:p>
    <w:p w:rsidR="006D0DF4" w:rsidRDefault="006D0DF4">
      <w:pPr>
        <w:pStyle w:val="ConsPlusNormal"/>
        <w:ind w:firstLine="540"/>
        <w:jc w:val="both"/>
      </w:pPr>
      <w:r>
        <w:t>F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6D0DF4" w:rsidRDefault="006D0DF4">
      <w:pPr>
        <w:pStyle w:val="ConsPlusNormal"/>
        <w:ind w:firstLine="540"/>
        <w:jc w:val="both"/>
      </w:pPr>
      <w:r>
        <w:t>А - общее количество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детьми-инвалидами качественного образования;</w:t>
      </w:r>
    </w:p>
    <w:p w:rsidR="006D0DF4" w:rsidRDefault="006D0DF4">
      <w:pPr>
        <w:pStyle w:val="ConsPlusNormal"/>
        <w:ind w:firstLine="540"/>
        <w:jc w:val="both"/>
      </w:pPr>
      <w:r>
        <w:t>Q - общее количество образовательных организаций.</w:t>
      </w:r>
    </w:p>
    <w:p w:rsidR="006D0DF4" w:rsidRDefault="006D0DF4">
      <w:pPr>
        <w:pStyle w:val="ConsPlusNormal"/>
        <w:ind w:firstLine="540"/>
        <w:jc w:val="both"/>
      </w:pPr>
      <w:r>
        <w:t>Доля профессиональных образовательных учреждений, здания которых приспособлены для обучения инвалидов, в общем количестве профессиональных образовательных учреждений:</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79" style="width:118.5pt;height:34.5pt" coordsize="" o:spt="100" adj="0,,0" path="" filled="f" stroked="f">
            <v:stroke joinstyle="miter"/>
            <v:imagedata r:id="rId192" o:title="base_23753_44294_122"/>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КУПО - количество учреждений профессионального образования, оборудованных с учетом потребностей инвалидов и иных маломобильных групп населения;</w:t>
      </w:r>
    </w:p>
    <w:p w:rsidR="006D0DF4" w:rsidRDefault="006D0DF4">
      <w:pPr>
        <w:pStyle w:val="ConsPlusNormal"/>
        <w:ind w:firstLine="540"/>
        <w:jc w:val="both"/>
      </w:pPr>
      <w:r>
        <w:t>О - общее количество учреждений профессионального образования.</w:t>
      </w:r>
    </w:p>
    <w:p w:rsidR="006D0DF4" w:rsidRDefault="006D0DF4">
      <w:pPr>
        <w:pStyle w:val="ConsPlusNormal"/>
        <w:ind w:firstLine="540"/>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0" style="width:92.25pt;height:34.5pt" coordsize="" o:spt="100" adj="0,,0" path="" filled="f" stroked="f">
            <v:stroke joinstyle="miter"/>
            <v:imagedata r:id="rId193" o:title="base_23753_44294_123"/>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Дб - доля общеобразовательных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ind w:firstLine="540"/>
        <w:jc w:val="both"/>
      </w:pPr>
      <w:r>
        <w:t>Кб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ind w:firstLine="540"/>
        <w:jc w:val="both"/>
      </w:pPr>
      <w:r>
        <w:t>Ко - общее количество общеобразовательных организаций.</w:t>
      </w:r>
    </w:p>
    <w:p w:rsidR="006D0DF4" w:rsidRDefault="006D0DF4">
      <w:pPr>
        <w:pStyle w:val="ConsPlusNormal"/>
        <w:ind w:firstLine="540"/>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1" style="width:92.25pt;height:34.5pt" coordsize="" o:spt="100" adj="0,,0" path="" filled="f" stroked="f">
            <v:stroke joinstyle="miter"/>
            <v:imagedata r:id="rId193" o:title="base_23753_44294_124"/>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Дб - доля дошкольных 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ind w:firstLine="540"/>
        <w:jc w:val="both"/>
      </w:pPr>
      <w:r>
        <w:t>Кб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6D0DF4" w:rsidRDefault="006D0DF4">
      <w:pPr>
        <w:pStyle w:val="ConsPlusNormal"/>
        <w:ind w:firstLine="540"/>
        <w:jc w:val="both"/>
      </w:pPr>
      <w:r>
        <w:t>Ко - общее количество дошкольных образовательных организаций.</w:t>
      </w:r>
    </w:p>
    <w:p w:rsidR="006D0DF4" w:rsidRDefault="006D0DF4">
      <w:pPr>
        <w:pStyle w:val="ConsPlusNormal"/>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82" style="width:78.75pt;height:36pt" coordsize="" o:spt="100" adj="0,,0" path="" filled="f" stroked="f">
            <v:stroke joinstyle="miter"/>
            <v:imagedata r:id="rId191" o:title="base_23753_44294_125"/>
            <v:formulas/>
            <v:path o:connecttype="segments"/>
          </v:shape>
        </w:pict>
      </w:r>
      <w:r>
        <w:t>, где:</w:t>
      </w:r>
    </w:p>
    <w:p w:rsidR="006D0DF4" w:rsidRDefault="006D0DF4">
      <w:pPr>
        <w:pStyle w:val="ConsPlusNormal"/>
        <w:jc w:val="center"/>
      </w:pPr>
    </w:p>
    <w:p w:rsidR="006D0DF4" w:rsidRDefault="006D0DF4">
      <w:pPr>
        <w:pStyle w:val="ConsPlusNormal"/>
        <w:ind w:firstLine="540"/>
        <w:jc w:val="both"/>
      </w:pPr>
      <w:r>
        <w:t>F - 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D0DF4" w:rsidRDefault="006D0DF4">
      <w:pPr>
        <w:pStyle w:val="ConsPlusNormal"/>
        <w:ind w:firstLine="540"/>
        <w:jc w:val="both"/>
      </w:pPr>
      <w:r>
        <w:t>А - количество детей-инвалидов, обучающихся в общеобразовательных организациях;</w:t>
      </w:r>
    </w:p>
    <w:p w:rsidR="006D0DF4" w:rsidRDefault="006D0DF4">
      <w:pPr>
        <w:pStyle w:val="ConsPlusNormal"/>
        <w:ind w:firstLine="540"/>
        <w:jc w:val="both"/>
      </w:pPr>
      <w:r>
        <w:t>Q - общая численность детей-инвалидов школьного возраста (по данным Пенсионного фонда).</w:t>
      </w:r>
    </w:p>
    <w:p w:rsidR="006D0DF4" w:rsidRDefault="006D0DF4">
      <w:pPr>
        <w:pStyle w:val="ConsPlusNormal"/>
        <w:ind w:firstLine="540"/>
        <w:jc w:val="both"/>
      </w:pPr>
      <w:r>
        <w:t>Доля детей-инвалидов в возрасте от 5 до 18 лет, получающих дополнительное образование, от общей численности детей-инвалидов данного возраста:</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83" style="width:78.75pt;height:36pt" coordsize="" o:spt="100" adj="0,,0" path="" filled="f" stroked="f">
            <v:stroke joinstyle="miter"/>
            <v:imagedata r:id="rId191" o:title="base_23753_44294_126"/>
            <v:formulas/>
            <v:path o:connecttype="segments"/>
          </v:shape>
        </w:pict>
      </w:r>
      <w:r>
        <w:t>, где:</w:t>
      </w:r>
    </w:p>
    <w:p w:rsidR="006D0DF4" w:rsidRDefault="006D0DF4">
      <w:pPr>
        <w:pStyle w:val="ConsPlusNormal"/>
        <w:jc w:val="center"/>
      </w:pPr>
    </w:p>
    <w:p w:rsidR="006D0DF4" w:rsidRDefault="006D0DF4">
      <w:pPr>
        <w:pStyle w:val="ConsPlusNormal"/>
        <w:ind w:firstLine="540"/>
        <w:jc w:val="both"/>
      </w:pPr>
      <w:r>
        <w:t>F - доля детей-инвалидов в возрасте от 5 до 18 лет, получающих дополнительное образование, от общей численности детей-инвалидов данного возраста;</w:t>
      </w:r>
    </w:p>
    <w:p w:rsidR="006D0DF4" w:rsidRDefault="006D0DF4">
      <w:pPr>
        <w:pStyle w:val="ConsPlusNormal"/>
        <w:ind w:firstLine="540"/>
        <w:jc w:val="both"/>
      </w:pPr>
      <w:r>
        <w:t>А - количество детей-инвалидов в дошкольных образовательных организациях;</w:t>
      </w:r>
    </w:p>
    <w:p w:rsidR="006D0DF4" w:rsidRDefault="006D0DF4">
      <w:pPr>
        <w:pStyle w:val="ConsPlusNormal"/>
        <w:ind w:firstLine="540"/>
        <w:jc w:val="both"/>
      </w:pPr>
      <w:r>
        <w:t>Q - общая численность детей-инвалидов дошкольного возраста (по данным Пенсионного фонда).</w:t>
      </w:r>
    </w:p>
    <w:p w:rsidR="006D0DF4" w:rsidRDefault="006D0DF4">
      <w:pPr>
        <w:pStyle w:val="ConsPlusNormal"/>
        <w:ind w:firstLine="540"/>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p w:rsidR="006D0DF4" w:rsidRDefault="006D0DF4">
      <w:pPr>
        <w:pStyle w:val="ConsPlusNormal"/>
        <w:jc w:val="center"/>
      </w:pPr>
    </w:p>
    <w:p w:rsidR="006D0DF4" w:rsidRDefault="006D0DF4">
      <w:pPr>
        <w:pStyle w:val="ConsPlusNormal"/>
        <w:jc w:val="center"/>
      </w:pPr>
      <w:r w:rsidRPr="00E35E20">
        <w:rPr>
          <w:position w:val="-28"/>
        </w:rPr>
        <w:pict>
          <v:shape id="_x0000_i1084" style="width:78.75pt;height:36pt" coordsize="" o:spt="100" adj="0,,0" path="" filled="f" stroked="f">
            <v:stroke joinstyle="miter"/>
            <v:imagedata r:id="rId191" o:title="base_23753_44294_127"/>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F - доля детей-инвалидов в возрасте от 1,5 до 7 лет, охваченных дошкольным образованием, от общей численности детей-инвалидов данного возраста;</w:t>
      </w:r>
    </w:p>
    <w:p w:rsidR="006D0DF4" w:rsidRDefault="006D0DF4">
      <w:pPr>
        <w:pStyle w:val="ConsPlusNormal"/>
        <w:ind w:firstLine="540"/>
        <w:jc w:val="both"/>
      </w:pPr>
      <w:r>
        <w:t>А - количество детей-инвалидов в возрасте от 1 до 7 лет, получающих дополнительное образование;</w:t>
      </w:r>
    </w:p>
    <w:p w:rsidR="006D0DF4" w:rsidRDefault="006D0DF4">
      <w:pPr>
        <w:pStyle w:val="ConsPlusNormal"/>
        <w:ind w:firstLine="540"/>
        <w:jc w:val="both"/>
      </w:pPr>
      <w:r>
        <w:t>Q - общая численность детей-инвалидов в возрасте от 5 до 18 лет (по данным Пенсионного фонда).</w:t>
      </w:r>
    </w:p>
    <w:p w:rsidR="006D0DF4" w:rsidRDefault="006D0DF4">
      <w:pPr>
        <w:pStyle w:val="ConsPlusNormal"/>
        <w:ind w:firstLine="540"/>
        <w:jc w:val="both"/>
      </w:pPr>
      <w:r>
        <w:t>Доля лиц с ограниченными возможностями здоровья и детей-инвалидов от 6 до 18 лет, систематически занимающихся физической культурой и спортом, в общей численности данной категории населения в области:</w:t>
      </w:r>
    </w:p>
    <w:p w:rsidR="006D0DF4" w:rsidRDefault="006D0DF4">
      <w:pPr>
        <w:pStyle w:val="ConsPlusNormal"/>
        <w:ind w:firstLine="540"/>
        <w:jc w:val="both"/>
      </w:pPr>
    </w:p>
    <w:p w:rsidR="006D0DF4" w:rsidRDefault="006D0DF4">
      <w:pPr>
        <w:pStyle w:val="ConsPlusNormal"/>
        <w:jc w:val="center"/>
      </w:pPr>
      <w:r w:rsidRPr="00E35E20">
        <w:rPr>
          <w:position w:val="-28"/>
        </w:rPr>
        <w:pict>
          <v:shape id="_x0000_i1085" style="width:102pt;height:36pt" coordsize="" o:spt="100" adj="0,,0" path="" filled="f" stroked="f">
            <v:stroke joinstyle="miter"/>
            <v:imagedata r:id="rId194" o:title="base_23753_44294_128"/>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СИ - инвалиды, систематически занимающиеся спортом и охваченные мероприятиями в отчетном году;</w:t>
      </w:r>
    </w:p>
    <w:p w:rsidR="006D0DF4" w:rsidRDefault="006D0DF4">
      <w:pPr>
        <w:pStyle w:val="ConsPlusNormal"/>
        <w:ind w:firstLine="540"/>
        <w:jc w:val="both"/>
      </w:pPr>
      <w:r>
        <w:t>ЧДИ - общая численность детей-инвалидов в Брянской области.</w:t>
      </w:r>
    </w:p>
    <w:p w:rsidR="006D0DF4" w:rsidRDefault="006D0DF4">
      <w:pPr>
        <w:pStyle w:val="ConsPlusNormal"/>
        <w:ind w:firstLine="540"/>
        <w:jc w:val="both"/>
      </w:pPr>
      <w:r>
        <w:t>Доля инвалидов, обеспеченных техническими средствами реабилитации и услугами в соответствии с областным гарантированным перечнем в рамках индивидуальной программы реабилитации и абилитации, от общего количества инвалидов, состоящих на учете:</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6" style="width:105.75pt;height:34.5pt" coordsize="" o:spt="100" adj="0,,0" path="" filled="f" stroked="f">
            <v:stroke joinstyle="miter"/>
            <v:imagedata r:id="rId195" o:title="base_23753_44294_129"/>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ТСР - количество инвалидов, получивших ТСР в отчетном году;</w:t>
      </w:r>
    </w:p>
    <w:p w:rsidR="006D0DF4" w:rsidRDefault="006D0DF4">
      <w:pPr>
        <w:pStyle w:val="ConsPlusNormal"/>
        <w:ind w:firstLine="540"/>
        <w:jc w:val="both"/>
      </w:pPr>
      <w:r>
        <w:t>ЧИ - общая численность нуждающихся в ТСР инвалидов в Брянской области.</w:t>
      </w:r>
    </w:p>
    <w:p w:rsidR="006D0DF4" w:rsidRDefault="006D0DF4">
      <w:pPr>
        <w:pStyle w:val="ConsPlusNormal"/>
        <w:ind w:firstLine="540"/>
        <w:jc w:val="both"/>
      </w:pPr>
      <w:r>
        <w:t>Доля детей-инвалидов, получивших мероприятия по социальной реабилитации и абилитации, в общей численности детей-инвалидов, имеющих такие рекомендации в индивидуальной программе реабилитации или абилитации: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7" style="width:102pt;height:34.5pt" coordsize="" o:spt="100" adj="0,,0" path="" filled="f" stroked="f">
            <v:stroke joinstyle="miter"/>
            <v:imagedata r:id="rId196" o:title="base_23753_44294_130"/>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ДИ - количество детей-инвалидов, получивших мероприятия по социальной реабилитации и абилитации в отчетном году;</w:t>
      </w:r>
    </w:p>
    <w:p w:rsidR="006D0DF4" w:rsidRDefault="006D0DF4">
      <w:pPr>
        <w:pStyle w:val="ConsPlusNormal"/>
        <w:ind w:firstLine="540"/>
        <w:jc w:val="both"/>
      </w:pPr>
      <w:r>
        <w:t>ЧИ - общая численность детей-инвалидов, нуждающихся в социальной реабилитации и абилитации в отчетном году в соответствии с ИПРА.</w:t>
      </w:r>
    </w:p>
    <w:p w:rsidR="006D0DF4" w:rsidRDefault="006D0DF4">
      <w:pPr>
        <w:pStyle w:val="ConsPlusNormal"/>
        <w:ind w:firstLine="540"/>
        <w:jc w:val="both"/>
      </w:pPr>
      <w:r>
        <w:t>Доля инвалидов, получивших мероприятия по социальной реабилитации и абилитации, в общей численности инвалидов, имеющих такие рекомендации в индивидуальной программе реабилитации или абилитации: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8" style="width:102pt;height:34.5pt" coordsize="" o:spt="100" adj="0,,0" path="" filled="f" stroked="f">
            <v:stroke joinstyle="miter"/>
            <v:imagedata r:id="rId196" o:title="base_23753_44294_131"/>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ДИ - количество инвалидов, получивших мероприятия по социальной реабилитации и абилитации в отчетном году;</w:t>
      </w:r>
    </w:p>
    <w:p w:rsidR="006D0DF4" w:rsidRDefault="006D0DF4">
      <w:pPr>
        <w:pStyle w:val="ConsPlusNormal"/>
        <w:ind w:firstLine="540"/>
        <w:jc w:val="both"/>
      </w:pPr>
      <w:r>
        <w:t>ЧИ - общая численность инвалидов, нуждающихся в социальной реабилитации и абилитации в отчетном году в соответствии с ИПРА.</w:t>
      </w:r>
    </w:p>
    <w:p w:rsidR="006D0DF4" w:rsidRDefault="006D0DF4">
      <w:pPr>
        <w:pStyle w:val="ConsPlusNormal"/>
        <w:ind w:firstLine="540"/>
        <w:jc w:val="both"/>
      </w:pPr>
      <w:r>
        <w:t>Доля занятых инвалидов трудоспособного возраста в общей численности инвалидов трудоспособного возраста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89" style="width:89.25pt;height:34.5pt" coordsize="" o:spt="100" adj="0,,0" path="" filled="f" stroked="f">
            <v:stroke joinstyle="miter"/>
            <v:imagedata r:id="rId197" o:title="base_23753_44294_132"/>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З - количество инвалидов, трудоустроенных в отчетном году;</w:t>
      </w:r>
    </w:p>
    <w:p w:rsidR="006D0DF4" w:rsidRDefault="006D0DF4">
      <w:pPr>
        <w:pStyle w:val="ConsPlusNormal"/>
        <w:ind w:firstLine="540"/>
        <w:jc w:val="both"/>
      </w:pPr>
      <w:r>
        <w:t>ЧИ - общее количество обратившихся инвалидов в службу занятости в отчетном году.</w:t>
      </w:r>
    </w:p>
    <w:p w:rsidR="006D0DF4" w:rsidRDefault="006D0DF4">
      <w:pPr>
        <w:pStyle w:val="ConsPlusNormal"/>
        <w:ind w:firstLine="540"/>
        <w:jc w:val="both"/>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90" style="width:102pt;height:34.5pt" coordsize="" o:spt="100" adj="0,,0" path="" filled="f" stroked="f">
            <v:stroke joinstyle="miter"/>
            <v:imagedata r:id="rId198" o:title="base_23753_44294_133"/>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ОЧС - общая численность специалистов, занятых в сфере реабилитации и социальной интеграции;</w:t>
      </w:r>
    </w:p>
    <w:p w:rsidR="006D0DF4" w:rsidRDefault="006D0DF4">
      <w:pPr>
        <w:pStyle w:val="ConsPlusNormal"/>
        <w:ind w:firstLine="540"/>
        <w:jc w:val="both"/>
      </w:pPr>
      <w:r>
        <w:t>СП - специалисты, прошедшие обучение и повышение квалификации по вопросам реабилитации и социальной интеграции инвалидов в отчетном году.</w:t>
      </w:r>
    </w:p>
    <w:p w:rsidR="006D0DF4" w:rsidRDefault="006D0DF4">
      <w:pPr>
        <w:pStyle w:val="ConsPlusNormal"/>
        <w:ind w:firstLine="540"/>
        <w:jc w:val="both"/>
      </w:pPr>
      <w:r>
        <w:t>Доля инвалидов, положительно оценивающих отношение населения к проблемам инвалидов, в общей численности опрошенных инвалидов в Брянской области:</w:t>
      </w:r>
    </w:p>
    <w:p w:rsidR="006D0DF4" w:rsidRDefault="006D0DF4">
      <w:pPr>
        <w:pStyle w:val="ConsPlusNormal"/>
        <w:ind w:firstLine="540"/>
        <w:jc w:val="both"/>
      </w:pPr>
    </w:p>
    <w:p w:rsidR="006D0DF4" w:rsidRDefault="006D0DF4">
      <w:pPr>
        <w:pStyle w:val="ConsPlusNormal"/>
        <w:jc w:val="center"/>
      </w:pPr>
      <w:r w:rsidRPr="00E35E20">
        <w:rPr>
          <w:position w:val="-24"/>
        </w:rPr>
        <w:pict>
          <v:shape id="_x0000_i1091" style="width:111.75pt;height:34.5pt" coordsize="" o:spt="100" adj="0,,0" path="" filled="f" stroked="f">
            <v:stroke joinstyle="miter"/>
            <v:imagedata r:id="rId199" o:title="base_23753_44294_134"/>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ПОИ - количество инвалидов, положительно оценивающих отношение населения к проблемам инвалидов в отчетном году;</w:t>
      </w:r>
    </w:p>
    <w:p w:rsidR="006D0DF4" w:rsidRDefault="006D0DF4">
      <w:pPr>
        <w:pStyle w:val="ConsPlusNormal"/>
        <w:ind w:firstLine="540"/>
        <w:jc w:val="both"/>
      </w:pPr>
      <w:r>
        <w:t>ЧОИ - общая численность среди опрошенных инвалидов в Брянской области.</w:t>
      </w:r>
    </w:p>
    <w:p w:rsidR="006D0DF4" w:rsidRDefault="006D0DF4">
      <w:pPr>
        <w:pStyle w:val="ConsPlusNormal"/>
        <w:ind w:firstLine="540"/>
        <w:jc w:val="both"/>
      </w:pPr>
      <w:r>
        <w:t>Доля граждан, признающих навыки, достоинства и способности инвалидов, в общей численности опрошенных граждан:</w:t>
      </w:r>
    </w:p>
    <w:p w:rsidR="006D0DF4" w:rsidRDefault="006D0DF4">
      <w:pPr>
        <w:pStyle w:val="ConsPlusNormal"/>
        <w:ind w:firstLine="540"/>
        <w:jc w:val="both"/>
      </w:pPr>
    </w:p>
    <w:p w:rsidR="006D0DF4" w:rsidRDefault="006D0DF4">
      <w:pPr>
        <w:pStyle w:val="ConsPlusNormal"/>
        <w:jc w:val="center"/>
      </w:pPr>
      <w:r w:rsidRPr="00E35E20">
        <w:rPr>
          <w:position w:val="-24"/>
        </w:rPr>
        <w:lastRenderedPageBreak/>
        <w:pict>
          <v:shape id="_x0000_i1092" style="width:111.75pt;height:34.5pt" coordsize="" o:spt="100" adj="0,,0" path="" filled="f" stroked="f">
            <v:stroke joinstyle="miter"/>
            <v:imagedata r:id="rId199" o:title="base_23753_44294_135"/>
            <v:formulas/>
            <v:path o:connecttype="segments"/>
          </v:shape>
        </w:pict>
      </w:r>
      <w:r>
        <w:t>, где:</w:t>
      </w:r>
    </w:p>
    <w:p w:rsidR="006D0DF4" w:rsidRDefault="006D0DF4">
      <w:pPr>
        <w:pStyle w:val="ConsPlusNormal"/>
        <w:ind w:firstLine="540"/>
        <w:jc w:val="both"/>
      </w:pPr>
    </w:p>
    <w:p w:rsidR="006D0DF4" w:rsidRDefault="006D0DF4">
      <w:pPr>
        <w:pStyle w:val="ConsPlusNormal"/>
        <w:ind w:firstLine="540"/>
        <w:jc w:val="both"/>
      </w:pPr>
      <w:r>
        <w:t>ПОИ - количество граждан, признающих навыки, достоинства и способности инвалидов, опрошенных в отчетном году;</w:t>
      </w:r>
    </w:p>
    <w:p w:rsidR="006D0DF4" w:rsidRDefault="006D0DF4">
      <w:pPr>
        <w:pStyle w:val="ConsPlusNormal"/>
        <w:ind w:firstLine="540"/>
        <w:jc w:val="both"/>
      </w:pPr>
      <w:r>
        <w:t>ЧОИ - общая численность среди опрошенных граждан в отчетном году.</w:t>
      </w:r>
    </w:p>
    <w:p w:rsidR="006D0DF4" w:rsidRDefault="006D0DF4">
      <w:pPr>
        <w:pStyle w:val="ConsPlusNormal"/>
        <w:ind w:firstLine="540"/>
        <w:jc w:val="both"/>
      </w:pPr>
      <w:r>
        <w:t>Исходные данные для расчета значений показателей (индикаторов), характеризующих конечные результаты реализации государственной программы и подпрограмм, определяются на основе данных официальной отчетности и мониторинга, размещенных на сайте департамента (www.uszn032.ru).</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sectPr w:rsidR="006D0DF4">
          <w:pgSz w:w="11905" w:h="16838"/>
          <w:pgMar w:top="1134" w:right="850" w:bottom="1134" w:left="1701" w:header="0" w:footer="0" w:gutter="0"/>
          <w:cols w:space="720"/>
        </w:sectPr>
      </w:pPr>
    </w:p>
    <w:p w:rsidR="006D0DF4" w:rsidRDefault="006D0DF4">
      <w:pPr>
        <w:pStyle w:val="ConsPlusNormal"/>
        <w:jc w:val="right"/>
        <w:outlineLvl w:val="1"/>
      </w:pPr>
      <w:r>
        <w:lastRenderedPageBreak/>
        <w:t>Приложение 2</w:t>
      </w:r>
    </w:p>
    <w:p w:rsidR="006D0DF4" w:rsidRDefault="006D0DF4">
      <w:pPr>
        <w:pStyle w:val="ConsPlusNormal"/>
        <w:jc w:val="right"/>
      </w:pPr>
      <w:r>
        <w:t>к государственной программе</w:t>
      </w:r>
    </w:p>
    <w:p w:rsidR="006D0DF4" w:rsidRDefault="006D0DF4">
      <w:pPr>
        <w:pStyle w:val="ConsPlusNormal"/>
        <w:jc w:val="right"/>
      </w:pPr>
      <w:r>
        <w:t>Брянской области</w:t>
      </w:r>
    </w:p>
    <w:p w:rsidR="006D0DF4" w:rsidRDefault="006D0DF4">
      <w:pPr>
        <w:pStyle w:val="ConsPlusNormal"/>
        <w:jc w:val="right"/>
      </w:pPr>
      <w:r>
        <w:t>"Социальная и демографическая политика</w:t>
      </w:r>
    </w:p>
    <w:p w:rsidR="006D0DF4" w:rsidRDefault="006D0DF4">
      <w:pPr>
        <w:pStyle w:val="ConsPlusNormal"/>
        <w:jc w:val="right"/>
      </w:pPr>
      <w:r>
        <w:t>Брянской области (2014 - 2020 годы)"</w:t>
      </w:r>
    </w:p>
    <w:p w:rsidR="006D0DF4" w:rsidRDefault="006D0DF4">
      <w:pPr>
        <w:pStyle w:val="ConsPlusNormal"/>
        <w:jc w:val="right"/>
      </w:pPr>
    </w:p>
    <w:p w:rsidR="006D0DF4" w:rsidRDefault="006D0DF4">
      <w:pPr>
        <w:pStyle w:val="ConsPlusTitle"/>
        <w:jc w:val="center"/>
      </w:pPr>
      <w:bookmarkStart w:id="33" w:name="P3640"/>
      <w:bookmarkEnd w:id="33"/>
      <w:r>
        <w:t>План реализации государственной программы</w:t>
      </w:r>
    </w:p>
    <w:p w:rsidR="006D0DF4" w:rsidRDefault="006D0DF4">
      <w:pPr>
        <w:pStyle w:val="ConsPlusNormal"/>
        <w:jc w:val="center"/>
      </w:pPr>
      <w:r>
        <w:t>Список изменяющих документов</w:t>
      </w:r>
    </w:p>
    <w:p w:rsidR="006D0DF4" w:rsidRDefault="006D0DF4">
      <w:pPr>
        <w:pStyle w:val="ConsPlusNormal"/>
        <w:jc w:val="center"/>
      </w:pPr>
      <w:r>
        <w:t xml:space="preserve">(в ред. </w:t>
      </w:r>
      <w:hyperlink r:id="rId200" w:history="1">
        <w:r>
          <w:rPr>
            <w:color w:val="0000FF"/>
          </w:rPr>
          <w:t>Постановления</w:t>
        </w:r>
      </w:hyperlink>
      <w:r>
        <w:t xml:space="preserve"> Правительства Брянской области</w:t>
      </w:r>
    </w:p>
    <w:p w:rsidR="006D0DF4" w:rsidRDefault="006D0DF4">
      <w:pPr>
        <w:pStyle w:val="ConsPlusNormal"/>
        <w:jc w:val="center"/>
      </w:pPr>
      <w:r>
        <w:t>от 06.06.2016 N 288-п)</w:t>
      </w:r>
    </w:p>
    <w:p w:rsidR="006D0DF4" w:rsidRDefault="006D0DF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700"/>
        <w:gridCol w:w="2400"/>
        <w:gridCol w:w="1701"/>
        <w:gridCol w:w="2100"/>
        <w:gridCol w:w="2080"/>
        <w:gridCol w:w="1474"/>
      </w:tblGrid>
      <w:tr w:rsidR="006D0DF4">
        <w:tc>
          <w:tcPr>
            <w:tcW w:w="1020" w:type="dxa"/>
            <w:vMerge w:val="restart"/>
          </w:tcPr>
          <w:p w:rsidR="006D0DF4" w:rsidRDefault="006D0DF4">
            <w:pPr>
              <w:pStyle w:val="ConsPlusNormal"/>
              <w:jc w:val="center"/>
            </w:pPr>
            <w:r>
              <w:t>N</w:t>
            </w:r>
          </w:p>
          <w:p w:rsidR="006D0DF4" w:rsidRDefault="006D0DF4">
            <w:pPr>
              <w:pStyle w:val="ConsPlusNormal"/>
              <w:jc w:val="center"/>
            </w:pPr>
            <w:r>
              <w:t>п/п</w:t>
            </w:r>
          </w:p>
        </w:tc>
        <w:tc>
          <w:tcPr>
            <w:tcW w:w="2700" w:type="dxa"/>
            <w:vMerge w:val="restart"/>
          </w:tcPr>
          <w:p w:rsidR="006D0DF4" w:rsidRDefault="006D0DF4">
            <w:pPr>
              <w:pStyle w:val="ConsPlusNormal"/>
              <w:jc w:val="center"/>
            </w:pPr>
            <w:r>
              <w:t>Подпрограмма, основное мероприятие, направление расходов, мероприятие</w:t>
            </w:r>
          </w:p>
        </w:tc>
        <w:tc>
          <w:tcPr>
            <w:tcW w:w="2400" w:type="dxa"/>
            <w:vMerge w:val="restart"/>
          </w:tcPr>
          <w:p w:rsidR="006D0DF4" w:rsidRDefault="006D0DF4">
            <w:pPr>
              <w:pStyle w:val="ConsPlusNormal"/>
              <w:jc w:val="center"/>
            </w:pPr>
            <w:r>
              <w:t>Ответственный исполнитель, соисполнители</w:t>
            </w:r>
          </w:p>
        </w:tc>
        <w:tc>
          <w:tcPr>
            <w:tcW w:w="1701" w:type="dxa"/>
            <w:vMerge w:val="restart"/>
          </w:tcPr>
          <w:p w:rsidR="006D0DF4" w:rsidRDefault="006D0DF4">
            <w:pPr>
              <w:pStyle w:val="ConsPlusNormal"/>
              <w:jc w:val="center"/>
            </w:pPr>
            <w:r>
              <w:t>Источник финансового обеспечения</w:t>
            </w:r>
          </w:p>
        </w:tc>
        <w:tc>
          <w:tcPr>
            <w:tcW w:w="4180" w:type="dxa"/>
            <w:gridSpan w:val="2"/>
          </w:tcPr>
          <w:p w:rsidR="006D0DF4" w:rsidRDefault="006D0DF4">
            <w:pPr>
              <w:pStyle w:val="ConsPlusNormal"/>
              <w:jc w:val="center"/>
            </w:pPr>
            <w:r>
              <w:t>Объем средств на реализацию, рублей</w:t>
            </w:r>
          </w:p>
        </w:tc>
        <w:tc>
          <w:tcPr>
            <w:tcW w:w="1474" w:type="dxa"/>
            <w:vMerge w:val="restart"/>
          </w:tcPr>
          <w:p w:rsidR="006D0DF4" w:rsidRDefault="006D0DF4">
            <w:pPr>
              <w:pStyle w:val="ConsPlusNormal"/>
              <w:jc w:val="center"/>
            </w:pPr>
            <w:r>
              <w:t>Связь основного мероприятия и показателей (порядковые номера показателей)</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vMerge/>
          </w:tcPr>
          <w:p w:rsidR="006D0DF4" w:rsidRDefault="006D0DF4"/>
        </w:tc>
        <w:tc>
          <w:tcPr>
            <w:tcW w:w="2100" w:type="dxa"/>
          </w:tcPr>
          <w:p w:rsidR="006D0DF4" w:rsidRDefault="006D0DF4">
            <w:pPr>
              <w:pStyle w:val="ConsPlusNormal"/>
              <w:jc w:val="center"/>
            </w:pPr>
            <w:r>
              <w:t>2015 год</w:t>
            </w:r>
          </w:p>
        </w:tc>
        <w:tc>
          <w:tcPr>
            <w:tcW w:w="2080" w:type="dxa"/>
          </w:tcPr>
          <w:p w:rsidR="006D0DF4" w:rsidRDefault="006D0DF4">
            <w:pPr>
              <w:pStyle w:val="ConsPlusNormal"/>
              <w:jc w:val="center"/>
            </w:pPr>
            <w:r>
              <w:t>2016 год</w:t>
            </w:r>
          </w:p>
        </w:tc>
        <w:tc>
          <w:tcPr>
            <w:tcW w:w="1474" w:type="dxa"/>
            <w:vMerge/>
          </w:tcPr>
          <w:p w:rsidR="006D0DF4" w:rsidRDefault="006D0DF4"/>
        </w:tc>
      </w:tr>
      <w:tr w:rsidR="006D0DF4">
        <w:tc>
          <w:tcPr>
            <w:tcW w:w="1020" w:type="dxa"/>
            <w:vMerge w:val="restart"/>
          </w:tcPr>
          <w:p w:rsidR="006D0DF4" w:rsidRDefault="006D0DF4">
            <w:pPr>
              <w:pStyle w:val="ConsPlusNormal"/>
              <w:jc w:val="center"/>
            </w:pPr>
          </w:p>
        </w:tc>
        <w:tc>
          <w:tcPr>
            <w:tcW w:w="2700" w:type="dxa"/>
            <w:vMerge w:val="restart"/>
          </w:tcPr>
          <w:p w:rsidR="006D0DF4" w:rsidRDefault="006D0DF4">
            <w:pPr>
              <w:pStyle w:val="ConsPlusNormal"/>
            </w:pPr>
            <w:r>
              <w:t>Социальная и демографическая политика Брянской области (2014 - 2020 годы)</w:t>
            </w:r>
          </w:p>
        </w:tc>
        <w:tc>
          <w:tcPr>
            <w:tcW w:w="2400" w:type="dxa"/>
            <w:vMerge w:val="restart"/>
          </w:tcPr>
          <w:p w:rsidR="006D0DF4" w:rsidRDefault="006D0DF4">
            <w:pPr>
              <w:pStyle w:val="ConsPlusNormal"/>
            </w:pPr>
            <w:r>
              <w:t xml:space="preserve">департамент семьи, социальной и демографической политики Брянской области, департамент внутренней политики Брянской области, департамент здравоохранения Брянской области, департамент культуры Брянской области, департамент образования и науки Брянской области, </w:t>
            </w:r>
            <w:r>
              <w:lastRenderedPageBreak/>
              <w:t>департамент промышленности, транспорта и связи Брянской области, департамент строительства и архитектуры Брянской области, управление государственной службы по труду и занятости населения Брянской области, управление записи актов гражданского состояния Брянской области, управление физической культуры и спорта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4277491340,67</w:t>
            </w:r>
          </w:p>
        </w:tc>
        <w:tc>
          <w:tcPr>
            <w:tcW w:w="2080" w:type="dxa"/>
          </w:tcPr>
          <w:p w:rsidR="006D0DF4" w:rsidRDefault="006D0DF4">
            <w:pPr>
              <w:pStyle w:val="ConsPlusNormal"/>
              <w:jc w:val="center"/>
            </w:pPr>
            <w:r>
              <w:t>4622861505,00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6535759275,47</w:t>
            </w:r>
          </w:p>
        </w:tc>
        <w:tc>
          <w:tcPr>
            <w:tcW w:w="2080" w:type="dxa"/>
          </w:tcPr>
          <w:p w:rsidR="006D0DF4" w:rsidRDefault="006D0DF4">
            <w:pPr>
              <w:pStyle w:val="ConsPlusNormal"/>
              <w:jc w:val="center"/>
            </w:pPr>
            <w:r>
              <w:t>6924865000,00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17768900,00</w:t>
            </w:r>
          </w:p>
        </w:tc>
        <w:tc>
          <w:tcPr>
            <w:tcW w:w="2080" w:type="dxa"/>
          </w:tcPr>
          <w:p w:rsidR="006D0DF4" w:rsidRDefault="006D0DF4">
            <w:pPr>
              <w:pStyle w:val="ConsPlusNormal"/>
              <w:jc w:val="center"/>
            </w:pPr>
            <w:r>
              <w:t>18039900,00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w:t>
            </w:r>
            <w:r>
              <w:lastRenderedPageBreak/>
              <w:t>Пенсионного фонда РФ</w:t>
            </w:r>
          </w:p>
        </w:tc>
        <w:tc>
          <w:tcPr>
            <w:tcW w:w="2100" w:type="dxa"/>
          </w:tcPr>
          <w:p w:rsidR="006D0DF4" w:rsidRDefault="006D0DF4">
            <w:pPr>
              <w:pStyle w:val="ConsPlusNormal"/>
              <w:jc w:val="center"/>
            </w:pPr>
            <w:r>
              <w:lastRenderedPageBreak/>
              <w:t>3073210,00</w:t>
            </w:r>
          </w:p>
        </w:tc>
        <w:tc>
          <w:tcPr>
            <w:tcW w:w="2080" w:type="dxa"/>
          </w:tcPr>
          <w:p w:rsidR="006D0DF4" w:rsidRDefault="006D0DF4">
            <w:pPr>
              <w:pStyle w:val="ConsPlusNormal"/>
              <w:jc w:val="center"/>
            </w:pPr>
            <w:r>
              <w:t>51850,00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10848464697,14</w:t>
            </w:r>
          </w:p>
        </w:tc>
        <w:tc>
          <w:tcPr>
            <w:tcW w:w="2080" w:type="dxa"/>
          </w:tcPr>
          <w:p w:rsidR="006D0DF4" w:rsidRDefault="006D0DF4">
            <w:pPr>
              <w:pStyle w:val="ConsPlusNormal"/>
              <w:jc w:val="center"/>
            </w:pPr>
            <w:r>
              <w:t>11565818255,00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1.</w:t>
            </w:r>
          </w:p>
        </w:tc>
        <w:tc>
          <w:tcPr>
            <w:tcW w:w="2700" w:type="dxa"/>
            <w:vMerge w:val="restart"/>
          </w:tcPr>
          <w:p w:rsidR="006D0DF4" w:rsidRDefault="006D0DF4">
            <w:pPr>
              <w:pStyle w:val="ConsPlusNormal"/>
            </w:pPr>
            <w:r>
              <w:t>Реализация единой государственной социальной политики на территории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49013356,77</w:t>
            </w:r>
          </w:p>
        </w:tc>
        <w:tc>
          <w:tcPr>
            <w:tcW w:w="2080" w:type="dxa"/>
          </w:tcPr>
          <w:p w:rsidR="006D0DF4" w:rsidRDefault="006D0DF4">
            <w:pPr>
              <w:pStyle w:val="ConsPlusNormal"/>
              <w:jc w:val="center"/>
            </w:pPr>
            <w:r>
              <w:t>49673198,00</w:t>
            </w:r>
          </w:p>
        </w:tc>
        <w:tc>
          <w:tcPr>
            <w:tcW w:w="1474" w:type="dxa"/>
          </w:tcPr>
          <w:p w:rsidR="006D0DF4" w:rsidRDefault="006D0DF4">
            <w:pPr>
              <w:pStyle w:val="ConsPlusNormal"/>
            </w:pPr>
            <w:r>
              <w:t>21</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49013356,77</w:t>
            </w:r>
          </w:p>
        </w:tc>
        <w:tc>
          <w:tcPr>
            <w:tcW w:w="2080" w:type="dxa"/>
          </w:tcPr>
          <w:p w:rsidR="006D0DF4" w:rsidRDefault="006D0DF4">
            <w:pPr>
              <w:pStyle w:val="ConsPlusNormal"/>
              <w:jc w:val="center"/>
            </w:pPr>
            <w:r>
              <w:t>49673198,00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1.1.</w:t>
            </w:r>
          </w:p>
        </w:tc>
        <w:tc>
          <w:tcPr>
            <w:tcW w:w="2700" w:type="dxa"/>
            <w:vMerge w:val="restart"/>
          </w:tcPr>
          <w:p w:rsidR="006D0DF4" w:rsidRDefault="006D0DF4">
            <w:pPr>
              <w:pStyle w:val="ConsPlusNormal"/>
            </w:pPr>
            <w:r>
              <w:t>Руководство и управление в сфере установленных функций органов государственной власти Брянской области и государственных органов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49013356,77</w:t>
            </w:r>
          </w:p>
        </w:tc>
        <w:tc>
          <w:tcPr>
            <w:tcW w:w="2080" w:type="dxa"/>
          </w:tcPr>
          <w:p w:rsidR="006D0DF4" w:rsidRDefault="006D0DF4">
            <w:pPr>
              <w:pStyle w:val="ConsPlusNormal"/>
              <w:jc w:val="center"/>
            </w:pPr>
            <w:r>
              <w:t>49673198,00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49013356,77</w:t>
            </w:r>
          </w:p>
        </w:tc>
        <w:tc>
          <w:tcPr>
            <w:tcW w:w="2080" w:type="dxa"/>
          </w:tcPr>
          <w:p w:rsidR="006D0DF4" w:rsidRDefault="006D0DF4">
            <w:pPr>
              <w:pStyle w:val="ConsPlusNormal"/>
              <w:jc w:val="center"/>
            </w:pPr>
            <w:r>
              <w:t>49673198,00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w:t>
            </w:r>
          </w:p>
        </w:tc>
        <w:tc>
          <w:tcPr>
            <w:tcW w:w="2700" w:type="dxa"/>
            <w:vMerge w:val="restart"/>
          </w:tcPr>
          <w:p w:rsidR="006D0DF4" w:rsidRDefault="006D0DF4">
            <w:pPr>
              <w:pStyle w:val="ConsPlusNormal"/>
            </w:pPr>
            <w:r>
              <w:t>Модернизация сети и повышение эффективности работы учреждений социального обслуживания населения</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1010283225,25</w:t>
            </w:r>
          </w:p>
        </w:tc>
        <w:tc>
          <w:tcPr>
            <w:tcW w:w="2080" w:type="dxa"/>
          </w:tcPr>
          <w:p w:rsidR="006D0DF4" w:rsidRDefault="006D0DF4">
            <w:pPr>
              <w:pStyle w:val="ConsPlusNormal"/>
              <w:jc w:val="center"/>
            </w:pPr>
            <w:r>
              <w:t>1010232474,04</w:t>
            </w:r>
          </w:p>
        </w:tc>
        <w:tc>
          <w:tcPr>
            <w:tcW w:w="1474" w:type="dxa"/>
          </w:tcPr>
          <w:p w:rsidR="006D0DF4" w:rsidRDefault="006D0DF4">
            <w:pPr>
              <w:pStyle w:val="ConsPlusNormal"/>
            </w:pPr>
            <w:r>
              <w:t>11, 12, 13, 14, 15, 16, 17, 18, 19, 20</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1010283225,25</w:t>
            </w:r>
          </w:p>
        </w:tc>
        <w:tc>
          <w:tcPr>
            <w:tcW w:w="2080" w:type="dxa"/>
          </w:tcPr>
          <w:p w:rsidR="006D0DF4" w:rsidRDefault="006D0DF4">
            <w:pPr>
              <w:pStyle w:val="ConsPlusNormal"/>
              <w:jc w:val="center"/>
            </w:pPr>
            <w:r>
              <w:t>1010232474,04</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2.1.</w:t>
            </w:r>
          </w:p>
        </w:tc>
        <w:tc>
          <w:tcPr>
            <w:tcW w:w="2700" w:type="dxa"/>
            <w:vMerge w:val="restart"/>
          </w:tcPr>
          <w:p w:rsidR="006D0DF4" w:rsidRDefault="006D0DF4">
            <w:pPr>
              <w:pStyle w:val="ConsPlusNormal"/>
            </w:pPr>
            <w:r>
              <w:t>Учреждения, осуществляющие функции и полномочия в сфере социальной и демографической политики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200593400,00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200593400,00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2.2.</w:t>
            </w:r>
          </w:p>
        </w:tc>
        <w:tc>
          <w:tcPr>
            <w:tcW w:w="2700" w:type="dxa"/>
            <w:vMerge w:val="restart"/>
          </w:tcPr>
          <w:p w:rsidR="006D0DF4" w:rsidRDefault="006D0DF4">
            <w:pPr>
              <w:pStyle w:val="ConsPlusNormal"/>
            </w:pPr>
            <w:r>
              <w:t>Комплексные центры социального обслуживания населения</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255307731,88</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255307731,88</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2.3.</w:t>
            </w:r>
          </w:p>
        </w:tc>
        <w:tc>
          <w:tcPr>
            <w:tcW w:w="2700" w:type="dxa"/>
            <w:vMerge w:val="restart"/>
          </w:tcPr>
          <w:p w:rsidR="006D0DF4" w:rsidRDefault="006D0DF4">
            <w:pPr>
              <w:pStyle w:val="ConsPlusNormal"/>
            </w:pPr>
            <w:r>
              <w:t>Стационарные социальные учреждения</w:t>
            </w:r>
          </w:p>
        </w:tc>
        <w:tc>
          <w:tcPr>
            <w:tcW w:w="2400" w:type="dxa"/>
            <w:vMerge w:val="restart"/>
          </w:tcPr>
          <w:p w:rsidR="006D0DF4" w:rsidRDefault="006D0DF4">
            <w:pPr>
              <w:pStyle w:val="ConsPlusNormal"/>
            </w:pPr>
            <w:r>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389531452,00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389531452,00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2.4.</w:t>
            </w:r>
          </w:p>
        </w:tc>
        <w:tc>
          <w:tcPr>
            <w:tcW w:w="2700" w:type="dxa"/>
            <w:vMerge w:val="restart"/>
          </w:tcPr>
          <w:p w:rsidR="006D0DF4" w:rsidRDefault="006D0DF4">
            <w:pPr>
              <w:pStyle w:val="ConsPlusNormal"/>
            </w:pPr>
            <w:r>
              <w:t>Специализированные учреждения для несовершеннолетних, нуждающихся в социальной реабилитации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126000000,00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126000000,00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2.5.</w:t>
            </w:r>
          </w:p>
        </w:tc>
        <w:tc>
          <w:tcPr>
            <w:tcW w:w="2700" w:type="dxa"/>
            <w:vMerge w:val="restart"/>
          </w:tcPr>
          <w:p w:rsidR="006D0DF4" w:rsidRDefault="006D0DF4">
            <w:pPr>
              <w:pStyle w:val="ConsPlusNormal"/>
            </w:pPr>
            <w:r>
              <w:t>Реабилитационные центры и центры помощи</w:t>
            </w:r>
          </w:p>
        </w:tc>
        <w:tc>
          <w:tcPr>
            <w:tcW w:w="2400" w:type="dxa"/>
            <w:vMerge w:val="restart"/>
          </w:tcPr>
          <w:p w:rsidR="006D0DF4" w:rsidRDefault="006D0DF4">
            <w:pPr>
              <w:pStyle w:val="ConsPlusNormal"/>
            </w:pPr>
            <w:r>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18058981,50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18058981,50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2.6.</w:t>
            </w:r>
          </w:p>
        </w:tc>
        <w:tc>
          <w:tcPr>
            <w:tcW w:w="2700" w:type="dxa"/>
            <w:vMerge w:val="restart"/>
          </w:tcPr>
          <w:p w:rsidR="006D0DF4" w:rsidRDefault="006D0DF4">
            <w:pPr>
              <w:pStyle w:val="ConsPlusNormal"/>
            </w:pPr>
            <w:r>
              <w:t>Учреждения, обеспечивающие оказание услуг в сфере социальной политики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12881970,66</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12881970,66</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2.7.</w:t>
            </w:r>
          </w:p>
        </w:tc>
        <w:tc>
          <w:tcPr>
            <w:tcW w:w="2700" w:type="dxa"/>
            <w:vMerge w:val="restart"/>
          </w:tcPr>
          <w:p w:rsidR="006D0DF4" w:rsidRDefault="006D0DF4">
            <w:pPr>
              <w:pStyle w:val="ConsPlusNormal"/>
            </w:pPr>
            <w:r>
              <w:t>Учреждения социального обслуживания и социальной помощи населению</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1005601831,25</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1005601831,25</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2.7.1.</w:t>
            </w:r>
          </w:p>
        </w:tc>
        <w:tc>
          <w:tcPr>
            <w:tcW w:w="2700" w:type="dxa"/>
            <w:vMerge w:val="restart"/>
          </w:tcPr>
          <w:p w:rsidR="006D0DF4" w:rsidRDefault="006D0DF4">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799226286,47</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799226286,47</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2.7.2.</w:t>
            </w:r>
          </w:p>
        </w:tc>
        <w:tc>
          <w:tcPr>
            <w:tcW w:w="2700" w:type="dxa"/>
            <w:vMerge w:val="restart"/>
          </w:tcPr>
          <w:p w:rsidR="006D0DF4" w:rsidRDefault="006D0DF4">
            <w:pPr>
              <w:pStyle w:val="ConsPlusNormal"/>
            </w:pPr>
            <w:r>
              <w:t>Финансовое обеспечение деятельности государственных казенных учреждений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206375544,78</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206375544,78</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2.8.</w:t>
            </w:r>
          </w:p>
        </w:tc>
        <w:tc>
          <w:tcPr>
            <w:tcW w:w="2700" w:type="dxa"/>
            <w:vMerge w:val="restart"/>
          </w:tcPr>
          <w:p w:rsidR="006D0DF4" w:rsidRDefault="006D0DF4">
            <w:pPr>
              <w:pStyle w:val="ConsPlusNormal"/>
            </w:pPr>
            <w:r>
              <w:t>Учреждения в сфере миграционной политики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214093,75</w:t>
            </w:r>
          </w:p>
        </w:tc>
        <w:tc>
          <w:tcPr>
            <w:tcW w:w="2080" w:type="dxa"/>
          </w:tcPr>
          <w:p w:rsidR="006D0DF4" w:rsidRDefault="006D0DF4">
            <w:pPr>
              <w:pStyle w:val="ConsPlusNormal"/>
              <w:jc w:val="center"/>
            </w:pPr>
            <w:r>
              <w:t>60338,00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214093,75</w:t>
            </w:r>
          </w:p>
        </w:tc>
        <w:tc>
          <w:tcPr>
            <w:tcW w:w="2080" w:type="dxa"/>
          </w:tcPr>
          <w:p w:rsidR="006D0DF4" w:rsidRDefault="006D0DF4">
            <w:pPr>
              <w:pStyle w:val="ConsPlusNormal"/>
              <w:jc w:val="center"/>
            </w:pPr>
            <w:r>
              <w:t>60338,00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2.8.1.</w:t>
            </w:r>
          </w:p>
        </w:tc>
        <w:tc>
          <w:tcPr>
            <w:tcW w:w="2700" w:type="dxa"/>
            <w:vMerge w:val="restart"/>
          </w:tcPr>
          <w:p w:rsidR="006D0DF4" w:rsidRDefault="006D0DF4">
            <w:pPr>
              <w:pStyle w:val="ConsPlusNormal"/>
            </w:pPr>
            <w:r>
              <w:t>Финансовое обеспечение деятельности государственных казенных учреждений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214093,75</w:t>
            </w:r>
          </w:p>
        </w:tc>
        <w:tc>
          <w:tcPr>
            <w:tcW w:w="2080" w:type="dxa"/>
          </w:tcPr>
          <w:p w:rsidR="006D0DF4" w:rsidRDefault="006D0DF4">
            <w:pPr>
              <w:pStyle w:val="ConsPlusNormal"/>
              <w:jc w:val="center"/>
            </w:pPr>
            <w:r>
              <w:t>60338,00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214093,75</w:t>
            </w:r>
          </w:p>
        </w:tc>
        <w:tc>
          <w:tcPr>
            <w:tcW w:w="2080" w:type="dxa"/>
          </w:tcPr>
          <w:p w:rsidR="006D0DF4" w:rsidRDefault="006D0DF4">
            <w:pPr>
              <w:pStyle w:val="ConsPlusNormal"/>
              <w:jc w:val="center"/>
            </w:pPr>
            <w:r>
              <w:t>60338,00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2.9.</w:t>
            </w:r>
          </w:p>
        </w:tc>
        <w:tc>
          <w:tcPr>
            <w:tcW w:w="2700" w:type="dxa"/>
            <w:vMerge w:val="restart"/>
          </w:tcPr>
          <w:p w:rsidR="006D0DF4" w:rsidRDefault="006D0DF4">
            <w:pPr>
              <w:pStyle w:val="ConsPlusNormal"/>
            </w:pPr>
            <w:r>
              <w:t>Переподготовка и повышение квалификации персонала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8500,00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2.9.1.</w:t>
            </w:r>
          </w:p>
        </w:tc>
        <w:tc>
          <w:tcPr>
            <w:tcW w:w="2700" w:type="dxa"/>
            <w:vMerge w:val="restart"/>
          </w:tcPr>
          <w:p w:rsidR="006D0DF4" w:rsidRDefault="006D0DF4">
            <w:pPr>
              <w:pStyle w:val="ConsPlusNormal"/>
            </w:pPr>
            <w:r>
              <w:t>Проведение профессиональной переподготовки, повышения квалификации, семинаров и конференций государственных гражданских служащих</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8500,00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2.10.</w:t>
            </w:r>
          </w:p>
        </w:tc>
        <w:tc>
          <w:tcPr>
            <w:tcW w:w="2700" w:type="dxa"/>
            <w:vMerge w:val="restart"/>
          </w:tcPr>
          <w:p w:rsidR="006D0DF4" w:rsidRDefault="006D0DF4">
            <w:pPr>
              <w:pStyle w:val="ConsPlusNormal"/>
            </w:pPr>
            <w:r>
              <w:t>Бюджетные инвестиции в объекты капитальных вложений государственной собственности</w:t>
            </w:r>
          </w:p>
        </w:tc>
        <w:tc>
          <w:tcPr>
            <w:tcW w:w="2400" w:type="dxa"/>
            <w:vMerge w:val="restart"/>
          </w:tcPr>
          <w:p w:rsidR="006D0DF4" w:rsidRDefault="006D0DF4">
            <w:pPr>
              <w:pStyle w:val="ConsPlusNormal"/>
            </w:pPr>
            <w:r>
              <w:t>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352478,00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352478,00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2.10.1.</w:t>
            </w:r>
          </w:p>
        </w:tc>
        <w:tc>
          <w:tcPr>
            <w:tcW w:w="2700" w:type="dxa"/>
            <w:vMerge w:val="restart"/>
          </w:tcPr>
          <w:p w:rsidR="006D0DF4" w:rsidRDefault="006D0DF4">
            <w:pPr>
              <w:pStyle w:val="ConsPlusNormal"/>
            </w:pPr>
            <w:r>
              <w:t>Комплексный центр помощи семье и детям, пгт Суземка</w:t>
            </w:r>
          </w:p>
        </w:tc>
        <w:tc>
          <w:tcPr>
            <w:tcW w:w="2400" w:type="dxa"/>
            <w:vMerge w:val="restart"/>
          </w:tcPr>
          <w:p w:rsidR="006D0DF4" w:rsidRDefault="006D0DF4">
            <w:pPr>
              <w:pStyle w:val="ConsPlusNormal"/>
            </w:pPr>
            <w:r>
              <w:t>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2.10.2.</w:t>
            </w:r>
          </w:p>
        </w:tc>
        <w:tc>
          <w:tcPr>
            <w:tcW w:w="2700" w:type="dxa"/>
            <w:vMerge w:val="restart"/>
          </w:tcPr>
          <w:p w:rsidR="006D0DF4" w:rsidRDefault="006D0DF4">
            <w:pPr>
              <w:pStyle w:val="ConsPlusNormal"/>
            </w:pPr>
            <w:r>
              <w:t>Строительство спального корпуса на 120 мест и банно-прачечного комбината Дубровского детского дома-интерната для умственно отсталых детей (реконструкция корпуса N 3)</w:t>
            </w:r>
          </w:p>
        </w:tc>
        <w:tc>
          <w:tcPr>
            <w:tcW w:w="2400" w:type="dxa"/>
            <w:vMerge w:val="restart"/>
          </w:tcPr>
          <w:p w:rsidR="006D0DF4" w:rsidRDefault="006D0DF4">
            <w:pPr>
              <w:pStyle w:val="ConsPlusNormal"/>
            </w:pPr>
            <w:r>
              <w:t>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352478,00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352478,00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w:t>
            </w:r>
          </w:p>
        </w:tc>
        <w:tc>
          <w:tcPr>
            <w:tcW w:w="2700" w:type="dxa"/>
            <w:vMerge w:val="restart"/>
          </w:tcPr>
          <w:p w:rsidR="006D0DF4" w:rsidRDefault="006D0DF4">
            <w:pPr>
              <w:pStyle w:val="ConsPlusNormal"/>
            </w:pPr>
            <w:r>
              <w:t>Мероприятия в сфере пожарной безопасности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4106322,25</w:t>
            </w:r>
          </w:p>
        </w:tc>
        <w:tc>
          <w:tcPr>
            <w:tcW w:w="2080" w:type="dxa"/>
          </w:tcPr>
          <w:p w:rsidR="006D0DF4" w:rsidRDefault="006D0DF4">
            <w:pPr>
              <w:pStyle w:val="ConsPlusNormal"/>
              <w:jc w:val="center"/>
            </w:pPr>
            <w:r>
              <w:t>7798600,00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4106322,25</w:t>
            </w:r>
          </w:p>
        </w:tc>
        <w:tc>
          <w:tcPr>
            <w:tcW w:w="2080" w:type="dxa"/>
          </w:tcPr>
          <w:p w:rsidR="006D0DF4" w:rsidRDefault="006D0DF4">
            <w:pPr>
              <w:pStyle w:val="ConsPlusNormal"/>
              <w:jc w:val="center"/>
            </w:pPr>
            <w:r>
              <w:t>7798600,00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2.11.1.</w:t>
            </w:r>
          </w:p>
        </w:tc>
        <w:tc>
          <w:tcPr>
            <w:tcW w:w="2700" w:type="dxa"/>
            <w:vMerge w:val="restart"/>
          </w:tcPr>
          <w:p w:rsidR="006D0DF4" w:rsidRDefault="006D0DF4">
            <w:pPr>
              <w:pStyle w:val="ConsPlusNormal"/>
            </w:pPr>
            <w:r>
              <w:t>Субсидии государственным учреждениям на проведение текущего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143409,00</w:t>
            </w:r>
          </w:p>
        </w:tc>
        <w:tc>
          <w:tcPr>
            <w:tcW w:w="2080" w:type="dxa"/>
          </w:tcPr>
          <w:p w:rsidR="006D0DF4" w:rsidRDefault="006D0DF4">
            <w:pPr>
              <w:pStyle w:val="ConsPlusNormal"/>
              <w:jc w:val="center"/>
            </w:pPr>
            <w:r>
              <w:t>215675,00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143409,00</w:t>
            </w:r>
          </w:p>
        </w:tc>
        <w:tc>
          <w:tcPr>
            <w:tcW w:w="2080" w:type="dxa"/>
          </w:tcPr>
          <w:p w:rsidR="006D0DF4" w:rsidRDefault="006D0DF4">
            <w:pPr>
              <w:pStyle w:val="ConsPlusNormal"/>
              <w:jc w:val="center"/>
            </w:pPr>
            <w:r>
              <w:t>215675,00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2.11.2.</w:t>
            </w:r>
          </w:p>
        </w:tc>
        <w:tc>
          <w:tcPr>
            <w:tcW w:w="2700" w:type="dxa"/>
            <w:vMerge w:val="restart"/>
          </w:tcPr>
          <w:p w:rsidR="006D0DF4" w:rsidRDefault="006D0DF4">
            <w:pPr>
              <w:pStyle w:val="ConsPlusNormal"/>
            </w:pPr>
            <w:r>
              <w:t>Субсидии государственным учреждениям на проведение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2660002,25</w:t>
            </w:r>
          </w:p>
        </w:tc>
        <w:tc>
          <w:tcPr>
            <w:tcW w:w="2080" w:type="dxa"/>
          </w:tcPr>
          <w:p w:rsidR="006D0DF4" w:rsidRDefault="006D0DF4">
            <w:pPr>
              <w:pStyle w:val="ConsPlusNormal"/>
              <w:jc w:val="center"/>
            </w:pPr>
            <w:r>
              <w:t>4594494,25</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2660002,25</w:t>
            </w:r>
          </w:p>
        </w:tc>
        <w:tc>
          <w:tcPr>
            <w:tcW w:w="2080" w:type="dxa"/>
          </w:tcPr>
          <w:p w:rsidR="006D0DF4" w:rsidRDefault="006D0DF4">
            <w:pPr>
              <w:pStyle w:val="ConsPlusNormal"/>
              <w:jc w:val="center"/>
            </w:pPr>
            <w:r>
              <w:t>4594494,25</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2.11.3.</w:t>
            </w:r>
          </w:p>
        </w:tc>
        <w:tc>
          <w:tcPr>
            <w:tcW w:w="2700" w:type="dxa"/>
            <w:vMerge w:val="restart"/>
          </w:tcPr>
          <w:p w:rsidR="006D0DF4" w:rsidRDefault="006D0DF4">
            <w:pPr>
              <w:pStyle w:val="ConsPlusNormal"/>
            </w:pPr>
            <w:r>
              <w:t xml:space="preserve">Субсидии государственным </w:t>
            </w:r>
            <w:r>
              <w:lastRenderedPageBreak/>
              <w:t>учреждениям на приобретение основных средств и увеличение стоимости материальных запасов</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100000,00</w:t>
            </w:r>
          </w:p>
        </w:tc>
        <w:tc>
          <w:tcPr>
            <w:tcW w:w="2080" w:type="dxa"/>
          </w:tcPr>
          <w:p w:rsidR="006D0DF4" w:rsidRDefault="006D0DF4">
            <w:pPr>
              <w:pStyle w:val="ConsPlusNormal"/>
              <w:jc w:val="center"/>
            </w:pPr>
            <w:r>
              <w:t>983804,02</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100000,00</w:t>
            </w:r>
          </w:p>
        </w:tc>
        <w:tc>
          <w:tcPr>
            <w:tcW w:w="2080" w:type="dxa"/>
          </w:tcPr>
          <w:p w:rsidR="006D0DF4" w:rsidRDefault="006D0DF4">
            <w:pPr>
              <w:pStyle w:val="ConsPlusNormal"/>
              <w:jc w:val="center"/>
            </w:pPr>
            <w:r>
              <w:t>983804,02</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2.11.4.</w:t>
            </w:r>
          </w:p>
        </w:tc>
        <w:tc>
          <w:tcPr>
            <w:tcW w:w="2700" w:type="dxa"/>
            <w:vMerge w:val="restart"/>
          </w:tcPr>
          <w:p w:rsidR="006D0DF4" w:rsidRDefault="006D0DF4">
            <w:pPr>
              <w:pStyle w:val="ConsPlusNormal"/>
            </w:pPr>
            <w:r>
              <w:t>Субсидии государственным учреждениям на техническое оснащение и обеспечение безопасности, включая обеспечение мер пожарной безопасности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610982,00</w:t>
            </w:r>
          </w:p>
        </w:tc>
        <w:tc>
          <w:tcPr>
            <w:tcW w:w="2080" w:type="dxa"/>
          </w:tcPr>
          <w:p w:rsidR="006D0DF4" w:rsidRDefault="006D0DF4">
            <w:pPr>
              <w:pStyle w:val="ConsPlusNormal"/>
              <w:jc w:val="center"/>
            </w:pPr>
            <w:r>
              <w:t>1414866,98</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610982,00</w:t>
            </w:r>
          </w:p>
        </w:tc>
        <w:tc>
          <w:tcPr>
            <w:tcW w:w="2080" w:type="dxa"/>
          </w:tcPr>
          <w:p w:rsidR="006D0DF4" w:rsidRDefault="006D0DF4">
            <w:pPr>
              <w:pStyle w:val="ConsPlusNormal"/>
              <w:jc w:val="center"/>
            </w:pPr>
            <w:r>
              <w:t>1414866,98</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2.11.5.</w:t>
            </w:r>
          </w:p>
        </w:tc>
        <w:tc>
          <w:tcPr>
            <w:tcW w:w="2700" w:type="dxa"/>
            <w:vMerge w:val="restart"/>
          </w:tcPr>
          <w:p w:rsidR="006D0DF4" w:rsidRDefault="006D0DF4">
            <w:pPr>
              <w:pStyle w:val="ConsPlusNormal"/>
            </w:pPr>
            <w:r>
              <w:t xml:space="preserve">Субсидии государственным учреждениям на </w:t>
            </w:r>
            <w:r>
              <w:lastRenderedPageBreak/>
              <w:t>разработку проектной документации</w:t>
            </w:r>
          </w:p>
        </w:tc>
        <w:tc>
          <w:tcPr>
            <w:tcW w:w="2400" w:type="dxa"/>
            <w:vMerge w:val="restart"/>
          </w:tcPr>
          <w:p w:rsidR="006D0DF4" w:rsidRDefault="006D0DF4">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391000,00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391000,00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2.11.6.</w:t>
            </w:r>
          </w:p>
        </w:tc>
        <w:tc>
          <w:tcPr>
            <w:tcW w:w="2700" w:type="dxa"/>
            <w:vMerge w:val="restart"/>
          </w:tcPr>
          <w:p w:rsidR="006D0DF4" w:rsidRDefault="006D0DF4">
            <w:pPr>
              <w:pStyle w:val="ConsPlusNormal"/>
            </w:pPr>
            <w:r>
              <w:t>Проведение текущего и капитального ремонта недвижимого имущества государственных учреждений и исполнительных органов государственной власти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375926,00</w:t>
            </w:r>
          </w:p>
        </w:tc>
        <w:tc>
          <w:tcPr>
            <w:tcW w:w="2080" w:type="dxa"/>
          </w:tcPr>
          <w:p w:rsidR="006D0DF4" w:rsidRDefault="006D0DF4">
            <w:pPr>
              <w:pStyle w:val="ConsPlusNormal"/>
              <w:jc w:val="center"/>
            </w:pPr>
            <w:r>
              <w:t>177184,75</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375926,00</w:t>
            </w:r>
          </w:p>
        </w:tc>
        <w:tc>
          <w:tcPr>
            <w:tcW w:w="2080" w:type="dxa"/>
          </w:tcPr>
          <w:p w:rsidR="006D0DF4" w:rsidRDefault="006D0DF4">
            <w:pPr>
              <w:pStyle w:val="ConsPlusNormal"/>
              <w:jc w:val="center"/>
            </w:pPr>
            <w:r>
              <w:t>177184,75</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2.11.7.</w:t>
            </w:r>
          </w:p>
        </w:tc>
        <w:tc>
          <w:tcPr>
            <w:tcW w:w="2700" w:type="dxa"/>
            <w:vMerge w:val="restart"/>
          </w:tcPr>
          <w:p w:rsidR="006D0DF4" w:rsidRDefault="006D0DF4">
            <w:pPr>
              <w:pStyle w:val="ConsPlusNormal"/>
            </w:pPr>
            <w:r>
              <w:t xml:space="preserve">Техническое оснащение и обеспечение безопасности, включая обеспечение мер пожарной безопасности </w:t>
            </w:r>
            <w:r>
              <w:lastRenderedPageBreak/>
              <w:t>государственных учреждений</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200403,00</w:t>
            </w:r>
          </w:p>
        </w:tc>
        <w:tc>
          <w:tcPr>
            <w:tcW w:w="2080" w:type="dxa"/>
          </w:tcPr>
          <w:p w:rsidR="006D0DF4" w:rsidRDefault="006D0DF4">
            <w:pPr>
              <w:pStyle w:val="ConsPlusNormal"/>
              <w:jc w:val="center"/>
            </w:pPr>
            <w:r>
              <w:t>14575,00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200403,00</w:t>
            </w:r>
          </w:p>
        </w:tc>
        <w:tc>
          <w:tcPr>
            <w:tcW w:w="2080" w:type="dxa"/>
          </w:tcPr>
          <w:p w:rsidR="006D0DF4" w:rsidRDefault="006D0DF4">
            <w:pPr>
              <w:pStyle w:val="ConsPlusNormal"/>
              <w:jc w:val="center"/>
            </w:pPr>
            <w:r>
              <w:t>14575,00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2.11.8.</w:t>
            </w:r>
          </w:p>
        </w:tc>
        <w:tc>
          <w:tcPr>
            <w:tcW w:w="2700" w:type="dxa"/>
            <w:vMerge w:val="restart"/>
          </w:tcPr>
          <w:p w:rsidR="006D0DF4" w:rsidRDefault="006D0DF4">
            <w:pPr>
              <w:pStyle w:val="ConsPlusNormal"/>
            </w:pPr>
            <w:r>
              <w:t>Переподготовка, повышение квалификации и аттестация персонала государственных учреждений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15600,00</w:t>
            </w:r>
          </w:p>
        </w:tc>
        <w:tc>
          <w:tcPr>
            <w:tcW w:w="2080" w:type="dxa"/>
          </w:tcPr>
          <w:p w:rsidR="006D0DF4" w:rsidRDefault="006D0DF4">
            <w:pPr>
              <w:pStyle w:val="ConsPlusNormal"/>
              <w:jc w:val="center"/>
            </w:pPr>
            <w:r>
              <w:t>7000,00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15600,00</w:t>
            </w:r>
          </w:p>
        </w:tc>
        <w:tc>
          <w:tcPr>
            <w:tcW w:w="2080" w:type="dxa"/>
          </w:tcPr>
          <w:p w:rsidR="006D0DF4" w:rsidRDefault="006D0DF4">
            <w:pPr>
              <w:pStyle w:val="ConsPlusNormal"/>
              <w:jc w:val="center"/>
            </w:pPr>
            <w:r>
              <w:t>7000,00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w:t>
            </w:r>
          </w:p>
        </w:tc>
        <w:tc>
          <w:tcPr>
            <w:tcW w:w="2700" w:type="dxa"/>
            <w:vMerge w:val="restart"/>
          </w:tcPr>
          <w:p w:rsidR="006D0DF4" w:rsidRDefault="006D0DF4">
            <w:pPr>
              <w:pStyle w:val="ConsPlusNormal"/>
            </w:pPr>
            <w:r>
              <w:t>Защита прав и законных интересов несовершеннолетних, лиц из числа детей-сирот и детей, оставшихся без попечения родителей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499772217,50</w:t>
            </w:r>
          </w:p>
        </w:tc>
        <w:tc>
          <w:tcPr>
            <w:tcW w:w="2080" w:type="dxa"/>
          </w:tcPr>
          <w:p w:rsidR="006D0DF4" w:rsidRDefault="006D0DF4">
            <w:pPr>
              <w:pStyle w:val="ConsPlusNormal"/>
              <w:jc w:val="center"/>
            </w:pPr>
            <w:r>
              <w:t>515062700,50</w:t>
            </w:r>
          </w:p>
        </w:tc>
        <w:tc>
          <w:tcPr>
            <w:tcW w:w="1474" w:type="dxa"/>
          </w:tcPr>
          <w:p w:rsidR="006D0DF4" w:rsidRDefault="006D0DF4">
            <w:pPr>
              <w:pStyle w:val="ConsPlusNormal"/>
            </w:pPr>
            <w:r>
              <w:t>1, 2, 3</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77830700,00</w:t>
            </w:r>
          </w:p>
        </w:tc>
        <w:tc>
          <w:tcPr>
            <w:tcW w:w="2080" w:type="dxa"/>
          </w:tcPr>
          <w:p w:rsidR="006D0DF4" w:rsidRDefault="006D0DF4">
            <w:pPr>
              <w:pStyle w:val="ConsPlusNormal"/>
              <w:jc w:val="center"/>
            </w:pPr>
            <w:r>
              <w:t>96780000,00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577602917,50</w:t>
            </w:r>
          </w:p>
        </w:tc>
        <w:tc>
          <w:tcPr>
            <w:tcW w:w="2080" w:type="dxa"/>
          </w:tcPr>
          <w:p w:rsidR="006D0DF4" w:rsidRDefault="006D0DF4">
            <w:pPr>
              <w:pStyle w:val="ConsPlusNormal"/>
              <w:jc w:val="center"/>
            </w:pPr>
            <w:r>
              <w:t>611842700,50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3.1.</w:t>
            </w:r>
          </w:p>
        </w:tc>
        <w:tc>
          <w:tcPr>
            <w:tcW w:w="2700" w:type="dxa"/>
            <w:vMerge w:val="restart"/>
          </w:tcPr>
          <w:p w:rsidR="006D0DF4" w:rsidRDefault="006D0DF4">
            <w:pPr>
              <w:pStyle w:val="ConsPlusNormal"/>
            </w:pPr>
            <w:r>
              <w:t>Обеспечение сохранности жилых помещений, закрепленных за детьми-сиротами и детьми, оставшимися без попечения родителей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4134800,00</w:t>
            </w:r>
          </w:p>
        </w:tc>
        <w:tc>
          <w:tcPr>
            <w:tcW w:w="2080" w:type="dxa"/>
          </w:tcPr>
          <w:p w:rsidR="006D0DF4" w:rsidRDefault="006D0DF4">
            <w:pPr>
              <w:pStyle w:val="ConsPlusNormal"/>
              <w:jc w:val="center"/>
            </w:pPr>
            <w:r>
              <w:t>4134800,00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4134800,00</w:t>
            </w:r>
          </w:p>
        </w:tc>
        <w:tc>
          <w:tcPr>
            <w:tcW w:w="2080" w:type="dxa"/>
          </w:tcPr>
          <w:p w:rsidR="006D0DF4" w:rsidRDefault="006D0DF4">
            <w:pPr>
              <w:pStyle w:val="ConsPlusNormal"/>
              <w:jc w:val="center"/>
            </w:pPr>
            <w:r>
              <w:t>4134800,00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3.2.</w:t>
            </w:r>
          </w:p>
        </w:tc>
        <w:tc>
          <w:tcPr>
            <w:tcW w:w="2700" w:type="dxa"/>
            <w:vMerge w:val="restart"/>
          </w:tcPr>
          <w:p w:rsidR="006D0DF4" w:rsidRDefault="006D0DF4">
            <w:pPr>
              <w:pStyle w:val="ConsPlusNormal"/>
            </w:pPr>
            <w:r>
              <w:t xml:space="preserve">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w:t>
            </w:r>
            <w:r>
              <w:lastRenderedPageBreak/>
              <w:t>опекуна (попечителя), приемную семью, вознаграждения приемным родителям</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359443855,00</w:t>
            </w:r>
          </w:p>
        </w:tc>
        <w:tc>
          <w:tcPr>
            <w:tcW w:w="2080" w:type="dxa"/>
          </w:tcPr>
          <w:p w:rsidR="006D0DF4" w:rsidRDefault="006D0DF4">
            <w:pPr>
              <w:pStyle w:val="ConsPlusNormal"/>
              <w:jc w:val="center"/>
            </w:pPr>
            <w:r>
              <w:t>377988500,00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359443855,00</w:t>
            </w:r>
          </w:p>
        </w:tc>
        <w:tc>
          <w:tcPr>
            <w:tcW w:w="2080" w:type="dxa"/>
          </w:tcPr>
          <w:p w:rsidR="006D0DF4" w:rsidRDefault="006D0DF4">
            <w:pPr>
              <w:pStyle w:val="ConsPlusNormal"/>
              <w:jc w:val="center"/>
            </w:pPr>
            <w:r>
              <w:t>377988500,00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3.3.</w:t>
            </w:r>
          </w:p>
        </w:tc>
        <w:tc>
          <w:tcPr>
            <w:tcW w:w="2700" w:type="dxa"/>
            <w:vMerge w:val="restart"/>
          </w:tcPr>
          <w:p w:rsidR="006D0DF4" w:rsidRDefault="006D0DF4">
            <w:pPr>
              <w:pStyle w:val="ConsPlusNormal"/>
            </w:pPr>
            <w:r>
              <w:t>Подготовка лиц, желающих принять на воспитание в свою семью ребенка, оставшегося без попечения родителей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1977950,00</w:t>
            </w:r>
          </w:p>
        </w:tc>
        <w:tc>
          <w:tcPr>
            <w:tcW w:w="2080" w:type="dxa"/>
          </w:tcPr>
          <w:p w:rsidR="006D0DF4" w:rsidRDefault="006D0DF4">
            <w:pPr>
              <w:pStyle w:val="ConsPlusNormal"/>
              <w:jc w:val="center"/>
            </w:pPr>
            <w:r>
              <w:t>1839400,50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1977950,00</w:t>
            </w:r>
          </w:p>
        </w:tc>
        <w:tc>
          <w:tcPr>
            <w:tcW w:w="2080" w:type="dxa"/>
          </w:tcPr>
          <w:p w:rsidR="006D0DF4" w:rsidRDefault="006D0DF4">
            <w:pPr>
              <w:pStyle w:val="ConsPlusNormal"/>
              <w:jc w:val="center"/>
            </w:pPr>
            <w:r>
              <w:t>1839400,50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3.4.</w:t>
            </w:r>
          </w:p>
        </w:tc>
        <w:tc>
          <w:tcPr>
            <w:tcW w:w="2700" w:type="dxa"/>
            <w:vMerge w:val="restart"/>
          </w:tcPr>
          <w:p w:rsidR="006D0DF4" w:rsidRDefault="006D0DF4">
            <w:pPr>
              <w:pStyle w:val="ConsPlusNormal"/>
            </w:pPr>
            <w:r>
              <w:t>Дополнительные выплаты и пособия приемной семье, семье опекуна (попечителя), усыновителя</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1100000,00</w:t>
            </w:r>
          </w:p>
        </w:tc>
        <w:tc>
          <w:tcPr>
            <w:tcW w:w="2080" w:type="dxa"/>
          </w:tcPr>
          <w:p w:rsidR="006D0DF4" w:rsidRDefault="006D0DF4">
            <w:pPr>
              <w:pStyle w:val="ConsPlusNormal"/>
              <w:jc w:val="center"/>
            </w:pPr>
            <w:r>
              <w:t>1100000,00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1100000,00</w:t>
            </w:r>
          </w:p>
        </w:tc>
        <w:tc>
          <w:tcPr>
            <w:tcW w:w="2080" w:type="dxa"/>
          </w:tcPr>
          <w:p w:rsidR="006D0DF4" w:rsidRDefault="006D0DF4">
            <w:pPr>
              <w:pStyle w:val="ConsPlusNormal"/>
              <w:jc w:val="center"/>
            </w:pPr>
            <w:r>
              <w:t>1100000,00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3.4.1.</w:t>
            </w:r>
          </w:p>
        </w:tc>
        <w:tc>
          <w:tcPr>
            <w:tcW w:w="2700" w:type="dxa"/>
            <w:vMerge w:val="restart"/>
          </w:tcPr>
          <w:p w:rsidR="006D0DF4" w:rsidRDefault="006D0DF4">
            <w:pPr>
              <w:pStyle w:val="ConsPlusNormal"/>
            </w:pPr>
            <w:r>
              <w:t>Организация и проведение мероприятий по работе с семьей, детьми и молодежью</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1100000,00</w:t>
            </w:r>
          </w:p>
        </w:tc>
        <w:tc>
          <w:tcPr>
            <w:tcW w:w="2080" w:type="dxa"/>
          </w:tcPr>
          <w:p w:rsidR="006D0DF4" w:rsidRDefault="006D0DF4">
            <w:pPr>
              <w:pStyle w:val="ConsPlusNormal"/>
              <w:jc w:val="center"/>
            </w:pPr>
            <w:r>
              <w:t>1100000,00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1100000,00</w:t>
            </w:r>
          </w:p>
        </w:tc>
        <w:tc>
          <w:tcPr>
            <w:tcW w:w="2080" w:type="dxa"/>
          </w:tcPr>
          <w:p w:rsidR="006D0DF4" w:rsidRDefault="006D0DF4">
            <w:pPr>
              <w:pStyle w:val="ConsPlusNormal"/>
              <w:jc w:val="center"/>
            </w:pPr>
            <w:r>
              <w:t>1100000,00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3.5.</w:t>
            </w:r>
          </w:p>
        </w:tc>
        <w:tc>
          <w:tcPr>
            <w:tcW w:w="2700" w:type="dxa"/>
            <w:vMerge w:val="restart"/>
          </w:tcPr>
          <w:p w:rsidR="006D0DF4" w:rsidRDefault="006D0DF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133115612,50</w:t>
            </w:r>
          </w:p>
        </w:tc>
        <w:tc>
          <w:tcPr>
            <w:tcW w:w="2080" w:type="dxa"/>
          </w:tcPr>
          <w:p w:rsidR="006D0DF4" w:rsidRDefault="006D0DF4">
            <w:pPr>
              <w:pStyle w:val="ConsPlusNormal"/>
              <w:jc w:val="center"/>
            </w:pPr>
            <w:r>
              <w:t>130000000,00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77830700,00</w:t>
            </w:r>
          </w:p>
        </w:tc>
        <w:tc>
          <w:tcPr>
            <w:tcW w:w="2080" w:type="dxa"/>
          </w:tcPr>
          <w:p w:rsidR="006D0DF4" w:rsidRDefault="006D0DF4">
            <w:pPr>
              <w:pStyle w:val="ConsPlusNormal"/>
              <w:jc w:val="center"/>
            </w:pPr>
            <w:r>
              <w:t>96780000,00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210946312,50</w:t>
            </w:r>
          </w:p>
        </w:tc>
        <w:tc>
          <w:tcPr>
            <w:tcW w:w="2080" w:type="dxa"/>
          </w:tcPr>
          <w:p w:rsidR="006D0DF4" w:rsidRDefault="006D0DF4">
            <w:pPr>
              <w:pStyle w:val="ConsPlusNormal"/>
              <w:jc w:val="center"/>
            </w:pPr>
            <w:r>
              <w:t>226780000,00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w:t>
            </w:r>
          </w:p>
        </w:tc>
        <w:tc>
          <w:tcPr>
            <w:tcW w:w="2700" w:type="dxa"/>
            <w:vMerge w:val="restart"/>
          </w:tcPr>
          <w:p w:rsidR="006D0DF4" w:rsidRDefault="006D0DF4">
            <w:pPr>
              <w:pStyle w:val="ConsPlusNormal"/>
            </w:pPr>
            <w:r>
              <w:t>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568911532,00</w:t>
            </w:r>
          </w:p>
        </w:tc>
        <w:tc>
          <w:tcPr>
            <w:tcW w:w="2080" w:type="dxa"/>
          </w:tcPr>
          <w:p w:rsidR="006D0DF4" w:rsidRDefault="006D0DF4">
            <w:pPr>
              <w:pStyle w:val="ConsPlusNormal"/>
              <w:jc w:val="center"/>
            </w:pPr>
            <w:r>
              <w:t>693228004,72</w:t>
            </w:r>
          </w:p>
        </w:tc>
        <w:tc>
          <w:tcPr>
            <w:tcW w:w="1474" w:type="dxa"/>
          </w:tcPr>
          <w:p w:rsidR="006D0DF4" w:rsidRDefault="006D0DF4">
            <w:pPr>
              <w:pStyle w:val="ConsPlusNormal"/>
            </w:pPr>
            <w:r>
              <w:t>4</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211613600,00</w:t>
            </w:r>
          </w:p>
        </w:tc>
        <w:tc>
          <w:tcPr>
            <w:tcW w:w="2080" w:type="dxa"/>
          </w:tcPr>
          <w:p w:rsidR="006D0DF4" w:rsidRDefault="006D0DF4">
            <w:pPr>
              <w:pStyle w:val="ConsPlusNormal"/>
              <w:jc w:val="center"/>
            </w:pPr>
            <w:r>
              <w:t>234641100,00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780525132,00</w:t>
            </w:r>
          </w:p>
        </w:tc>
        <w:tc>
          <w:tcPr>
            <w:tcW w:w="2080" w:type="dxa"/>
          </w:tcPr>
          <w:p w:rsidR="006D0DF4" w:rsidRDefault="006D0DF4">
            <w:pPr>
              <w:pStyle w:val="ConsPlusNormal"/>
              <w:jc w:val="center"/>
            </w:pPr>
            <w:r>
              <w:t>927869104,72</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w:t>
            </w:r>
          </w:p>
        </w:tc>
        <w:tc>
          <w:tcPr>
            <w:tcW w:w="2700" w:type="dxa"/>
            <w:vMerge w:val="restart"/>
          </w:tcPr>
          <w:p w:rsidR="006D0DF4" w:rsidRDefault="006D0DF4">
            <w:pPr>
              <w:pStyle w:val="ConsPlusNormal"/>
            </w:pPr>
            <w:r>
              <w:t>Мероприятия по работе с семьей, детьми и молодежью</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5927632,00</w:t>
            </w:r>
          </w:p>
        </w:tc>
        <w:tc>
          <w:tcPr>
            <w:tcW w:w="2080" w:type="dxa"/>
          </w:tcPr>
          <w:p w:rsidR="006D0DF4" w:rsidRDefault="006D0DF4">
            <w:pPr>
              <w:pStyle w:val="ConsPlusNormal"/>
              <w:jc w:val="center"/>
            </w:pPr>
            <w:r>
              <w:t>3197520,00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5927632,00</w:t>
            </w:r>
          </w:p>
        </w:tc>
        <w:tc>
          <w:tcPr>
            <w:tcW w:w="2080" w:type="dxa"/>
          </w:tcPr>
          <w:p w:rsidR="006D0DF4" w:rsidRDefault="006D0DF4">
            <w:pPr>
              <w:pStyle w:val="ConsPlusNormal"/>
              <w:jc w:val="center"/>
            </w:pPr>
            <w:r>
              <w:t>3197520,00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4.1.1.</w:t>
            </w:r>
          </w:p>
        </w:tc>
        <w:tc>
          <w:tcPr>
            <w:tcW w:w="2700" w:type="dxa"/>
            <w:vMerge w:val="restart"/>
          </w:tcPr>
          <w:p w:rsidR="006D0DF4" w:rsidRDefault="006D0DF4">
            <w:pPr>
              <w:pStyle w:val="ConsPlusNormal"/>
            </w:pPr>
            <w:r>
              <w:t>Субсидии государственным учреждениям на проведение текущего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206000,00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206000,00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4.1.2.</w:t>
            </w:r>
          </w:p>
        </w:tc>
        <w:tc>
          <w:tcPr>
            <w:tcW w:w="2700" w:type="dxa"/>
            <w:vMerge w:val="restart"/>
          </w:tcPr>
          <w:p w:rsidR="006D0DF4" w:rsidRDefault="006D0DF4">
            <w:pPr>
              <w:pStyle w:val="ConsPlusNormal"/>
            </w:pPr>
            <w:r>
              <w:t>Субсидии государственным учреждениям на проведение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206000,00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206000,00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4.1.3.</w:t>
            </w:r>
          </w:p>
        </w:tc>
        <w:tc>
          <w:tcPr>
            <w:tcW w:w="2700" w:type="dxa"/>
            <w:vMerge w:val="restart"/>
          </w:tcPr>
          <w:p w:rsidR="006D0DF4" w:rsidRDefault="006D0DF4">
            <w:pPr>
              <w:pStyle w:val="ConsPlusNormal"/>
            </w:pPr>
            <w:r>
              <w:t xml:space="preserve">Организация и проведение мероприятий </w:t>
            </w:r>
            <w:r>
              <w:lastRenderedPageBreak/>
              <w:t>по работе с семьей, детьми и молодежью</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5721632,00</w:t>
            </w:r>
          </w:p>
        </w:tc>
        <w:tc>
          <w:tcPr>
            <w:tcW w:w="2080" w:type="dxa"/>
          </w:tcPr>
          <w:p w:rsidR="006D0DF4" w:rsidRDefault="006D0DF4">
            <w:pPr>
              <w:pStyle w:val="ConsPlusNormal"/>
              <w:jc w:val="center"/>
            </w:pPr>
            <w:r>
              <w:t>2991520,00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5721632,00</w:t>
            </w:r>
          </w:p>
        </w:tc>
        <w:tc>
          <w:tcPr>
            <w:tcW w:w="2080" w:type="dxa"/>
          </w:tcPr>
          <w:p w:rsidR="006D0DF4" w:rsidRDefault="006D0DF4">
            <w:pPr>
              <w:pStyle w:val="ConsPlusNormal"/>
              <w:jc w:val="center"/>
            </w:pPr>
            <w:r>
              <w:t>2991520,00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4.2.</w:t>
            </w:r>
          </w:p>
        </w:tc>
        <w:tc>
          <w:tcPr>
            <w:tcW w:w="2700" w:type="dxa"/>
            <w:vMerge w:val="restart"/>
          </w:tcPr>
          <w:p w:rsidR="006D0DF4" w:rsidRDefault="006D0DF4">
            <w:pPr>
              <w:pStyle w:val="ConsPlusNormal"/>
            </w:pPr>
            <w:r>
              <w:t xml:space="preserve">Ежемесячное пособие на ребенка в соответствии с </w:t>
            </w:r>
            <w:hyperlink r:id="rId201"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234312249,00</w:t>
            </w:r>
          </w:p>
        </w:tc>
        <w:tc>
          <w:tcPr>
            <w:tcW w:w="2080" w:type="dxa"/>
          </w:tcPr>
          <w:p w:rsidR="006D0DF4" w:rsidRDefault="006D0DF4">
            <w:pPr>
              <w:pStyle w:val="ConsPlusNormal"/>
              <w:jc w:val="center"/>
            </w:pPr>
            <w:r>
              <w:t>244516106,96</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234312249,00</w:t>
            </w:r>
          </w:p>
        </w:tc>
        <w:tc>
          <w:tcPr>
            <w:tcW w:w="2080" w:type="dxa"/>
          </w:tcPr>
          <w:p w:rsidR="006D0DF4" w:rsidRDefault="006D0DF4">
            <w:pPr>
              <w:pStyle w:val="ConsPlusNormal"/>
              <w:jc w:val="center"/>
            </w:pPr>
            <w:r>
              <w:t>244516106,96</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4.3.</w:t>
            </w:r>
          </w:p>
        </w:tc>
        <w:tc>
          <w:tcPr>
            <w:tcW w:w="2700" w:type="dxa"/>
            <w:vMerge w:val="restart"/>
          </w:tcPr>
          <w:p w:rsidR="006D0DF4" w:rsidRDefault="006D0DF4">
            <w:pPr>
              <w:pStyle w:val="ConsPlusNormal"/>
            </w:pPr>
            <w:r>
              <w:t xml:space="preserve">Пособие на детей одиноких матерей в соответствии с </w:t>
            </w:r>
            <w:hyperlink r:id="rId202" w:history="1">
              <w:r>
                <w:rPr>
                  <w:color w:val="0000FF"/>
                </w:rPr>
                <w:t>Законом</w:t>
              </w:r>
            </w:hyperlink>
            <w:r>
              <w:t xml:space="preserve"> </w:t>
            </w:r>
            <w:r>
              <w:lastRenderedPageBreak/>
              <w:t>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92879801,00</w:t>
            </w:r>
          </w:p>
        </w:tc>
        <w:tc>
          <w:tcPr>
            <w:tcW w:w="2080" w:type="dxa"/>
          </w:tcPr>
          <w:p w:rsidR="006D0DF4" w:rsidRDefault="006D0DF4">
            <w:pPr>
              <w:pStyle w:val="ConsPlusNormal"/>
              <w:jc w:val="center"/>
            </w:pPr>
            <w:r>
              <w:t>102187153,41</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92879801,00</w:t>
            </w:r>
          </w:p>
        </w:tc>
        <w:tc>
          <w:tcPr>
            <w:tcW w:w="2080" w:type="dxa"/>
          </w:tcPr>
          <w:p w:rsidR="006D0DF4" w:rsidRDefault="006D0DF4">
            <w:pPr>
              <w:pStyle w:val="ConsPlusNormal"/>
              <w:jc w:val="center"/>
            </w:pPr>
            <w:r>
              <w:t>102187153,41</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4.4.</w:t>
            </w:r>
          </w:p>
        </w:tc>
        <w:tc>
          <w:tcPr>
            <w:tcW w:w="2700" w:type="dxa"/>
            <w:vMerge w:val="restart"/>
          </w:tcPr>
          <w:p w:rsidR="006D0DF4" w:rsidRDefault="006D0DF4">
            <w:pPr>
              <w:pStyle w:val="ConsPlusNormal"/>
            </w:pPr>
            <w:r>
              <w:t>Единовременная премия к почетному знаку "Материнская слава"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600000,00</w:t>
            </w:r>
          </w:p>
        </w:tc>
        <w:tc>
          <w:tcPr>
            <w:tcW w:w="2080" w:type="dxa"/>
          </w:tcPr>
          <w:p w:rsidR="006D0DF4" w:rsidRDefault="006D0DF4">
            <w:pPr>
              <w:pStyle w:val="ConsPlusNormal"/>
              <w:jc w:val="center"/>
            </w:pPr>
            <w:r>
              <w:t>600000,00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600000,00</w:t>
            </w:r>
          </w:p>
        </w:tc>
        <w:tc>
          <w:tcPr>
            <w:tcW w:w="2080" w:type="dxa"/>
          </w:tcPr>
          <w:p w:rsidR="006D0DF4" w:rsidRDefault="006D0DF4">
            <w:pPr>
              <w:pStyle w:val="ConsPlusNormal"/>
              <w:jc w:val="center"/>
            </w:pPr>
            <w:r>
              <w:t>600000,00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4.5.</w:t>
            </w:r>
          </w:p>
        </w:tc>
        <w:tc>
          <w:tcPr>
            <w:tcW w:w="2700" w:type="dxa"/>
            <w:vMerge w:val="restart"/>
          </w:tcPr>
          <w:p w:rsidR="006D0DF4" w:rsidRDefault="006D0DF4">
            <w:pPr>
              <w:pStyle w:val="ConsPlusNormal"/>
            </w:pPr>
            <w:r>
              <w:t>Меры социальной поддержки многодетных семей в части оплаты коммунальных услуг</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40774739,00</w:t>
            </w:r>
          </w:p>
        </w:tc>
        <w:tc>
          <w:tcPr>
            <w:tcW w:w="2080" w:type="dxa"/>
          </w:tcPr>
          <w:p w:rsidR="006D0DF4" w:rsidRDefault="006D0DF4">
            <w:pPr>
              <w:pStyle w:val="ConsPlusNormal"/>
              <w:jc w:val="center"/>
            </w:pPr>
            <w:r>
              <w:t>47991867,80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40774739,00</w:t>
            </w:r>
          </w:p>
        </w:tc>
        <w:tc>
          <w:tcPr>
            <w:tcW w:w="2080" w:type="dxa"/>
          </w:tcPr>
          <w:p w:rsidR="006D0DF4" w:rsidRDefault="006D0DF4">
            <w:pPr>
              <w:pStyle w:val="ConsPlusNormal"/>
              <w:jc w:val="center"/>
            </w:pPr>
            <w:r>
              <w:t>47991867,80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4.6.</w:t>
            </w:r>
          </w:p>
        </w:tc>
        <w:tc>
          <w:tcPr>
            <w:tcW w:w="2700" w:type="dxa"/>
            <w:vMerge w:val="restart"/>
          </w:tcPr>
          <w:p w:rsidR="006D0DF4" w:rsidRDefault="006D0DF4">
            <w:pPr>
              <w:pStyle w:val="ConsPlusNormal"/>
            </w:pPr>
            <w:r>
              <w:t xml:space="preserve">Дополнительное единовременное пособие при рождении ребенка в соответствии с </w:t>
            </w:r>
            <w:hyperlink r:id="rId203" w:history="1">
              <w:r>
                <w:rPr>
                  <w:color w:val="0000FF"/>
                </w:rPr>
                <w:t>Постановлением</w:t>
              </w:r>
            </w:hyperlink>
            <w:r>
              <w:t xml:space="preserve"> администрации Брянской области от 19 ноября 2007 года N 921 "О порядке назначения и выплаты дополнительного единовременного пособия при рождении ребенка"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11011000,00</w:t>
            </w:r>
          </w:p>
        </w:tc>
        <w:tc>
          <w:tcPr>
            <w:tcW w:w="2080" w:type="dxa"/>
          </w:tcPr>
          <w:p w:rsidR="006D0DF4" w:rsidRDefault="006D0DF4">
            <w:pPr>
              <w:pStyle w:val="ConsPlusNormal"/>
              <w:jc w:val="center"/>
            </w:pPr>
            <w:r>
              <w:t>10490000,00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11011000,00</w:t>
            </w:r>
          </w:p>
        </w:tc>
        <w:tc>
          <w:tcPr>
            <w:tcW w:w="2080" w:type="dxa"/>
          </w:tcPr>
          <w:p w:rsidR="006D0DF4" w:rsidRDefault="006D0DF4">
            <w:pPr>
              <w:pStyle w:val="ConsPlusNormal"/>
              <w:jc w:val="center"/>
            </w:pPr>
            <w:r>
              <w:t>10490000,00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4.7.</w:t>
            </w:r>
          </w:p>
        </w:tc>
        <w:tc>
          <w:tcPr>
            <w:tcW w:w="2700" w:type="dxa"/>
            <w:vMerge w:val="restart"/>
          </w:tcPr>
          <w:p w:rsidR="006D0DF4" w:rsidRDefault="006D0DF4">
            <w:pPr>
              <w:pStyle w:val="ConsPlusNormal"/>
            </w:pPr>
            <w:r>
              <w:t xml:space="preserve">Единовременное пособие на школьников из многодетной малообеспеченной семьи к началу учебного года в соответствии с </w:t>
            </w:r>
            <w:hyperlink r:id="rId204" w:history="1">
              <w:r>
                <w:rPr>
                  <w:color w:val="0000FF"/>
                </w:rPr>
                <w:t>Законом</w:t>
              </w:r>
            </w:hyperlink>
            <w:r>
              <w:t xml:space="preserve"> </w:t>
            </w:r>
            <w:r>
              <w:lastRenderedPageBreak/>
              <w:t>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9531000,00</w:t>
            </w:r>
          </w:p>
        </w:tc>
        <w:tc>
          <w:tcPr>
            <w:tcW w:w="2080" w:type="dxa"/>
          </w:tcPr>
          <w:p w:rsidR="006D0DF4" w:rsidRDefault="006D0DF4">
            <w:pPr>
              <w:pStyle w:val="ConsPlusNormal"/>
              <w:jc w:val="center"/>
            </w:pPr>
            <w:r>
              <w:t>9400000,00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9531000,00</w:t>
            </w:r>
          </w:p>
        </w:tc>
        <w:tc>
          <w:tcPr>
            <w:tcW w:w="2080" w:type="dxa"/>
          </w:tcPr>
          <w:p w:rsidR="006D0DF4" w:rsidRDefault="006D0DF4">
            <w:pPr>
              <w:pStyle w:val="ConsPlusNormal"/>
              <w:jc w:val="center"/>
            </w:pPr>
            <w:r>
              <w:t>9400000,00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4.8.</w:t>
            </w:r>
          </w:p>
        </w:tc>
        <w:tc>
          <w:tcPr>
            <w:tcW w:w="2700" w:type="dxa"/>
            <w:vMerge w:val="restart"/>
          </w:tcPr>
          <w:p w:rsidR="006D0DF4" w:rsidRDefault="006D0DF4">
            <w:pPr>
              <w:pStyle w:val="ConsPlusNormal"/>
            </w:pPr>
            <w:r>
              <w:t xml:space="preserve">Дополнительное ежемесячное пособие по уходу за ребенком-инвалидом в соответствии с </w:t>
            </w:r>
            <w:hyperlink r:id="rId205"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6368820,00</w:t>
            </w:r>
          </w:p>
        </w:tc>
        <w:tc>
          <w:tcPr>
            <w:tcW w:w="2080" w:type="dxa"/>
          </w:tcPr>
          <w:p w:rsidR="006D0DF4" w:rsidRDefault="006D0DF4">
            <w:pPr>
              <w:pStyle w:val="ConsPlusNormal"/>
              <w:jc w:val="center"/>
            </w:pPr>
            <w:r>
              <w:t>6886148,33</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6368820,00</w:t>
            </w:r>
          </w:p>
        </w:tc>
        <w:tc>
          <w:tcPr>
            <w:tcW w:w="2080" w:type="dxa"/>
          </w:tcPr>
          <w:p w:rsidR="006D0DF4" w:rsidRDefault="006D0DF4">
            <w:pPr>
              <w:pStyle w:val="ConsPlusNormal"/>
              <w:jc w:val="center"/>
            </w:pPr>
            <w:r>
              <w:t>6886148,33</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4.9.</w:t>
            </w:r>
          </w:p>
        </w:tc>
        <w:tc>
          <w:tcPr>
            <w:tcW w:w="2700" w:type="dxa"/>
            <w:vMerge w:val="restart"/>
          </w:tcPr>
          <w:p w:rsidR="006D0DF4" w:rsidRDefault="006D0DF4">
            <w:pPr>
              <w:pStyle w:val="ConsPlusNormal"/>
            </w:pPr>
            <w:r>
              <w:t xml:space="preserve">Ежемесячная денежная компенсация на питание для детей до трех лет в соответствии с </w:t>
            </w:r>
            <w:hyperlink r:id="rId206"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w:t>
            </w:r>
            <w:r>
              <w:lastRenderedPageBreak/>
              <w:t>области"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50538523,00</w:t>
            </w:r>
          </w:p>
        </w:tc>
        <w:tc>
          <w:tcPr>
            <w:tcW w:w="2080" w:type="dxa"/>
          </w:tcPr>
          <w:p w:rsidR="006D0DF4" w:rsidRDefault="006D0DF4">
            <w:pPr>
              <w:pStyle w:val="ConsPlusNormal"/>
              <w:jc w:val="center"/>
            </w:pPr>
            <w:r>
              <w:t>50123877,32</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50538523,00</w:t>
            </w:r>
          </w:p>
        </w:tc>
        <w:tc>
          <w:tcPr>
            <w:tcW w:w="2080" w:type="dxa"/>
          </w:tcPr>
          <w:p w:rsidR="006D0DF4" w:rsidRDefault="006D0DF4">
            <w:pPr>
              <w:pStyle w:val="ConsPlusNormal"/>
              <w:jc w:val="center"/>
            </w:pPr>
            <w:r>
              <w:t>50123877,32</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4.10.</w:t>
            </w:r>
          </w:p>
        </w:tc>
        <w:tc>
          <w:tcPr>
            <w:tcW w:w="2700" w:type="dxa"/>
            <w:vMerge w:val="restart"/>
          </w:tcPr>
          <w:p w:rsidR="006D0DF4" w:rsidRDefault="006D0DF4">
            <w:pPr>
              <w:pStyle w:val="ConsPlusNormal"/>
            </w:pPr>
            <w:r>
              <w:t xml:space="preserve">Единовременное пособие многодетной семье на рождение ребенка в соответствии с </w:t>
            </w:r>
            <w:hyperlink r:id="rId207"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3206000,00</w:t>
            </w:r>
          </w:p>
        </w:tc>
        <w:tc>
          <w:tcPr>
            <w:tcW w:w="2080" w:type="dxa"/>
          </w:tcPr>
          <w:p w:rsidR="006D0DF4" w:rsidRDefault="006D0DF4">
            <w:pPr>
              <w:pStyle w:val="ConsPlusNormal"/>
              <w:jc w:val="center"/>
            </w:pPr>
            <w:r>
              <w:t>3140000,00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3206000,00</w:t>
            </w:r>
          </w:p>
        </w:tc>
        <w:tc>
          <w:tcPr>
            <w:tcW w:w="2080" w:type="dxa"/>
          </w:tcPr>
          <w:p w:rsidR="006D0DF4" w:rsidRDefault="006D0DF4">
            <w:pPr>
              <w:pStyle w:val="ConsPlusNormal"/>
              <w:jc w:val="center"/>
            </w:pPr>
            <w:r>
              <w:t>3140000,00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4.11.</w:t>
            </w:r>
          </w:p>
        </w:tc>
        <w:tc>
          <w:tcPr>
            <w:tcW w:w="2700" w:type="dxa"/>
            <w:vMerge w:val="restart"/>
          </w:tcPr>
          <w:p w:rsidR="006D0DF4" w:rsidRDefault="006D0DF4">
            <w:pPr>
              <w:pStyle w:val="ConsPlusNormal"/>
            </w:pPr>
            <w:r>
              <w:t xml:space="preserve">Областной материнский (семейный) капитал в соответствии с </w:t>
            </w:r>
            <w:hyperlink r:id="rId208" w:history="1">
              <w:r>
                <w:rPr>
                  <w:color w:val="0000FF"/>
                </w:rPr>
                <w:t>Законом</w:t>
              </w:r>
            </w:hyperlink>
            <w:r>
              <w:t xml:space="preserve"> Брянской области от 11 октября 2011 года N 97-З "О дополнительных мерах социальной поддержки семей, имеющих детей, на территории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17483768,00</w:t>
            </w:r>
          </w:p>
        </w:tc>
        <w:tc>
          <w:tcPr>
            <w:tcW w:w="2080" w:type="dxa"/>
          </w:tcPr>
          <w:p w:rsidR="006D0DF4" w:rsidRDefault="006D0DF4">
            <w:pPr>
              <w:pStyle w:val="ConsPlusNormal"/>
              <w:jc w:val="center"/>
            </w:pPr>
            <w:r>
              <w:t>60000000,00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17483768,00</w:t>
            </w:r>
          </w:p>
        </w:tc>
        <w:tc>
          <w:tcPr>
            <w:tcW w:w="2080" w:type="dxa"/>
          </w:tcPr>
          <w:p w:rsidR="006D0DF4" w:rsidRDefault="006D0DF4">
            <w:pPr>
              <w:pStyle w:val="ConsPlusNormal"/>
              <w:jc w:val="center"/>
            </w:pPr>
            <w:r>
              <w:t>60000000,00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4.12.</w:t>
            </w:r>
          </w:p>
        </w:tc>
        <w:tc>
          <w:tcPr>
            <w:tcW w:w="2700" w:type="dxa"/>
            <w:vMerge w:val="restart"/>
          </w:tcPr>
          <w:p w:rsidR="006D0DF4" w:rsidRDefault="006D0DF4">
            <w:pPr>
              <w:pStyle w:val="ConsPlusNormal"/>
            </w:pPr>
            <w:r>
              <w:t>Выплата единовременного пособия при всех формах устройства детей, лишенных родительского попечения, в семью</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7022900,00</w:t>
            </w:r>
          </w:p>
        </w:tc>
        <w:tc>
          <w:tcPr>
            <w:tcW w:w="2080" w:type="dxa"/>
          </w:tcPr>
          <w:p w:rsidR="006D0DF4" w:rsidRDefault="006D0DF4">
            <w:pPr>
              <w:pStyle w:val="ConsPlusNormal"/>
              <w:jc w:val="center"/>
            </w:pPr>
            <w:r>
              <w:t>6558700,00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7022900,00</w:t>
            </w:r>
          </w:p>
        </w:tc>
        <w:tc>
          <w:tcPr>
            <w:tcW w:w="2080" w:type="dxa"/>
          </w:tcPr>
          <w:p w:rsidR="006D0DF4" w:rsidRDefault="006D0DF4">
            <w:pPr>
              <w:pStyle w:val="ConsPlusNormal"/>
              <w:jc w:val="center"/>
            </w:pPr>
            <w:r>
              <w:t>6558700,00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4.13.</w:t>
            </w:r>
          </w:p>
        </w:tc>
        <w:tc>
          <w:tcPr>
            <w:tcW w:w="2700" w:type="dxa"/>
            <w:vMerge w:val="restart"/>
          </w:tcPr>
          <w:p w:rsidR="006D0DF4" w:rsidRDefault="006D0DF4">
            <w:pPr>
              <w:pStyle w:val="ConsPlusNormal"/>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96278000,00</w:t>
            </w:r>
          </w:p>
        </w:tc>
        <w:tc>
          <w:tcPr>
            <w:tcW w:w="2080" w:type="dxa"/>
          </w:tcPr>
          <w:p w:rsidR="006D0DF4" w:rsidRDefault="006D0DF4">
            <w:pPr>
              <w:pStyle w:val="ConsPlusNormal"/>
              <w:jc w:val="center"/>
            </w:pPr>
            <w:r>
              <w:t>154695330,90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204590700,00</w:t>
            </w:r>
          </w:p>
        </w:tc>
        <w:tc>
          <w:tcPr>
            <w:tcW w:w="2080" w:type="dxa"/>
          </w:tcPr>
          <w:p w:rsidR="006D0DF4" w:rsidRDefault="006D0DF4">
            <w:pPr>
              <w:pStyle w:val="ConsPlusNormal"/>
              <w:jc w:val="center"/>
            </w:pPr>
            <w:r>
              <w:t>228082400,00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300868700,00</w:t>
            </w:r>
          </w:p>
        </w:tc>
        <w:tc>
          <w:tcPr>
            <w:tcW w:w="2080" w:type="dxa"/>
          </w:tcPr>
          <w:p w:rsidR="006D0DF4" w:rsidRDefault="006D0DF4">
            <w:pPr>
              <w:pStyle w:val="ConsPlusNormal"/>
              <w:jc w:val="center"/>
            </w:pPr>
            <w:r>
              <w:t>382777730,90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w:t>
            </w:r>
          </w:p>
        </w:tc>
        <w:tc>
          <w:tcPr>
            <w:tcW w:w="2700" w:type="dxa"/>
            <w:vMerge w:val="restart"/>
          </w:tcPr>
          <w:p w:rsidR="006D0DF4" w:rsidRDefault="006D0DF4">
            <w:pPr>
              <w:pStyle w:val="ConsPlusNormal"/>
            </w:pPr>
            <w:r>
              <w:t>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здравоохранения Брянской области, департамент промышленности, транспорта и связи Брянской области, 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659290997,15</w:t>
            </w:r>
          </w:p>
        </w:tc>
        <w:tc>
          <w:tcPr>
            <w:tcW w:w="2080" w:type="dxa"/>
          </w:tcPr>
          <w:p w:rsidR="006D0DF4" w:rsidRDefault="006D0DF4">
            <w:pPr>
              <w:pStyle w:val="ConsPlusNormal"/>
              <w:jc w:val="center"/>
            </w:pPr>
            <w:r>
              <w:t>741648669,56</w:t>
            </w:r>
          </w:p>
        </w:tc>
        <w:tc>
          <w:tcPr>
            <w:tcW w:w="1474" w:type="dxa"/>
          </w:tcPr>
          <w:p w:rsidR="006D0DF4" w:rsidRDefault="006D0DF4">
            <w:pPr>
              <w:pStyle w:val="ConsPlusNormal"/>
            </w:pPr>
            <w:r>
              <w:t>5, 6, 7, 8, 9, 10</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6050551875,47</w:t>
            </w:r>
          </w:p>
        </w:tc>
        <w:tc>
          <w:tcPr>
            <w:tcW w:w="2080" w:type="dxa"/>
          </w:tcPr>
          <w:p w:rsidR="006D0DF4" w:rsidRDefault="006D0DF4">
            <w:pPr>
              <w:pStyle w:val="ConsPlusNormal"/>
              <w:jc w:val="center"/>
            </w:pPr>
            <w:r>
              <w:t>6523763000,00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Пенсионного фонда РФ</w:t>
            </w:r>
          </w:p>
        </w:tc>
        <w:tc>
          <w:tcPr>
            <w:tcW w:w="2100" w:type="dxa"/>
          </w:tcPr>
          <w:p w:rsidR="006D0DF4" w:rsidRDefault="006D0DF4">
            <w:pPr>
              <w:pStyle w:val="ConsPlusNormal"/>
              <w:jc w:val="center"/>
            </w:pPr>
            <w:r>
              <w:t>3073210,00</w:t>
            </w:r>
          </w:p>
        </w:tc>
        <w:tc>
          <w:tcPr>
            <w:tcW w:w="2080" w:type="dxa"/>
          </w:tcPr>
          <w:p w:rsidR="006D0DF4" w:rsidRDefault="006D0DF4">
            <w:pPr>
              <w:pStyle w:val="ConsPlusNormal"/>
              <w:jc w:val="center"/>
            </w:pPr>
            <w:r>
              <w:t>51850,00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6712916082,62</w:t>
            </w:r>
          </w:p>
        </w:tc>
        <w:tc>
          <w:tcPr>
            <w:tcW w:w="2080" w:type="dxa"/>
          </w:tcPr>
          <w:p w:rsidR="006D0DF4" w:rsidRDefault="006D0DF4">
            <w:pPr>
              <w:pStyle w:val="ConsPlusNormal"/>
              <w:jc w:val="center"/>
            </w:pPr>
            <w:r>
              <w:t>7265463519,56</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w:t>
            </w:r>
          </w:p>
        </w:tc>
        <w:tc>
          <w:tcPr>
            <w:tcW w:w="2700" w:type="dxa"/>
            <w:vMerge w:val="restart"/>
          </w:tcPr>
          <w:p w:rsidR="006D0DF4" w:rsidRDefault="006D0DF4">
            <w:pPr>
              <w:pStyle w:val="ConsPlusNormal"/>
            </w:pPr>
            <w:r>
              <w:t>Расходы, связанные с исполнением публичных нормативных обязательств и предоставлением социальных и иных выплат</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29565170,00</w:t>
            </w:r>
          </w:p>
        </w:tc>
        <w:tc>
          <w:tcPr>
            <w:tcW w:w="2080" w:type="dxa"/>
          </w:tcPr>
          <w:p w:rsidR="006D0DF4" w:rsidRDefault="006D0DF4">
            <w:pPr>
              <w:pStyle w:val="ConsPlusNormal"/>
              <w:jc w:val="center"/>
            </w:pPr>
            <w:r>
              <w:t>33961500,00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внебюджетные </w:t>
            </w:r>
            <w:r>
              <w:lastRenderedPageBreak/>
              <w:t>средства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29565170,00</w:t>
            </w:r>
          </w:p>
        </w:tc>
        <w:tc>
          <w:tcPr>
            <w:tcW w:w="2080" w:type="dxa"/>
          </w:tcPr>
          <w:p w:rsidR="006D0DF4" w:rsidRDefault="006D0DF4">
            <w:pPr>
              <w:pStyle w:val="ConsPlusNormal"/>
              <w:jc w:val="center"/>
            </w:pPr>
            <w:r>
              <w:t>33961500,00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w:t>
            </w:r>
          </w:p>
        </w:tc>
        <w:tc>
          <w:tcPr>
            <w:tcW w:w="2700" w:type="dxa"/>
            <w:vMerge w:val="restart"/>
          </w:tcPr>
          <w:p w:rsidR="006D0DF4" w:rsidRDefault="006D0DF4">
            <w:pPr>
              <w:pStyle w:val="ConsPlusNormal"/>
            </w:pPr>
            <w:r>
              <w:t xml:space="preserve">Ежемесячная доплата к государственной пенсии государственным гражданским служащим в соответствии с </w:t>
            </w:r>
            <w:hyperlink r:id="rId209" w:history="1">
              <w:r>
                <w:rPr>
                  <w:color w:val="0000FF"/>
                </w:rPr>
                <w:t>Законом</w:t>
              </w:r>
            </w:hyperlink>
            <w:r>
              <w:t xml:space="preserve"> Брянской области от 16 июня 2005 года N 46-З "О государственной гражданской службе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48933390,00</w:t>
            </w:r>
          </w:p>
        </w:tc>
        <w:tc>
          <w:tcPr>
            <w:tcW w:w="2080" w:type="dxa"/>
          </w:tcPr>
          <w:p w:rsidR="006D0DF4" w:rsidRDefault="006D0DF4">
            <w:pPr>
              <w:pStyle w:val="ConsPlusNormal"/>
              <w:jc w:val="center"/>
            </w:pPr>
            <w:r>
              <w:t>51099232,32</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48933390,00</w:t>
            </w:r>
          </w:p>
        </w:tc>
        <w:tc>
          <w:tcPr>
            <w:tcW w:w="2080" w:type="dxa"/>
          </w:tcPr>
          <w:p w:rsidR="006D0DF4" w:rsidRDefault="006D0DF4">
            <w:pPr>
              <w:pStyle w:val="ConsPlusNormal"/>
              <w:jc w:val="center"/>
            </w:pPr>
            <w:r>
              <w:t>51099232,32</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w:t>
            </w:r>
          </w:p>
        </w:tc>
        <w:tc>
          <w:tcPr>
            <w:tcW w:w="2700" w:type="dxa"/>
            <w:vMerge w:val="restart"/>
          </w:tcPr>
          <w:p w:rsidR="006D0DF4" w:rsidRDefault="006D0DF4">
            <w:pPr>
              <w:pStyle w:val="ConsPlusNormal"/>
            </w:pPr>
            <w:r>
              <w:t xml:space="preserve">Ежемесячная доплата к государственной пенсии лицам, замещавшим государственные должности, в соответствии с </w:t>
            </w:r>
            <w:hyperlink r:id="rId210" w:history="1">
              <w:r>
                <w:rPr>
                  <w:color w:val="0000FF"/>
                </w:rPr>
                <w:t>Законом</w:t>
              </w:r>
            </w:hyperlink>
            <w:r>
              <w:t xml:space="preserve"> Брянской области от 28 декабря 2005 года N 102-З "О пенсионном обеспечении лиц, замещавших государственные должности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29166600,00</w:t>
            </w:r>
          </w:p>
        </w:tc>
        <w:tc>
          <w:tcPr>
            <w:tcW w:w="2080" w:type="dxa"/>
          </w:tcPr>
          <w:p w:rsidR="006D0DF4" w:rsidRDefault="006D0DF4">
            <w:pPr>
              <w:pStyle w:val="ConsPlusNormal"/>
              <w:jc w:val="center"/>
            </w:pPr>
            <w:r>
              <w:t>32072762,88</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29166600,00</w:t>
            </w:r>
          </w:p>
        </w:tc>
        <w:tc>
          <w:tcPr>
            <w:tcW w:w="2080" w:type="dxa"/>
          </w:tcPr>
          <w:p w:rsidR="006D0DF4" w:rsidRDefault="006D0DF4">
            <w:pPr>
              <w:pStyle w:val="ConsPlusNormal"/>
              <w:jc w:val="center"/>
            </w:pPr>
            <w:r>
              <w:t>32072762,88</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5.4.</w:t>
            </w:r>
          </w:p>
        </w:tc>
        <w:tc>
          <w:tcPr>
            <w:tcW w:w="2700" w:type="dxa"/>
            <w:vMerge w:val="restart"/>
          </w:tcPr>
          <w:p w:rsidR="006D0DF4" w:rsidRDefault="006D0DF4">
            <w:pPr>
              <w:pStyle w:val="ConsPlusNormal"/>
            </w:pPr>
            <w:r>
              <w:t xml:space="preserve">Ежемесячная доплата к государственной пенсии отдельным категориям пенсионеров в соответствии с </w:t>
            </w:r>
            <w:hyperlink r:id="rId211" w:history="1">
              <w:r>
                <w:rPr>
                  <w:color w:val="0000FF"/>
                </w:rPr>
                <w:t>Законом</w:t>
              </w:r>
            </w:hyperlink>
            <w:r>
              <w:t xml:space="preserve"> Брянской области от 10 июля 2001 года N 50-З "О доплате к пенсии отдельным категориям пенсионеров"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29039959,00</w:t>
            </w:r>
          </w:p>
        </w:tc>
        <w:tc>
          <w:tcPr>
            <w:tcW w:w="2080" w:type="dxa"/>
          </w:tcPr>
          <w:p w:rsidR="006D0DF4" w:rsidRDefault="006D0DF4">
            <w:pPr>
              <w:pStyle w:val="ConsPlusNormal"/>
              <w:jc w:val="center"/>
            </w:pPr>
            <w:r>
              <w:t>32591418,24</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29039959,00</w:t>
            </w:r>
          </w:p>
        </w:tc>
        <w:tc>
          <w:tcPr>
            <w:tcW w:w="2080" w:type="dxa"/>
          </w:tcPr>
          <w:p w:rsidR="006D0DF4" w:rsidRDefault="006D0DF4">
            <w:pPr>
              <w:pStyle w:val="ConsPlusNormal"/>
              <w:jc w:val="center"/>
            </w:pPr>
            <w:r>
              <w:t>32591418,24</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5.5.</w:t>
            </w:r>
          </w:p>
        </w:tc>
        <w:tc>
          <w:tcPr>
            <w:tcW w:w="2700" w:type="dxa"/>
            <w:vMerge w:val="restart"/>
          </w:tcPr>
          <w:p w:rsidR="006D0DF4" w:rsidRDefault="006D0DF4">
            <w:pPr>
              <w:pStyle w:val="ConsPlusNormal"/>
            </w:pPr>
            <w:r>
              <w:t>Социальное пособие на погребение и возмещение расходов по гарантированному перечню услуг по погребению за счет средств областного бюджета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9040000,00</w:t>
            </w:r>
          </w:p>
        </w:tc>
        <w:tc>
          <w:tcPr>
            <w:tcW w:w="2080" w:type="dxa"/>
          </w:tcPr>
          <w:p w:rsidR="006D0DF4" w:rsidRDefault="006D0DF4">
            <w:pPr>
              <w:pStyle w:val="ConsPlusNormal"/>
              <w:jc w:val="center"/>
            </w:pPr>
            <w:r>
              <w:t>10000000,00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9040000,00</w:t>
            </w:r>
          </w:p>
        </w:tc>
        <w:tc>
          <w:tcPr>
            <w:tcW w:w="2080" w:type="dxa"/>
          </w:tcPr>
          <w:p w:rsidR="006D0DF4" w:rsidRDefault="006D0DF4">
            <w:pPr>
              <w:pStyle w:val="ConsPlusNormal"/>
              <w:jc w:val="center"/>
            </w:pPr>
            <w:r>
              <w:t>10000000,00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5.6.</w:t>
            </w:r>
          </w:p>
        </w:tc>
        <w:tc>
          <w:tcPr>
            <w:tcW w:w="2700" w:type="dxa"/>
            <w:vMerge w:val="restart"/>
          </w:tcPr>
          <w:p w:rsidR="006D0DF4" w:rsidRDefault="006D0DF4">
            <w:pPr>
              <w:pStyle w:val="ConsPlusNormal"/>
            </w:pPr>
            <w:r>
              <w:t>Субсидии гражданам на оплату жилого помещения и коммунальных услуг</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345000000,00</w:t>
            </w:r>
          </w:p>
        </w:tc>
        <w:tc>
          <w:tcPr>
            <w:tcW w:w="2080" w:type="dxa"/>
          </w:tcPr>
          <w:p w:rsidR="006D0DF4" w:rsidRDefault="006D0DF4">
            <w:pPr>
              <w:pStyle w:val="ConsPlusNormal"/>
              <w:jc w:val="center"/>
            </w:pPr>
            <w:r>
              <w:t>402600900,00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345000000,00</w:t>
            </w:r>
          </w:p>
        </w:tc>
        <w:tc>
          <w:tcPr>
            <w:tcW w:w="2080" w:type="dxa"/>
          </w:tcPr>
          <w:p w:rsidR="006D0DF4" w:rsidRDefault="006D0DF4">
            <w:pPr>
              <w:pStyle w:val="ConsPlusNormal"/>
              <w:jc w:val="center"/>
            </w:pPr>
            <w:r>
              <w:t>402600900,00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5.7.</w:t>
            </w:r>
          </w:p>
        </w:tc>
        <w:tc>
          <w:tcPr>
            <w:tcW w:w="2700" w:type="dxa"/>
            <w:vMerge w:val="restart"/>
          </w:tcPr>
          <w:p w:rsidR="006D0DF4" w:rsidRDefault="006D0DF4">
            <w:pPr>
              <w:pStyle w:val="ConsPlusNormal"/>
            </w:pPr>
            <w:r>
              <w:t xml:space="preserve">Пособие на детей военнослужащих, проходящих службу по призыву, и детей, родители которых уклоняются от уплаты алиментов, в соответствии с </w:t>
            </w:r>
            <w:hyperlink r:id="rId212"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386150,00</w:t>
            </w:r>
          </w:p>
        </w:tc>
        <w:tc>
          <w:tcPr>
            <w:tcW w:w="2080" w:type="dxa"/>
          </w:tcPr>
          <w:p w:rsidR="006D0DF4" w:rsidRDefault="006D0DF4">
            <w:pPr>
              <w:pStyle w:val="ConsPlusNormal"/>
              <w:jc w:val="center"/>
            </w:pPr>
            <w:r>
              <w:t>516461,12</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386150,00</w:t>
            </w:r>
          </w:p>
        </w:tc>
        <w:tc>
          <w:tcPr>
            <w:tcW w:w="2080" w:type="dxa"/>
          </w:tcPr>
          <w:p w:rsidR="006D0DF4" w:rsidRDefault="006D0DF4">
            <w:pPr>
              <w:pStyle w:val="ConsPlusNormal"/>
              <w:jc w:val="center"/>
            </w:pPr>
            <w:r>
              <w:t>516461,12</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5.8.</w:t>
            </w:r>
          </w:p>
        </w:tc>
        <w:tc>
          <w:tcPr>
            <w:tcW w:w="2700" w:type="dxa"/>
            <w:vMerge w:val="restart"/>
          </w:tcPr>
          <w:p w:rsidR="006D0DF4" w:rsidRDefault="006D0DF4">
            <w:pPr>
              <w:pStyle w:val="ConsPlusNormal"/>
            </w:pPr>
            <w:r>
              <w:t xml:space="preserve">Ежегодная денежная компенсация расходов </w:t>
            </w:r>
            <w:r>
              <w:lastRenderedPageBreak/>
              <w:t xml:space="preserve">отдельным категориям инвалидов на бензин в соответствии с </w:t>
            </w:r>
            <w:hyperlink r:id="rId213" w:history="1">
              <w:r>
                <w:rPr>
                  <w:color w:val="0000FF"/>
                </w:rPr>
                <w:t>Постановлением</w:t>
              </w:r>
            </w:hyperlink>
            <w:r>
              <w:t xml:space="preserve"> администрации Брянской области от 30 июня 2010 года N 648 "О порядке и условиях предоставления ежегодной денежной компенсации расходов отдельным категориям инвалидов на бензин или другие виды топлива, ремонт, техническое обслуживание транспортных средств"</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23000,00</w:t>
            </w:r>
          </w:p>
        </w:tc>
        <w:tc>
          <w:tcPr>
            <w:tcW w:w="2080" w:type="dxa"/>
          </w:tcPr>
          <w:p w:rsidR="006D0DF4" w:rsidRDefault="006D0DF4">
            <w:pPr>
              <w:pStyle w:val="ConsPlusNormal"/>
              <w:jc w:val="center"/>
            </w:pPr>
            <w:r>
              <w:t>28000,00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23000,00</w:t>
            </w:r>
          </w:p>
        </w:tc>
        <w:tc>
          <w:tcPr>
            <w:tcW w:w="2080" w:type="dxa"/>
          </w:tcPr>
          <w:p w:rsidR="006D0DF4" w:rsidRDefault="006D0DF4">
            <w:pPr>
              <w:pStyle w:val="ConsPlusNormal"/>
              <w:jc w:val="center"/>
            </w:pPr>
            <w:r>
              <w:t>28000,00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5.9.</w:t>
            </w:r>
          </w:p>
        </w:tc>
        <w:tc>
          <w:tcPr>
            <w:tcW w:w="2700" w:type="dxa"/>
            <w:vMerge w:val="restart"/>
          </w:tcPr>
          <w:p w:rsidR="006D0DF4" w:rsidRDefault="006D0DF4">
            <w:pPr>
              <w:pStyle w:val="ConsPlusNormal"/>
            </w:pPr>
            <w:r>
              <w:t>Меры социальной поддержки многодетных семей в части бесплатного проезда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47357500,00</w:t>
            </w:r>
          </w:p>
        </w:tc>
        <w:tc>
          <w:tcPr>
            <w:tcW w:w="2080" w:type="dxa"/>
          </w:tcPr>
          <w:p w:rsidR="006D0DF4" w:rsidRDefault="006D0DF4">
            <w:pPr>
              <w:pStyle w:val="ConsPlusNormal"/>
              <w:jc w:val="center"/>
            </w:pPr>
            <w:r>
              <w:t>47357500,00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47357500,00</w:t>
            </w:r>
          </w:p>
        </w:tc>
        <w:tc>
          <w:tcPr>
            <w:tcW w:w="2080" w:type="dxa"/>
          </w:tcPr>
          <w:p w:rsidR="006D0DF4" w:rsidRDefault="006D0DF4">
            <w:pPr>
              <w:pStyle w:val="ConsPlusNormal"/>
              <w:jc w:val="center"/>
            </w:pPr>
            <w:r>
              <w:t>47357500,00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5.10.</w:t>
            </w:r>
          </w:p>
        </w:tc>
        <w:tc>
          <w:tcPr>
            <w:tcW w:w="2700" w:type="dxa"/>
            <w:vMerge w:val="restart"/>
          </w:tcPr>
          <w:p w:rsidR="006D0DF4" w:rsidRDefault="006D0DF4">
            <w:pPr>
              <w:pStyle w:val="ConsPlusNormal"/>
            </w:pPr>
            <w:r>
              <w:t xml:space="preserve">Меры социальной </w:t>
            </w:r>
            <w:r>
              <w:lastRenderedPageBreak/>
              <w:t xml:space="preserve">поддержки граждан, удостоенных звания Почетного гражданина Брянской области, в соответствии с </w:t>
            </w:r>
            <w:hyperlink r:id="rId214" w:history="1">
              <w:r>
                <w:rPr>
                  <w:color w:val="0000FF"/>
                </w:rPr>
                <w:t>Законом</w:t>
              </w:r>
            </w:hyperlink>
            <w:r>
              <w:t xml:space="preserve"> Брянской области от 7 ноября 2007 года N 150-З "О Почетном гражданине Брянской области"</w:t>
            </w:r>
          </w:p>
        </w:tc>
        <w:tc>
          <w:tcPr>
            <w:tcW w:w="2400" w:type="dxa"/>
            <w:vMerge w:val="restart"/>
          </w:tcPr>
          <w:p w:rsidR="006D0DF4" w:rsidRDefault="006D0DF4">
            <w:pPr>
              <w:pStyle w:val="ConsPlusNormal"/>
            </w:pPr>
            <w:r>
              <w:lastRenderedPageBreak/>
              <w:t xml:space="preserve">департамент семьи, </w:t>
            </w:r>
            <w:r>
              <w:lastRenderedPageBreak/>
              <w:t>социальной и демографической политики Брянской области</w:t>
            </w:r>
          </w:p>
        </w:tc>
        <w:tc>
          <w:tcPr>
            <w:tcW w:w="1701" w:type="dxa"/>
          </w:tcPr>
          <w:p w:rsidR="006D0DF4" w:rsidRDefault="006D0DF4">
            <w:pPr>
              <w:pStyle w:val="ConsPlusNormal"/>
            </w:pPr>
            <w:r>
              <w:lastRenderedPageBreak/>
              <w:t xml:space="preserve">средства </w:t>
            </w:r>
            <w:r>
              <w:lastRenderedPageBreak/>
              <w:t>областного бюджета</w:t>
            </w:r>
          </w:p>
        </w:tc>
        <w:tc>
          <w:tcPr>
            <w:tcW w:w="2100" w:type="dxa"/>
          </w:tcPr>
          <w:p w:rsidR="006D0DF4" w:rsidRDefault="006D0DF4">
            <w:pPr>
              <w:pStyle w:val="ConsPlusNormal"/>
              <w:jc w:val="center"/>
            </w:pPr>
            <w:r>
              <w:lastRenderedPageBreak/>
              <w:t>820000,00</w:t>
            </w:r>
          </w:p>
        </w:tc>
        <w:tc>
          <w:tcPr>
            <w:tcW w:w="2080" w:type="dxa"/>
          </w:tcPr>
          <w:p w:rsidR="006D0DF4" w:rsidRDefault="006D0DF4">
            <w:pPr>
              <w:pStyle w:val="ConsPlusNormal"/>
              <w:jc w:val="center"/>
            </w:pPr>
            <w:r>
              <w:t>800000,00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820000,00</w:t>
            </w:r>
          </w:p>
        </w:tc>
        <w:tc>
          <w:tcPr>
            <w:tcW w:w="2080" w:type="dxa"/>
          </w:tcPr>
          <w:p w:rsidR="006D0DF4" w:rsidRDefault="006D0DF4">
            <w:pPr>
              <w:pStyle w:val="ConsPlusNormal"/>
              <w:jc w:val="center"/>
            </w:pPr>
            <w:r>
              <w:t>800000,00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5.10.1.</w:t>
            </w:r>
          </w:p>
        </w:tc>
        <w:tc>
          <w:tcPr>
            <w:tcW w:w="2700" w:type="dxa"/>
            <w:vMerge w:val="restart"/>
          </w:tcPr>
          <w:p w:rsidR="006D0DF4" w:rsidRDefault="006D0DF4">
            <w:pPr>
              <w:pStyle w:val="ConsPlusNormal"/>
            </w:pPr>
            <w:r>
              <w:t>Оказание материальной помощи гражданам</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820000,00</w:t>
            </w:r>
          </w:p>
        </w:tc>
        <w:tc>
          <w:tcPr>
            <w:tcW w:w="2080" w:type="dxa"/>
          </w:tcPr>
          <w:p w:rsidR="006D0DF4" w:rsidRDefault="006D0DF4">
            <w:pPr>
              <w:pStyle w:val="ConsPlusNormal"/>
              <w:jc w:val="center"/>
            </w:pPr>
            <w:r>
              <w:t>800000,00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820000,00</w:t>
            </w:r>
          </w:p>
        </w:tc>
        <w:tc>
          <w:tcPr>
            <w:tcW w:w="2080" w:type="dxa"/>
          </w:tcPr>
          <w:p w:rsidR="006D0DF4" w:rsidRDefault="006D0DF4">
            <w:pPr>
              <w:pStyle w:val="ConsPlusNormal"/>
              <w:jc w:val="center"/>
            </w:pPr>
            <w:r>
              <w:t>800000,00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5.11.</w:t>
            </w:r>
          </w:p>
        </w:tc>
        <w:tc>
          <w:tcPr>
            <w:tcW w:w="2700" w:type="dxa"/>
            <w:vMerge w:val="restart"/>
          </w:tcPr>
          <w:p w:rsidR="006D0DF4" w:rsidRDefault="006D0DF4">
            <w:pPr>
              <w:pStyle w:val="ConsPlusNormal"/>
            </w:pPr>
            <w:r>
              <w:t>Предоставление гражданам бесплатной юридической помощи</w:t>
            </w:r>
          </w:p>
        </w:tc>
        <w:tc>
          <w:tcPr>
            <w:tcW w:w="2400" w:type="dxa"/>
            <w:vMerge w:val="restart"/>
          </w:tcPr>
          <w:p w:rsidR="006D0DF4" w:rsidRDefault="006D0DF4">
            <w:pPr>
              <w:pStyle w:val="ConsPlusNormal"/>
            </w:pPr>
            <w:r>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85000,00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85000,00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5.12.</w:t>
            </w:r>
          </w:p>
        </w:tc>
        <w:tc>
          <w:tcPr>
            <w:tcW w:w="2700" w:type="dxa"/>
            <w:vMerge w:val="restart"/>
          </w:tcPr>
          <w:p w:rsidR="006D0DF4" w:rsidRDefault="006D0DF4">
            <w:pPr>
              <w:pStyle w:val="ConsPlusNormal"/>
            </w:pPr>
            <w:r>
              <w:t>Обеспечение граждан техническими средствами реабилитации, включая изготовление и ремонт протезно-ортопедических изделий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3813000,00</w:t>
            </w:r>
          </w:p>
        </w:tc>
        <w:tc>
          <w:tcPr>
            <w:tcW w:w="2080" w:type="dxa"/>
          </w:tcPr>
          <w:p w:rsidR="006D0DF4" w:rsidRDefault="006D0DF4">
            <w:pPr>
              <w:pStyle w:val="ConsPlusNormal"/>
              <w:jc w:val="center"/>
            </w:pPr>
            <w:r>
              <w:t>3813000,00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3813000,00</w:t>
            </w:r>
          </w:p>
        </w:tc>
        <w:tc>
          <w:tcPr>
            <w:tcW w:w="2080" w:type="dxa"/>
          </w:tcPr>
          <w:p w:rsidR="006D0DF4" w:rsidRDefault="006D0DF4">
            <w:pPr>
              <w:pStyle w:val="ConsPlusNormal"/>
              <w:jc w:val="center"/>
            </w:pPr>
            <w:r>
              <w:t>3813000,00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5.13.</w:t>
            </w:r>
          </w:p>
        </w:tc>
        <w:tc>
          <w:tcPr>
            <w:tcW w:w="2700" w:type="dxa"/>
            <w:vMerge w:val="restart"/>
          </w:tcPr>
          <w:p w:rsidR="006D0DF4" w:rsidRDefault="006D0DF4">
            <w:pPr>
              <w:pStyle w:val="ConsPlusNormal"/>
            </w:pPr>
            <w:r>
              <w:t xml:space="preserve">Ежемесячное пособие в соответствии с </w:t>
            </w:r>
            <w:hyperlink r:id="rId215" w:history="1">
              <w:r>
                <w:rPr>
                  <w:color w:val="0000FF"/>
                </w:rPr>
                <w:t>Законом</w:t>
              </w:r>
            </w:hyperlink>
            <w:r>
              <w:t xml:space="preserve"> Брянской области от 6 июля 2007 года N 95-З "О ежемесячном пособии </w:t>
            </w:r>
            <w:r>
              <w:lastRenderedPageBreak/>
              <w:t>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в вооруженных конфликтах последних лет"</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8640000,00</w:t>
            </w:r>
          </w:p>
        </w:tc>
        <w:tc>
          <w:tcPr>
            <w:tcW w:w="2080" w:type="dxa"/>
          </w:tcPr>
          <w:p w:rsidR="006D0DF4" w:rsidRDefault="006D0DF4">
            <w:pPr>
              <w:pStyle w:val="ConsPlusNormal"/>
              <w:jc w:val="center"/>
            </w:pPr>
            <w:r>
              <w:t>8928000,00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8640000,00</w:t>
            </w:r>
          </w:p>
        </w:tc>
        <w:tc>
          <w:tcPr>
            <w:tcW w:w="2080" w:type="dxa"/>
          </w:tcPr>
          <w:p w:rsidR="006D0DF4" w:rsidRDefault="006D0DF4">
            <w:pPr>
              <w:pStyle w:val="ConsPlusNormal"/>
              <w:jc w:val="center"/>
            </w:pPr>
            <w:r>
              <w:t>8928000,00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5.14.</w:t>
            </w:r>
          </w:p>
        </w:tc>
        <w:tc>
          <w:tcPr>
            <w:tcW w:w="2700" w:type="dxa"/>
            <w:vMerge w:val="restart"/>
          </w:tcPr>
          <w:p w:rsidR="006D0DF4" w:rsidRDefault="006D0DF4">
            <w:pPr>
              <w:pStyle w:val="ConsPlusNormal"/>
            </w:pPr>
            <w:r>
              <w:t xml:space="preserve">Ежемесячная денежная компенсация на питание детей в соответствии с </w:t>
            </w:r>
            <w:hyperlink r:id="rId216" w:history="1">
              <w:r>
                <w:rPr>
                  <w:color w:val="0000FF"/>
                </w:rPr>
                <w:t>Законом</w:t>
              </w:r>
            </w:hyperlink>
            <w:r>
              <w:t xml:space="preserve"> Брянской области от 13 декабря 2005 года N 92-З "О дополнительных мерах социальной защиты населения Брянской области, подвергшегося радиационному воздействию"</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239750,00</w:t>
            </w:r>
          </w:p>
        </w:tc>
        <w:tc>
          <w:tcPr>
            <w:tcW w:w="2080" w:type="dxa"/>
          </w:tcPr>
          <w:p w:rsidR="006D0DF4" w:rsidRDefault="006D0DF4">
            <w:pPr>
              <w:pStyle w:val="ConsPlusNormal"/>
              <w:jc w:val="center"/>
            </w:pPr>
            <w:r>
              <w:t>300000,00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239750,00</w:t>
            </w:r>
          </w:p>
        </w:tc>
        <w:tc>
          <w:tcPr>
            <w:tcW w:w="2080" w:type="dxa"/>
          </w:tcPr>
          <w:p w:rsidR="006D0DF4" w:rsidRDefault="006D0DF4">
            <w:pPr>
              <w:pStyle w:val="ConsPlusNormal"/>
              <w:jc w:val="center"/>
            </w:pPr>
            <w:r>
              <w:t>300000,00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5.15.</w:t>
            </w:r>
          </w:p>
        </w:tc>
        <w:tc>
          <w:tcPr>
            <w:tcW w:w="2700" w:type="dxa"/>
            <w:vMerge w:val="restart"/>
          </w:tcPr>
          <w:p w:rsidR="006D0DF4" w:rsidRDefault="006D0DF4">
            <w:pPr>
              <w:pStyle w:val="ConsPlusNormal"/>
            </w:pPr>
            <w:r>
              <w:t>Денежная компенсация малоимущим гражданам на приобретение бытового сжиженного газа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798,00</w:t>
            </w:r>
          </w:p>
        </w:tc>
        <w:tc>
          <w:tcPr>
            <w:tcW w:w="2080" w:type="dxa"/>
          </w:tcPr>
          <w:p w:rsidR="006D0DF4" w:rsidRDefault="006D0DF4">
            <w:pPr>
              <w:pStyle w:val="ConsPlusNormal"/>
              <w:jc w:val="center"/>
            </w:pPr>
            <w:r>
              <w:t>895,00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798,00</w:t>
            </w:r>
          </w:p>
        </w:tc>
        <w:tc>
          <w:tcPr>
            <w:tcW w:w="2080" w:type="dxa"/>
          </w:tcPr>
          <w:p w:rsidR="006D0DF4" w:rsidRDefault="006D0DF4">
            <w:pPr>
              <w:pStyle w:val="ConsPlusNormal"/>
              <w:jc w:val="center"/>
            </w:pPr>
            <w:r>
              <w:t>895,00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5.16.</w:t>
            </w:r>
          </w:p>
        </w:tc>
        <w:tc>
          <w:tcPr>
            <w:tcW w:w="2700" w:type="dxa"/>
            <w:vMerge w:val="restart"/>
          </w:tcPr>
          <w:p w:rsidR="006D0DF4" w:rsidRDefault="006D0DF4">
            <w:pPr>
              <w:pStyle w:val="ConsPlusNormal"/>
            </w:pPr>
            <w:r>
              <w:t>Обеспечение равной доступности услуг общественного транспорта на территории Брянской области отдельным категориям граждан, оказание мер социальной поддержки которым относится к ведению Российской Федерации и Брянской области</w:t>
            </w:r>
          </w:p>
        </w:tc>
        <w:tc>
          <w:tcPr>
            <w:tcW w:w="2400" w:type="dxa"/>
            <w:vMerge w:val="restart"/>
          </w:tcPr>
          <w:p w:rsidR="006D0DF4" w:rsidRDefault="006D0DF4">
            <w:pPr>
              <w:pStyle w:val="ConsPlusNormal"/>
            </w:pPr>
            <w:r>
              <w:t>департамент промышленности, транспорта и связи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61970000,00</w:t>
            </w:r>
          </w:p>
        </w:tc>
        <w:tc>
          <w:tcPr>
            <w:tcW w:w="2080" w:type="dxa"/>
          </w:tcPr>
          <w:p w:rsidR="006D0DF4" w:rsidRDefault="006D0DF4">
            <w:pPr>
              <w:pStyle w:val="ConsPlusNormal"/>
              <w:jc w:val="center"/>
            </w:pPr>
            <w:r>
              <w:t>61970000,00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61970000,00</w:t>
            </w:r>
          </w:p>
        </w:tc>
        <w:tc>
          <w:tcPr>
            <w:tcW w:w="2080" w:type="dxa"/>
          </w:tcPr>
          <w:p w:rsidR="006D0DF4" w:rsidRDefault="006D0DF4">
            <w:pPr>
              <w:pStyle w:val="ConsPlusNormal"/>
              <w:jc w:val="center"/>
            </w:pPr>
            <w:r>
              <w:t>61970000,00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5.17.</w:t>
            </w:r>
          </w:p>
        </w:tc>
        <w:tc>
          <w:tcPr>
            <w:tcW w:w="2700" w:type="dxa"/>
            <w:vMerge w:val="restart"/>
          </w:tcPr>
          <w:p w:rsidR="006D0DF4" w:rsidRDefault="006D0DF4">
            <w:pPr>
              <w:pStyle w:val="ConsPlusNormal"/>
            </w:pPr>
            <w:r>
              <w:t xml:space="preserve">Возмещение специализированным службам по вопросам похоронного дела расходов по захоронению умерших (погибших) граждан в соответствии с </w:t>
            </w:r>
            <w:hyperlink r:id="rId217" w:history="1">
              <w:r>
                <w:rPr>
                  <w:color w:val="0000FF"/>
                </w:rPr>
                <w:t>Постановлением</w:t>
              </w:r>
            </w:hyperlink>
            <w:r>
              <w:t xml:space="preserve"> администрации Брянской </w:t>
            </w:r>
            <w:r>
              <w:lastRenderedPageBreak/>
              <w:t>области от 2 мая 2007 года N 303 "Об утверждении Порядка возмещения специализированным службам по вопросам похоронного дела расходов по захоронению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при рождении мертвого ребенка по истечении 154 дней беременности"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464000,00</w:t>
            </w:r>
          </w:p>
        </w:tc>
        <w:tc>
          <w:tcPr>
            <w:tcW w:w="2080" w:type="dxa"/>
          </w:tcPr>
          <w:p w:rsidR="006D0DF4" w:rsidRDefault="006D0DF4">
            <w:pPr>
              <w:pStyle w:val="ConsPlusNormal"/>
              <w:jc w:val="center"/>
            </w:pPr>
            <w:r>
              <w:t>444000,00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464000,00</w:t>
            </w:r>
          </w:p>
        </w:tc>
        <w:tc>
          <w:tcPr>
            <w:tcW w:w="2080" w:type="dxa"/>
          </w:tcPr>
          <w:p w:rsidR="006D0DF4" w:rsidRDefault="006D0DF4">
            <w:pPr>
              <w:pStyle w:val="ConsPlusNormal"/>
              <w:jc w:val="center"/>
            </w:pPr>
            <w:r>
              <w:t>444000,00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w:t>
            </w:r>
          </w:p>
        </w:tc>
        <w:tc>
          <w:tcPr>
            <w:tcW w:w="2700" w:type="dxa"/>
            <w:vMerge w:val="restart"/>
          </w:tcPr>
          <w:p w:rsidR="006D0DF4" w:rsidRDefault="006D0DF4">
            <w:pPr>
              <w:pStyle w:val="ConsPlusNormal"/>
            </w:pPr>
            <w:r>
              <w:t>Отдельные мероприятия по развитию и реализации социальной и демографической политики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44831680,15</w:t>
            </w:r>
          </w:p>
        </w:tc>
        <w:tc>
          <w:tcPr>
            <w:tcW w:w="2080" w:type="dxa"/>
          </w:tcPr>
          <w:p w:rsidR="006D0DF4" w:rsidRDefault="006D0DF4">
            <w:pPr>
              <w:pStyle w:val="ConsPlusNormal"/>
              <w:jc w:val="center"/>
            </w:pPr>
            <w:r>
              <w:t>52880000,00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44831680,15</w:t>
            </w:r>
          </w:p>
        </w:tc>
        <w:tc>
          <w:tcPr>
            <w:tcW w:w="2080" w:type="dxa"/>
          </w:tcPr>
          <w:p w:rsidR="006D0DF4" w:rsidRDefault="006D0DF4">
            <w:pPr>
              <w:pStyle w:val="ConsPlusNormal"/>
              <w:jc w:val="center"/>
            </w:pPr>
            <w:r>
              <w:t>52880000,00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w:t>
            </w:r>
          </w:p>
        </w:tc>
        <w:tc>
          <w:tcPr>
            <w:tcW w:w="2700" w:type="dxa"/>
            <w:vMerge w:val="restart"/>
          </w:tcPr>
          <w:p w:rsidR="006D0DF4" w:rsidRDefault="006D0DF4">
            <w:pPr>
              <w:pStyle w:val="ConsPlusNormal"/>
            </w:pPr>
            <w:r>
              <w:t>Субсидии государственным учреждениям на проведение текущего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250000,00</w:t>
            </w:r>
          </w:p>
        </w:tc>
        <w:tc>
          <w:tcPr>
            <w:tcW w:w="2080" w:type="dxa"/>
          </w:tcPr>
          <w:p w:rsidR="006D0DF4" w:rsidRDefault="006D0DF4">
            <w:pPr>
              <w:pStyle w:val="ConsPlusNormal"/>
              <w:jc w:val="center"/>
            </w:pPr>
            <w:r>
              <w:t>250000,00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250000,00</w:t>
            </w:r>
          </w:p>
        </w:tc>
        <w:tc>
          <w:tcPr>
            <w:tcW w:w="2080" w:type="dxa"/>
          </w:tcPr>
          <w:p w:rsidR="006D0DF4" w:rsidRDefault="006D0DF4">
            <w:pPr>
              <w:pStyle w:val="ConsPlusNormal"/>
              <w:jc w:val="center"/>
            </w:pPr>
            <w:r>
              <w:t>250000,00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5.18.2.</w:t>
            </w:r>
          </w:p>
        </w:tc>
        <w:tc>
          <w:tcPr>
            <w:tcW w:w="2700" w:type="dxa"/>
            <w:vMerge w:val="restart"/>
          </w:tcPr>
          <w:p w:rsidR="006D0DF4" w:rsidRDefault="006D0DF4">
            <w:pPr>
              <w:pStyle w:val="ConsPlusNormal"/>
            </w:pPr>
            <w:r>
              <w:t>Субсидии государственным учреждениям на проведение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4425950,00</w:t>
            </w:r>
          </w:p>
        </w:tc>
        <w:tc>
          <w:tcPr>
            <w:tcW w:w="2080" w:type="dxa"/>
          </w:tcPr>
          <w:p w:rsidR="006D0DF4" w:rsidRDefault="006D0DF4">
            <w:pPr>
              <w:pStyle w:val="ConsPlusNormal"/>
              <w:jc w:val="center"/>
            </w:pPr>
            <w:r>
              <w:t>3640525,00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4425950,00</w:t>
            </w:r>
          </w:p>
        </w:tc>
        <w:tc>
          <w:tcPr>
            <w:tcW w:w="2080" w:type="dxa"/>
          </w:tcPr>
          <w:p w:rsidR="006D0DF4" w:rsidRDefault="006D0DF4">
            <w:pPr>
              <w:pStyle w:val="ConsPlusNormal"/>
              <w:jc w:val="center"/>
            </w:pPr>
            <w:r>
              <w:t>3640525,00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5.18.3.</w:t>
            </w:r>
          </w:p>
        </w:tc>
        <w:tc>
          <w:tcPr>
            <w:tcW w:w="2700" w:type="dxa"/>
            <w:vMerge w:val="restart"/>
          </w:tcPr>
          <w:p w:rsidR="006D0DF4" w:rsidRDefault="006D0DF4">
            <w:pPr>
              <w:pStyle w:val="ConsPlusNormal"/>
            </w:pPr>
            <w:r>
              <w:t>Субсидии государственным учреждениям на приобретение основных средств и увеличение стоимости материальных запасов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816300,00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816300,00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5.18.4.</w:t>
            </w:r>
          </w:p>
        </w:tc>
        <w:tc>
          <w:tcPr>
            <w:tcW w:w="2700" w:type="dxa"/>
            <w:vMerge w:val="restart"/>
          </w:tcPr>
          <w:p w:rsidR="006D0DF4" w:rsidRDefault="006D0DF4">
            <w:pPr>
              <w:pStyle w:val="ConsPlusNormal"/>
            </w:pPr>
            <w:r>
              <w:t>Субсидии государственным учреждениям на переподготовку, повышение квалификации и аттестацию персонала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12500,00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12500,00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5.18.5.</w:t>
            </w:r>
          </w:p>
        </w:tc>
        <w:tc>
          <w:tcPr>
            <w:tcW w:w="2700" w:type="dxa"/>
            <w:vMerge w:val="restart"/>
          </w:tcPr>
          <w:p w:rsidR="006D0DF4" w:rsidRDefault="006D0DF4">
            <w:pPr>
              <w:pStyle w:val="ConsPlusNormal"/>
            </w:pPr>
            <w:r>
              <w:t>Проведение текущего и капитального ремонта недвижимого имущества государственных учреждений и исполнительных органов государственной власти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246975,00</w:t>
            </w:r>
          </w:p>
        </w:tc>
        <w:tc>
          <w:tcPr>
            <w:tcW w:w="2080" w:type="dxa"/>
          </w:tcPr>
          <w:p w:rsidR="006D0DF4" w:rsidRDefault="006D0DF4">
            <w:pPr>
              <w:pStyle w:val="ConsPlusNormal"/>
              <w:jc w:val="center"/>
            </w:pPr>
            <w:r>
              <w:t>1609475,00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246975,00</w:t>
            </w:r>
          </w:p>
        </w:tc>
        <w:tc>
          <w:tcPr>
            <w:tcW w:w="2080" w:type="dxa"/>
          </w:tcPr>
          <w:p w:rsidR="006D0DF4" w:rsidRDefault="006D0DF4">
            <w:pPr>
              <w:pStyle w:val="ConsPlusNormal"/>
              <w:jc w:val="center"/>
            </w:pPr>
            <w:r>
              <w:t>1609475,00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5.18.6.</w:t>
            </w:r>
          </w:p>
        </w:tc>
        <w:tc>
          <w:tcPr>
            <w:tcW w:w="2700" w:type="dxa"/>
            <w:vMerge w:val="restart"/>
          </w:tcPr>
          <w:p w:rsidR="006D0DF4" w:rsidRDefault="006D0DF4">
            <w:pPr>
              <w:pStyle w:val="ConsPlusNormal"/>
            </w:pPr>
            <w:r>
              <w:t>Оказание финансовой помощи государственным и муниципальным учреждениям</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1220252,00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1220252,00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5.18.7.</w:t>
            </w:r>
          </w:p>
        </w:tc>
        <w:tc>
          <w:tcPr>
            <w:tcW w:w="2700" w:type="dxa"/>
            <w:vMerge w:val="restart"/>
          </w:tcPr>
          <w:p w:rsidR="006D0DF4" w:rsidRDefault="006D0DF4">
            <w:pPr>
              <w:pStyle w:val="ConsPlusNormal"/>
            </w:pPr>
            <w:r>
              <w:t xml:space="preserve">Подготовка, организация и проведение мероприятий, </w:t>
            </w:r>
            <w:r>
              <w:lastRenderedPageBreak/>
              <w:t>посвященных празднованию 70-летия Победы в Великой Отечественной войне</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388248,00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388248,00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5.18.8.</w:t>
            </w:r>
          </w:p>
        </w:tc>
        <w:tc>
          <w:tcPr>
            <w:tcW w:w="2700" w:type="dxa"/>
            <w:vMerge w:val="restart"/>
          </w:tcPr>
          <w:p w:rsidR="006D0DF4" w:rsidRDefault="006D0DF4">
            <w:pPr>
              <w:pStyle w:val="ConsPlusNormal"/>
            </w:pPr>
            <w:r>
              <w:t>Оказание материальной помощи гражданам</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33869600,00</w:t>
            </w:r>
          </w:p>
        </w:tc>
        <w:tc>
          <w:tcPr>
            <w:tcW w:w="2080" w:type="dxa"/>
          </w:tcPr>
          <w:p w:rsidR="006D0DF4" w:rsidRDefault="006D0DF4">
            <w:pPr>
              <w:pStyle w:val="ConsPlusNormal"/>
              <w:jc w:val="center"/>
            </w:pPr>
            <w:r>
              <w:t>35800000,00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33869600,00</w:t>
            </w:r>
          </w:p>
        </w:tc>
        <w:tc>
          <w:tcPr>
            <w:tcW w:w="2080" w:type="dxa"/>
          </w:tcPr>
          <w:p w:rsidR="006D0DF4" w:rsidRDefault="006D0DF4">
            <w:pPr>
              <w:pStyle w:val="ConsPlusNormal"/>
              <w:jc w:val="center"/>
            </w:pPr>
            <w:r>
              <w:t>35800000,00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5.18.9.</w:t>
            </w:r>
          </w:p>
        </w:tc>
        <w:tc>
          <w:tcPr>
            <w:tcW w:w="2700" w:type="dxa"/>
            <w:vMerge w:val="restart"/>
          </w:tcPr>
          <w:p w:rsidR="006D0DF4" w:rsidRDefault="006D0DF4">
            <w:pPr>
              <w:pStyle w:val="ConsPlusNormal"/>
            </w:pPr>
            <w:r>
              <w:t xml:space="preserve">Автоматизация процессов назначения выплат пособий и компенсаций, в </w:t>
            </w:r>
            <w:r>
              <w:lastRenderedPageBreak/>
              <w:t>том числе приобретение расходных материалов (бумага, картриджи и т.д.)</w:t>
            </w:r>
          </w:p>
        </w:tc>
        <w:tc>
          <w:tcPr>
            <w:tcW w:w="2400" w:type="dxa"/>
            <w:vMerge w:val="restart"/>
          </w:tcPr>
          <w:p w:rsidR="006D0DF4" w:rsidRDefault="006D0DF4">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2921025,00</w:t>
            </w:r>
          </w:p>
        </w:tc>
        <w:tc>
          <w:tcPr>
            <w:tcW w:w="2080" w:type="dxa"/>
          </w:tcPr>
          <w:p w:rsidR="006D0DF4" w:rsidRDefault="006D0DF4">
            <w:pPr>
              <w:pStyle w:val="ConsPlusNormal"/>
              <w:jc w:val="center"/>
            </w:pPr>
            <w:r>
              <w:t>11280000,00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2921025,00</w:t>
            </w:r>
          </w:p>
        </w:tc>
        <w:tc>
          <w:tcPr>
            <w:tcW w:w="2080" w:type="dxa"/>
          </w:tcPr>
          <w:p w:rsidR="006D0DF4" w:rsidRDefault="006D0DF4">
            <w:pPr>
              <w:pStyle w:val="ConsPlusNormal"/>
              <w:jc w:val="center"/>
            </w:pPr>
            <w:r>
              <w:t>11280000,00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5.18.10.</w:t>
            </w:r>
          </w:p>
        </w:tc>
        <w:tc>
          <w:tcPr>
            <w:tcW w:w="2700" w:type="dxa"/>
            <w:vMerge w:val="restart"/>
          </w:tcPr>
          <w:p w:rsidR="006D0DF4" w:rsidRDefault="006D0DF4">
            <w:pPr>
              <w:pStyle w:val="ConsPlusNormal"/>
            </w:pPr>
            <w:r>
              <w:t>Организация и проведение смотров, конкурсов профессионального мастерства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25000,00</w:t>
            </w:r>
          </w:p>
        </w:tc>
        <w:tc>
          <w:tcPr>
            <w:tcW w:w="2080" w:type="dxa"/>
          </w:tcPr>
          <w:p w:rsidR="006D0DF4" w:rsidRDefault="006D0DF4">
            <w:pPr>
              <w:pStyle w:val="ConsPlusNormal"/>
              <w:jc w:val="center"/>
            </w:pPr>
            <w:r>
              <w:t>25000,00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25000,00</w:t>
            </w:r>
          </w:p>
        </w:tc>
        <w:tc>
          <w:tcPr>
            <w:tcW w:w="2080" w:type="dxa"/>
          </w:tcPr>
          <w:p w:rsidR="006D0DF4" w:rsidRDefault="006D0DF4">
            <w:pPr>
              <w:pStyle w:val="ConsPlusNormal"/>
              <w:jc w:val="center"/>
            </w:pPr>
            <w:r>
              <w:t>25000,00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5.18.11.</w:t>
            </w:r>
          </w:p>
        </w:tc>
        <w:tc>
          <w:tcPr>
            <w:tcW w:w="2700" w:type="dxa"/>
            <w:vMerge w:val="restart"/>
          </w:tcPr>
          <w:p w:rsidR="006D0DF4" w:rsidRDefault="006D0DF4">
            <w:pPr>
              <w:pStyle w:val="ConsPlusNormal"/>
            </w:pPr>
            <w:r>
              <w:t xml:space="preserve">Проведение организационных мероприятий, в том числе изготовление бланков удостоверений </w:t>
            </w:r>
            <w:r>
              <w:lastRenderedPageBreak/>
              <w:t>многодетным семьям</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21250,00</w:t>
            </w:r>
          </w:p>
        </w:tc>
        <w:tc>
          <w:tcPr>
            <w:tcW w:w="2080" w:type="dxa"/>
          </w:tcPr>
          <w:p w:rsidR="006D0DF4" w:rsidRDefault="006D0DF4">
            <w:pPr>
              <w:pStyle w:val="ConsPlusNormal"/>
              <w:jc w:val="center"/>
            </w:pPr>
            <w:r>
              <w:t>35000,00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21250,00</w:t>
            </w:r>
          </w:p>
        </w:tc>
        <w:tc>
          <w:tcPr>
            <w:tcW w:w="2080" w:type="dxa"/>
          </w:tcPr>
          <w:p w:rsidR="006D0DF4" w:rsidRDefault="006D0DF4">
            <w:pPr>
              <w:pStyle w:val="ConsPlusNormal"/>
              <w:jc w:val="center"/>
            </w:pPr>
            <w:r>
              <w:t>35000,00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5.18.12.</w:t>
            </w:r>
          </w:p>
        </w:tc>
        <w:tc>
          <w:tcPr>
            <w:tcW w:w="2700" w:type="dxa"/>
            <w:vMerge w:val="restart"/>
          </w:tcPr>
          <w:p w:rsidR="006D0DF4" w:rsidRDefault="006D0DF4">
            <w:pPr>
              <w:pStyle w:val="ConsPlusNormal"/>
            </w:pPr>
            <w:r>
              <w:t>Проверка достоверности определения сметной стоимости объектов капитального строительства, реконструкции и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20000,00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5.18.13.</w:t>
            </w:r>
          </w:p>
        </w:tc>
        <w:tc>
          <w:tcPr>
            <w:tcW w:w="2700" w:type="dxa"/>
            <w:vMerge w:val="restart"/>
          </w:tcPr>
          <w:p w:rsidR="006D0DF4" w:rsidRDefault="006D0DF4">
            <w:pPr>
              <w:pStyle w:val="ConsPlusNormal"/>
            </w:pPr>
            <w:r>
              <w:t xml:space="preserve">Выплата компенсаций поставщику (поставщикам) социальных услуг, включенному(ым) в реестр поставщиков социальных услуг, но не </w:t>
            </w:r>
            <w:r>
              <w:lastRenderedPageBreak/>
              <w:t>участвующему(им) в выполнении государственного задания (заказа)</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19080,15</w:t>
            </w:r>
          </w:p>
        </w:tc>
        <w:tc>
          <w:tcPr>
            <w:tcW w:w="2080" w:type="dxa"/>
          </w:tcPr>
          <w:p w:rsidR="006D0DF4" w:rsidRDefault="006D0DF4">
            <w:pPr>
              <w:pStyle w:val="ConsPlusNormal"/>
              <w:jc w:val="center"/>
            </w:pPr>
            <w:r>
              <w:t>240000,00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19080,15</w:t>
            </w:r>
          </w:p>
        </w:tc>
        <w:tc>
          <w:tcPr>
            <w:tcW w:w="2080" w:type="dxa"/>
          </w:tcPr>
          <w:p w:rsidR="006D0DF4" w:rsidRDefault="006D0DF4">
            <w:pPr>
              <w:pStyle w:val="ConsPlusNormal"/>
              <w:jc w:val="center"/>
            </w:pPr>
            <w:r>
              <w:t>240000,00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5.18.14.</w:t>
            </w:r>
          </w:p>
        </w:tc>
        <w:tc>
          <w:tcPr>
            <w:tcW w:w="2700" w:type="dxa"/>
            <w:vMerge w:val="restart"/>
          </w:tcPr>
          <w:p w:rsidR="006D0DF4" w:rsidRDefault="006D0DF4">
            <w:pPr>
              <w:pStyle w:val="ConsPlusNormal"/>
            </w:pPr>
            <w:r>
              <w:t>Обучение компьютерной грамотности неработающих пенсионеров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595500,00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595500,00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5.19.</w:t>
            </w:r>
          </w:p>
        </w:tc>
        <w:tc>
          <w:tcPr>
            <w:tcW w:w="2700" w:type="dxa"/>
            <w:vMerge w:val="restart"/>
          </w:tcPr>
          <w:p w:rsidR="006D0DF4" w:rsidRDefault="006D0DF4">
            <w:pPr>
              <w:pStyle w:val="ConsPlusNormal"/>
            </w:pPr>
            <w:r>
              <w:t xml:space="preserve">Меры социальной поддержки в части возмещения расходов по оплате проезда к месту лечения (реабилитации) и обратно инвалидам, получающим гемодиализ, в соответствии с </w:t>
            </w:r>
            <w:hyperlink r:id="rId218" w:history="1">
              <w:r>
                <w:rPr>
                  <w:color w:val="0000FF"/>
                </w:rPr>
                <w:t>Постановлением</w:t>
              </w:r>
            </w:hyperlink>
            <w:r>
              <w:t xml:space="preserve"> </w:t>
            </w:r>
            <w:r>
              <w:lastRenderedPageBreak/>
              <w:t>Правительства Брянской области от 24.12.2013 N 741-п "Об утверждении перечня категорий инвалидов, имеющих право на меры социальной поддержки в части возмещения расходов по оплате проезда к месту лечения (реабилитации) и обратно, областного гарантированного перечня технических средств реабилитации инвалидов и медико-социальных критериев для их предоставления"</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2200000,00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2200000,00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5.20.</w:t>
            </w:r>
          </w:p>
        </w:tc>
        <w:tc>
          <w:tcPr>
            <w:tcW w:w="2700" w:type="dxa"/>
            <w:vMerge w:val="restart"/>
          </w:tcPr>
          <w:p w:rsidR="006D0DF4" w:rsidRDefault="006D0DF4">
            <w:pPr>
              <w:pStyle w:val="ConsPlusNormal"/>
            </w:pPr>
            <w:r>
              <w:t>Социальная поддержка Героев Советского Союза, Героев Российской Федерации и полных кавалеров ордена Славы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Пенсионного </w:t>
            </w:r>
            <w:r>
              <w:lastRenderedPageBreak/>
              <w:t>фонда РФ</w:t>
            </w:r>
          </w:p>
        </w:tc>
        <w:tc>
          <w:tcPr>
            <w:tcW w:w="2100" w:type="dxa"/>
          </w:tcPr>
          <w:p w:rsidR="006D0DF4" w:rsidRDefault="006D0DF4">
            <w:pPr>
              <w:pStyle w:val="ConsPlusNormal"/>
              <w:jc w:val="center"/>
            </w:pPr>
            <w:r>
              <w:lastRenderedPageBreak/>
              <w:t>77650,00</w:t>
            </w:r>
          </w:p>
        </w:tc>
        <w:tc>
          <w:tcPr>
            <w:tcW w:w="2080" w:type="dxa"/>
          </w:tcPr>
          <w:p w:rsidR="006D0DF4" w:rsidRDefault="006D0DF4">
            <w:pPr>
              <w:pStyle w:val="ConsPlusNormal"/>
              <w:jc w:val="center"/>
            </w:pPr>
            <w:r>
              <w:t>16000,00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77650,00</w:t>
            </w:r>
          </w:p>
        </w:tc>
        <w:tc>
          <w:tcPr>
            <w:tcW w:w="2080" w:type="dxa"/>
          </w:tcPr>
          <w:p w:rsidR="006D0DF4" w:rsidRDefault="006D0DF4">
            <w:pPr>
              <w:pStyle w:val="ConsPlusNormal"/>
              <w:jc w:val="center"/>
            </w:pPr>
            <w:r>
              <w:t>16000,00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5.21.</w:t>
            </w:r>
          </w:p>
        </w:tc>
        <w:tc>
          <w:tcPr>
            <w:tcW w:w="2700" w:type="dxa"/>
            <w:vMerge w:val="restart"/>
          </w:tcPr>
          <w:p w:rsidR="006D0DF4" w:rsidRDefault="006D0DF4">
            <w:pPr>
              <w:pStyle w:val="ConsPlusNormal"/>
            </w:pPr>
            <w:r>
              <w:t>Обеспечение инвалидов техническими средствами реабилитации, включая изготовление и ремонт протезно-ортопедических изделий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346896600,00</w:t>
            </w:r>
          </w:p>
        </w:tc>
        <w:tc>
          <w:tcPr>
            <w:tcW w:w="2080" w:type="dxa"/>
          </w:tcPr>
          <w:p w:rsidR="006D0DF4" w:rsidRDefault="006D0DF4">
            <w:pPr>
              <w:pStyle w:val="ConsPlusNormal"/>
              <w:jc w:val="center"/>
            </w:pPr>
            <w:r>
              <w:t>346896600,00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346896600,00</w:t>
            </w:r>
          </w:p>
        </w:tc>
        <w:tc>
          <w:tcPr>
            <w:tcW w:w="2080" w:type="dxa"/>
          </w:tcPr>
          <w:p w:rsidR="006D0DF4" w:rsidRDefault="006D0DF4">
            <w:pPr>
              <w:pStyle w:val="ConsPlusNormal"/>
              <w:jc w:val="center"/>
            </w:pPr>
            <w:r>
              <w:t>346896600,00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5.22.</w:t>
            </w:r>
          </w:p>
        </w:tc>
        <w:tc>
          <w:tcPr>
            <w:tcW w:w="2700" w:type="dxa"/>
            <w:vMerge w:val="restart"/>
          </w:tcPr>
          <w:p w:rsidR="006D0DF4" w:rsidRDefault="006D0DF4">
            <w:pPr>
              <w:pStyle w:val="ConsPlusNormal"/>
            </w:pPr>
            <w:r>
              <w:t xml:space="preserve">Осуществление полномочий по обеспечению жильем отдельных категорий граждан, установленных Федеральным </w:t>
            </w:r>
            <w:hyperlink r:id="rId219" w:history="1">
              <w:r>
                <w:rPr>
                  <w:color w:val="0000FF"/>
                </w:rPr>
                <w:t>законом</w:t>
              </w:r>
            </w:hyperlink>
            <w:r>
              <w:t xml:space="preserve"> от 12 января 1995 года N 5-ФЗ "О ветеранах", в соответствии с </w:t>
            </w:r>
            <w:hyperlink r:id="rId220"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1941 - 1945 годов"</w:t>
            </w:r>
          </w:p>
        </w:tc>
        <w:tc>
          <w:tcPr>
            <w:tcW w:w="2400" w:type="dxa"/>
            <w:vMerge w:val="restart"/>
          </w:tcPr>
          <w:p w:rsidR="006D0DF4" w:rsidRDefault="006D0DF4">
            <w:pPr>
              <w:pStyle w:val="ConsPlusNormal"/>
            </w:pPr>
            <w:r>
              <w:lastRenderedPageBreak/>
              <w:t>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221740600,00</w:t>
            </w:r>
          </w:p>
        </w:tc>
        <w:tc>
          <w:tcPr>
            <w:tcW w:w="2080" w:type="dxa"/>
          </w:tcPr>
          <w:p w:rsidR="006D0DF4" w:rsidRDefault="006D0DF4">
            <w:pPr>
              <w:pStyle w:val="ConsPlusNormal"/>
              <w:jc w:val="center"/>
            </w:pPr>
            <w:r>
              <w:t>156973100,00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221740600,00</w:t>
            </w:r>
          </w:p>
        </w:tc>
        <w:tc>
          <w:tcPr>
            <w:tcW w:w="2080" w:type="dxa"/>
          </w:tcPr>
          <w:p w:rsidR="006D0DF4" w:rsidRDefault="006D0DF4">
            <w:pPr>
              <w:pStyle w:val="ConsPlusNormal"/>
              <w:jc w:val="center"/>
            </w:pPr>
            <w:r>
              <w:t>156973100,00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5.23.</w:t>
            </w:r>
          </w:p>
        </w:tc>
        <w:tc>
          <w:tcPr>
            <w:tcW w:w="2700" w:type="dxa"/>
            <w:vMerge w:val="restart"/>
          </w:tcPr>
          <w:p w:rsidR="006D0DF4" w:rsidRDefault="006D0DF4">
            <w:pPr>
              <w:pStyle w:val="ConsPlusNormal"/>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221" w:history="1">
              <w:r>
                <w:rPr>
                  <w:color w:val="0000FF"/>
                </w:rPr>
                <w:t>N 5-ФЗ</w:t>
              </w:r>
            </w:hyperlink>
            <w:r>
              <w:t xml:space="preserve"> "О ветеранах" и от 24 ноября 1995 года </w:t>
            </w:r>
            <w:hyperlink r:id="rId222" w:history="1">
              <w:r>
                <w:rPr>
                  <w:color w:val="0000FF"/>
                </w:rPr>
                <w:t>N 181-ФЗ</w:t>
              </w:r>
            </w:hyperlink>
            <w:r>
              <w:t xml:space="preserve"> "О социальной защите инвалидов в Российской Федерации"</w:t>
            </w:r>
          </w:p>
        </w:tc>
        <w:tc>
          <w:tcPr>
            <w:tcW w:w="2400" w:type="dxa"/>
            <w:vMerge w:val="restart"/>
          </w:tcPr>
          <w:p w:rsidR="006D0DF4" w:rsidRDefault="006D0DF4">
            <w:pPr>
              <w:pStyle w:val="ConsPlusNormal"/>
            </w:pPr>
            <w:r>
              <w:t>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13632900,00</w:t>
            </w:r>
          </w:p>
        </w:tc>
        <w:tc>
          <w:tcPr>
            <w:tcW w:w="2080" w:type="dxa"/>
          </w:tcPr>
          <w:p w:rsidR="006D0DF4" w:rsidRDefault="006D0DF4">
            <w:pPr>
              <w:pStyle w:val="ConsPlusNormal"/>
              <w:jc w:val="center"/>
            </w:pPr>
            <w:r>
              <w:t>10859200,00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13632900,00</w:t>
            </w:r>
          </w:p>
        </w:tc>
        <w:tc>
          <w:tcPr>
            <w:tcW w:w="2080" w:type="dxa"/>
          </w:tcPr>
          <w:p w:rsidR="006D0DF4" w:rsidRDefault="006D0DF4">
            <w:pPr>
              <w:pStyle w:val="ConsPlusNormal"/>
              <w:jc w:val="center"/>
            </w:pPr>
            <w:r>
              <w:t>10859200,00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5.24.</w:t>
            </w:r>
          </w:p>
        </w:tc>
        <w:tc>
          <w:tcPr>
            <w:tcW w:w="2700" w:type="dxa"/>
            <w:vMerge w:val="restart"/>
          </w:tcPr>
          <w:p w:rsidR="006D0DF4" w:rsidRDefault="006D0DF4">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строительства и архитектуры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4017846850,00</w:t>
            </w:r>
          </w:p>
        </w:tc>
        <w:tc>
          <w:tcPr>
            <w:tcW w:w="2080" w:type="dxa"/>
          </w:tcPr>
          <w:p w:rsidR="006D0DF4" w:rsidRDefault="006D0DF4">
            <w:pPr>
              <w:pStyle w:val="ConsPlusNormal"/>
              <w:jc w:val="center"/>
            </w:pPr>
            <w:r>
              <w:t>4383364400,00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4017846850,00</w:t>
            </w:r>
          </w:p>
        </w:tc>
        <w:tc>
          <w:tcPr>
            <w:tcW w:w="2080" w:type="dxa"/>
          </w:tcPr>
          <w:p w:rsidR="006D0DF4" w:rsidRDefault="006D0DF4">
            <w:pPr>
              <w:pStyle w:val="ConsPlusNormal"/>
              <w:jc w:val="center"/>
            </w:pPr>
            <w:r>
              <w:t>4383364400,00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5.25.</w:t>
            </w:r>
          </w:p>
        </w:tc>
        <w:tc>
          <w:tcPr>
            <w:tcW w:w="2700" w:type="dxa"/>
            <w:vMerge w:val="restart"/>
          </w:tcPr>
          <w:p w:rsidR="006D0DF4" w:rsidRDefault="006D0DF4">
            <w:pPr>
              <w:pStyle w:val="ConsPlusNormal"/>
            </w:pPr>
            <w:r>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43056800,00</w:t>
            </w:r>
          </w:p>
        </w:tc>
        <w:tc>
          <w:tcPr>
            <w:tcW w:w="2080" w:type="dxa"/>
          </w:tcPr>
          <w:p w:rsidR="006D0DF4" w:rsidRDefault="006D0DF4">
            <w:pPr>
              <w:pStyle w:val="ConsPlusNormal"/>
              <w:jc w:val="center"/>
            </w:pPr>
            <w:r>
              <w:t>39418500,00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43056800,00</w:t>
            </w:r>
          </w:p>
        </w:tc>
        <w:tc>
          <w:tcPr>
            <w:tcW w:w="2080" w:type="dxa"/>
          </w:tcPr>
          <w:p w:rsidR="006D0DF4" w:rsidRDefault="006D0DF4">
            <w:pPr>
              <w:pStyle w:val="ConsPlusNormal"/>
              <w:jc w:val="center"/>
            </w:pPr>
            <w:r>
              <w:t>39418500,00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5.26.</w:t>
            </w:r>
          </w:p>
        </w:tc>
        <w:tc>
          <w:tcPr>
            <w:tcW w:w="2700" w:type="dxa"/>
            <w:vMerge w:val="restart"/>
          </w:tcPr>
          <w:p w:rsidR="006D0DF4" w:rsidRDefault="006D0DF4">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Пенсионного </w:t>
            </w:r>
            <w:r>
              <w:lastRenderedPageBreak/>
              <w:t>фонда РФ</w:t>
            </w:r>
          </w:p>
        </w:tc>
        <w:tc>
          <w:tcPr>
            <w:tcW w:w="2100" w:type="dxa"/>
          </w:tcPr>
          <w:p w:rsidR="006D0DF4" w:rsidRDefault="006D0DF4">
            <w:pPr>
              <w:pStyle w:val="ConsPlusNormal"/>
              <w:jc w:val="center"/>
            </w:pPr>
            <w:r>
              <w:lastRenderedPageBreak/>
              <w:t>27460,00</w:t>
            </w:r>
          </w:p>
        </w:tc>
        <w:tc>
          <w:tcPr>
            <w:tcW w:w="2080" w:type="dxa"/>
          </w:tcPr>
          <w:p w:rsidR="006D0DF4" w:rsidRDefault="006D0DF4">
            <w:pPr>
              <w:pStyle w:val="ConsPlusNormal"/>
              <w:jc w:val="center"/>
            </w:pPr>
            <w:r>
              <w:t>35850,00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27460,00</w:t>
            </w:r>
          </w:p>
        </w:tc>
        <w:tc>
          <w:tcPr>
            <w:tcW w:w="2080" w:type="dxa"/>
          </w:tcPr>
          <w:p w:rsidR="006D0DF4" w:rsidRDefault="006D0DF4">
            <w:pPr>
              <w:pStyle w:val="ConsPlusNormal"/>
              <w:jc w:val="center"/>
            </w:pPr>
            <w:r>
              <w:t>35850,00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5.27.</w:t>
            </w:r>
          </w:p>
        </w:tc>
        <w:tc>
          <w:tcPr>
            <w:tcW w:w="2700" w:type="dxa"/>
            <w:vMerge w:val="restart"/>
          </w:tcPr>
          <w:p w:rsidR="006D0DF4" w:rsidRDefault="006D0DF4">
            <w:pPr>
              <w:pStyle w:val="ConsPlusNormal"/>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Пенсионного фонда РФ</w:t>
            </w:r>
          </w:p>
        </w:tc>
        <w:tc>
          <w:tcPr>
            <w:tcW w:w="2100" w:type="dxa"/>
          </w:tcPr>
          <w:p w:rsidR="006D0DF4" w:rsidRDefault="006D0DF4">
            <w:pPr>
              <w:pStyle w:val="ConsPlusNormal"/>
              <w:jc w:val="center"/>
            </w:pPr>
            <w:r>
              <w:t>2968100,00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2968100,00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5.27.1.</w:t>
            </w:r>
          </w:p>
        </w:tc>
        <w:tc>
          <w:tcPr>
            <w:tcW w:w="2700" w:type="dxa"/>
            <w:vMerge w:val="restart"/>
          </w:tcPr>
          <w:p w:rsidR="006D0DF4" w:rsidRDefault="006D0DF4">
            <w:pPr>
              <w:pStyle w:val="ConsPlusNormal"/>
            </w:pPr>
            <w:r>
              <w:t>Субсидии государственным учреждениям на проведение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Пенсионного фонда РФ</w:t>
            </w:r>
          </w:p>
        </w:tc>
        <w:tc>
          <w:tcPr>
            <w:tcW w:w="2100" w:type="dxa"/>
          </w:tcPr>
          <w:p w:rsidR="006D0DF4" w:rsidRDefault="006D0DF4">
            <w:pPr>
              <w:pStyle w:val="ConsPlusNormal"/>
              <w:jc w:val="center"/>
            </w:pPr>
            <w:r>
              <w:t>2372600,00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2372600,00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5.27.2.</w:t>
            </w:r>
          </w:p>
        </w:tc>
        <w:tc>
          <w:tcPr>
            <w:tcW w:w="2700" w:type="dxa"/>
            <w:vMerge w:val="restart"/>
          </w:tcPr>
          <w:p w:rsidR="006D0DF4" w:rsidRDefault="006D0DF4">
            <w:pPr>
              <w:pStyle w:val="ConsPlusNormal"/>
            </w:pPr>
            <w:r>
              <w:t>Обучение компьютерной грамотности неработающих пенсионеров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Пенсионного фонда РФ</w:t>
            </w:r>
          </w:p>
        </w:tc>
        <w:tc>
          <w:tcPr>
            <w:tcW w:w="2100" w:type="dxa"/>
          </w:tcPr>
          <w:p w:rsidR="006D0DF4" w:rsidRDefault="006D0DF4">
            <w:pPr>
              <w:pStyle w:val="ConsPlusNormal"/>
              <w:jc w:val="center"/>
            </w:pPr>
            <w:r>
              <w:t>595500,00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595500,00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5.28.</w:t>
            </w:r>
          </w:p>
        </w:tc>
        <w:tc>
          <w:tcPr>
            <w:tcW w:w="2700" w:type="dxa"/>
            <w:vMerge w:val="restart"/>
          </w:tcPr>
          <w:p w:rsidR="006D0DF4" w:rsidRDefault="006D0DF4">
            <w:pPr>
              <w:pStyle w:val="ConsPlusNormal"/>
            </w:pPr>
            <w:r>
              <w:t xml:space="preserve">Осуществление переданного полномочия Российской Федерации по осуществлению ежегодной денежной выплаты лицам, </w:t>
            </w:r>
            <w:r>
              <w:lastRenderedPageBreak/>
              <w:t>награжденным нагрудным знаком "Почетный донор России"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федерального </w:t>
            </w:r>
            <w:r>
              <w:lastRenderedPageBreak/>
              <w:t>бюджета</w:t>
            </w:r>
          </w:p>
        </w:tc>
        <w:tc>
          <w:tcPr>
            <w:tcW w:w="2100" w:type="dxa"/>
          </w:tcPr>
          <w:p w:rsidR="006D0DF4" w:rsidRDefault="006D0DF4">
            <w:pPr>
              <w:pStyle w:val="ConsPlusNormal"/>
              <w:jc w:val="center"/>
            </w:pPr>
            <w:r>
              <w:lastRenderedPageBreak/>
              <w:t>67507100,00</w:t>
            </w:r>
          </w:p>
        </w:tc>
        <w:tc>
          <w:tcPr>
            <w:tcW w:w="2080" w:type="dxa"/>
          </w:tcPr>
          <w:p w:rsidR="006D0DF4" w:rsidRDefault="006D0DF4">
            <w:pPr>
              <w:pStyle w:val="ConsPlusNormal"/>
              <w:jc w:val="center"/>
            </w:pPr>
            <w:r>
              <w:t>54443300,00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67507100,00</w:t>
            </w:r>
          </w:p>
        </w:tc>
        <w:tc>
          <w:tcPr>
            <w:tcW w:w="2080" w:type="dxa"/>
          </w:tcPr>
          <w:p w:rsidR="006D0DF4" w:rsidRDefault="006D0DF4">
            <w:pPr>
              <w:pStyle w:val="ConsPlusNormal"/>
              <w:jc w:val="center"/>
            </w:pPr>
            <w:r>
              <w:t>54443300,00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5.29.</w:t>
            </w:r>
          </w:p>
        </w:tc>
        <w:tc>
          <w:tcPr>
            <w:tcW w:w="2700" w:type="dxa"/>
            <w:vMerge w:val="restart"/>
          </w:tcPr>
          <w:p w:rsidR="006D0DF4" w:rsidRDefault="006D0DF4">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здравоохранения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9737400,00</w:t>
            </w:r>
          </w:p>
        </w:tc>
        <w:tc>
          <w:tcPr>
            <w:tcW w:w="2080" w:type="dxa"/>
          </w:tcPr>
          <w:p w:rsidR="006D0DF4" w:rsidRDefault="006D0DF4">
            <w:pPr>
              <w:pStyle w:val="ConsPlusNormal"/>
              <w:jc w:val="center"/>
            </w:pPr>
            <w:r>
              <w:t>34400,00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9737400,00</w:t>
            </w:r>
          </w:p>
        </w:tc>
        <w:tc>
          <w:tcPr>
            <w:tcW w:w="2080" w:type="dxa"/>
          </w:tcPr>
          <w:p w:rsidR="006D0DF4" w:rsidRDefault="006D0DF4">
            <w:pPr>
              <w:pStyle w:val="ConsPlusNormal"/>
              <w:jc w:val="center"/>
            </w:pPr>
            <w:r>
              <w:t>34400,00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5.30.</w:t>
            </w:r>
          </w:p>
        </w:tc>
        <w:tc>
          <w:tcPr>
            <w:tcW w:w="2700" w:type="dxa"/>
            <w:vMerge w:val="restart"/>
          </w:tcPr>
          <w:p w:rsidR="006D0DF4" w:rsidRDefault="006D0DF4">
            <w:pPr>
              <w:pStyle w:val="ConsPlusNormal"/>
            </w:pPr>
            <w:r>
              <w:t xml:space="preserve">Оказание адресной финансовой помощи гражданам Украины, имеющим статус беженца или получившим временное убежище на </w:t>
            </w:r>
            <w:r>
              <w:lastRenderedPageBreak/>
              <w:t>территории Российской Федерации и проживающим в жилых помещениях граждан Российской Федерации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4526500,00</w:t>
            </w:r>
          </w:p>
        </w:tc>
        <w:tc>
          <w:tcPr>
            <w:tcW w:w="2080" w:type="dxa"/>
          </w:tcPr>
          <w:p w:rsidR="006D0DF4" w:rsidRDefault="006D0DF4">
            <w:pPr>
              <w:pStyle w:val="ConsPlusNormal"/>
              <w:jc w:val="center"/>
            </w:pPr>
            <w:r>
              <w:t>176900,00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4526500,00</w:t>
            </w:r>
          </w:p>
        </w:tc>
        <w:tc>
          <w:tcPr>
            <w:tcW w:w="2080" w:type="dxa"/>
          </w:tcPr>
          <w:p w:rsidR="006D0DF4" w:rsidRDefault="006D0DF4">
            <w:pPr>
              <w:pStyle w:val="ConsPlusNormal"/>
              <w:jc w:val="center"/>
            </w:pPr>
            <w:r>
              <w:t>176900,00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5.31.</w:t>
            </w:r>
          </w:p>
        </w:tc>
        <w:tc>
          <w:tcPr>
            <w:tcW w:w="2700" w:type="dxa"/>
            <w:vMerge w:val="restart"/>
          </w:tcPr>
          <w:p w:rsidR="006D0DF4" w:rsidRDefault="006D0DF4">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3" w:history="1">
              <w:r>
                <w:rPr>
                  <w:color w:val="0000FF"/>
                </w:rPr>
                <w:t>законом</w:t>
              </w:r>
            </w:hyperlink>
            <w:r>
              <w:t xml:space="preserve"> от 17 сентября 1998 года N 157-ФЗ "Об иммунопрофилактике инфекционных болезней"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80200,00</w:t>
            </w:r>
          </w:p>
        </w:tc>
        <w:tc>
          <w:tcPr>
            <w:tcW w:w="2080" w:type="dxa"/>
          </w:tcPr>
          <w:p w:rsidR="006D0DF4" w:rsidRDefault="006D0DF4">
            <w:pPr>
              <w:pStyle w:val="ConsPlusNormal"/>
              <w:jc w:val="center"/>
            </w:pPr>
            <w:r>
              <w:t>80200,00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80200,00</w:t>
            </w:r>
          </w:p>
        </w:tc>
        <w:tc>
          <w:tcPr>
            <w:tcW w:w="2080" w:type="dxa"/>
          </w:tcPr>
          <w:p w:rsidR="006D0DF4" w:rsidRDefault="006D0DF4">
            <w:pPr>
              <w:pStyle w:val="ConsPlusNormal"/>
              <w:jc w:val="center"/>
            </w:pPr>
            <w:r>
              <w:t>80200,00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5.32.</w:t>
            </w:r>
          </w:p>
        </w:tc>
        <w:tc>
          <w:tcPr>
            <w:tcW w:w="2700" w:type="dxa"/>
            <w:vMerge w:val="restart"/>
          </w:tcPr>
          <w:p w:rsidR="006D0DF4" w:rsidRDefault="006D0DF4">
            <w:pPr>
              <w:pStyle w:val="ConsPlusNormal"/>
            </w:pPr>
            <w:r>
              <w:t>Оплата жилищно-коммунальных услуг отдельным категориям граждан</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854741300,00</w:t>
            </w:r>
          </w:p>
        </w:tc>
        <w:tc>
          <w:tcPr>
            <w:tcW w:w="2080" w:type="dxa"/>
          </w:tcPr>
          <w:p w:rsidR="006D0DF4" w:rsidRDefault="006D0DF4">
            <w:pPr>
              <w:pStyle w:val="ConsPlusNormal"/>
              <w:jc w:val="center"/>
            </w:pPr>
            <w:r>
              <w:t>1028085100,00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854741300,00</w:t>
            </w:r>
          </w:p>
        </w:tc>
        <w:tc>
          <w:tcPr>
            <w:tcW w:w="2080" w:type="dxa"/>
          </w:tcPr>
          <w:p w:rsidR="006D0DF4" w:rsidRDefault="006D0DF4">
            <w:pPr>
              <w:pStyle w:val="ConsPlusNormal"/>
              <w:jc w:val="center"/>
            </w:pPr>
            <w:r>
              <w:t>1028085100,00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5.33.</w:t>
            </w:r>
          </w:p>
        </w:tc>
        <w:tc>
          <w:tcPr>
            <w:tcW w:w="2700" w:type="dxa"/>
            <w:vMerge w:val="restart"/>
          </w:tcPr>
          <w:p w:rsidR="006D0DF4" w:rsidRDefault="006D0DF4">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24" w:history="1">
              <w:r>
                <w:rPr>
                  <w:color w:val="0000FF"/>
                </w:rPr>
                <w:t>законом</w:t>
              </w:r>
            </w:hyperlink>
            <w:r>
              <w:t xml:space="preserve"> от 19 мая 1995 года N 81-ФЗ "О государственных пособиях гражданам, имеющим детей"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9085700,00</w:t>
            </w:r>
          </w:p>
        </w:tc>
        <w:tc>
          <w:tcPr>
            <w:tcW w:w="2080" w:type="dxa"/>
          </w:tcPr>
          <w:p w:rsidR="006D0DF4" w:rsidRDefault="006D0DF4">
            <w:pPr>
              <w:pStyle w:val="ConsPlusNormal"/>
              <w:jc w:val="center"/>
            </w:pPr>
            <w:r>
              <w:t>13405500,00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9085700,00</w:t>
            </w:r>
          </w:p>
        </w:tc>
        <w:tc>
          <w:tcPr>
            <w:tcW w:w="2080" w:type="dxa"/>
          </w:tcPr>
          <w:p w:rsidR="006D0DF4" w:rsidRDefault="006D0DF4">
            <w:pPr>
              <w:pStyle w:val="ConsPlusNormal"/>
              <w:jc w:val="center"/>
            </w:pPr>
            <w:r>
              <w:t>13405500,00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5.34.</w:t>
            </w:r>
          </w:p>
        </w:tc>
        <w:tc>
          <w:tcPr>
            <w:tcW w:w="2700" w:type="dxa"/>
            <w:vMerge w:val="restart"/>
          </w:tcPr>
          <w:p w:rsidR="006D0DF4" w:rsidRDefault="006D0DF4">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5" w:history="1">
              <w:r>
                <w:rPr>
                  <w:color w:val="0000FF"/>
                </w:rPr>
                <w:t>законом</w:t>
              </w:r>
            </w:hyperlink>
            <w:r>
              <w:t xml:space="preserve"> от 25 апреля 2002 года N 40-</w:t>
            </w:r>
            <w:r>
              <w:lastRenderedPageBreak/>
              <w:t>ФЗ "Об обязательном страховании гражданской ответственности владельцев транспортных средств"</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229200,00</w:t>
            </w:r>
          </w:p>
        </w:tc>
        <w:tc>
          <w:tcPr>
            <w:tcW w:w="2080" w:type="dxa"/>
          </w:tcPr>
          <w:p w:rsidR="006D0DF4" w:rsidRDefault="006D0DF4">
            <w:pPr>
              <w:pStyle w:val="ConsPlusNormal"/>
              <w:jc w:val="center"/>
            </w:pPr>
            <w:r>
              <w:t>229900,00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229200,00</w:t>
            </w:r>
          </w:p>
        </w:tc>
        <w:tc>
          <w:tcPr>
            <w:tcW w:w="2080" w:type="dxa"/>
          </w:tcPr>
          <w:p w:rsidR="006D0DF4" w:rsidRDefault="006D0DF4">
            <w:pPr>
              <w:pStyle w:val="ConsPlusNormal"/>
              <w:jc w:val="center"/>
            </w:pPr>
            <w:r>
              <w:t>229900,00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5.35.</w:t>
            </w:r>
          </w:p>
        </w:tc>
        <w:tc>
          <w:tcPr>
            <w:tcW w:w="2700" w:type="dxa"/>
            <w:vMerge w:val="restart"/>
          </w:tcPr>
          <w:p w:rsidR="006D0DF4" w:rsidRDefault="006D0DF4">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6" w:history="1">
              <w:r>
                <w:rPr>
                  <w:color w:val="0000FF"/>
                </w:rPr>
                <w:t>законом</w:t>
              </w:r>
            </w:hyperlink>
            <w:r>
              <w:t xml:space="preserve"> от 19 мая 1995 года N 81-ФЗ "О государственных пособиях гражданам, имеющим детей"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461356200,00</w:t>
            </w:r>
          </w:p>
        </w:tc>
        <w:tc>
          <w:tcPr>
            <w:tcW w:w="2080" w:type="dxa"/>
          </w:tcPr>
          <w:p w:rsidR="006D0DF4" w:rsidRDefault="006D0DF4">
            <w:pPr>
              <w:pStyle w:val="ConsPlusNormal"/>
              <w:jc w:val="center"/>
            </w:pPr>
            <w:r>
              <w:t>489683900,00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461356200,00</w:t>
            </w:r>
          </w:p>
        </w:tc>
        <w:tc>
          <w:tcPr>
            <w:tcW w:w="2080" w:type="dxa"/>
          </w:tcPr>
          <w:p w:rsidR="006D0DF4" w:rsidRDefault="006D0DF4">
            <w:pPr>
              <w:pStyle w:val="ConsPlusNormal"/>
              <w:jc w:val="center"/>
            </w:pPr>
            <w:r>
              <w:t>489683900,00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5.36.</w:t>
            </w:r>
          </w:p>
        </w:tc>
        <w:tc>
          <w:tcPr>
            <w:tcW w:w="2700" w:type="dxa"/>
            <w:vMerge w:val="restart"/>
          </w:tcPr>
          <w:p w:rsidR="006D0DF4" w:rsidRDefault="006D0DF4">
            <w:pPr>
              <w:pStyle w:val="ConsPlusNormal"/>
            </w:pPr>
            <w:r>
              <w:t xml:space="preserve">Финансовое обеспечение мероприятий, связанных с санаторно-курортным лечением отдельных категорий граждан в санаторно-курортных </w:t>
            </w:r>
            <w:r>
              <w:lastRenderedPageBreak/>
              <w:t>организациях, расположенных в Республике Крым и г. Севастополе, в рамках социальных выплат по непрограммным направлениям деятельности органов управления государственных внебюджетных фондов Российской Федерации</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13725,47</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13725,47</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5.37.</w:t>
            </w:r>
          </w:p>
        </w:tc>
        <w:tc>
          <w:tcPr>
            <w:tcW w:w="2700" w:type="dxa"/>
            <w:vMerge w:val="restart"/>
          </w:tcPr>
          <w:p w:rsidR="006D0DF4" w:rsidRDefault="006D0DF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2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w:t>
            </w:r>
            <w:r>
              <w:lastRenderedPageBreak/>
              <w:t>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100800,00</w:t>
            </w:r>
          </w:p>
        </w:tc>
        <w:tc>
          <w:tcPr>
            <w:tcW w:w="2080" w:type="dxa"/>
          </w:tcPr>
          <w:p w:rsidR="006D0DF4" w:rsidRDefault="006D0DF4">
            <w:pPr>
              <w:pStyle w:val="ConsPlusNormal"/>
              <w:jc w:val="center"/>
            </w:pPr>
            <w:r>
              <w:t>112000,00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100800,00</w:t>
            </w:r>
          </w:p>
        </w:tc>
        <w:tc>
          <w:tcPr>
            <w:tcW w:w="2080" w:type="dxa"/>
          </w:tcPr>
          <w:p w:rsidR="006D0DF4" w:rsidRDefault="006D0DF4">
            <w:pPr>
              <w:pStyle w:val="ConsPlusNormal"/>
              <w:jc w:val="center"/>
            </w:pPr>
            <w:r>
              <w:t>112000,00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p>
        </w:tc>
        <w:tc>
          <w:tcPr>
            <w:tcW w:w="2700" w:type="dxa"/>
            <w:vMerge w:val="restart"/>
          </w:tcPr>
          <w:p w:rsidR="006D0DF4" w:rsidRDefault="006D0DF4">
            <w:pPr>
              <w:pStyle w:val="ConsPlusNormal"/>
            </w:pPr>
            <w:hyperlink r:id="rId228" w:history="1">
              <w:r>
                <w:rPr>
                  <w:color w:val="0000FF"/>
                </w:rPr>
                <w:t>Подпрограмма</w:t>
              </w:r>
            </w:hyperlink>
            <w:r>
              <w:t xml:space="preserve"> "Доступная среда" (2014 - 2020 годы)</w:t>
            </w:r>
          </w:p>
        </w:tc>
        <w:tc>
          <w:tcPr>
            <w:tcW w:w="2400" w:type="dxa"/>
            <w:vMerge w:val="restart"/>
          </w:tcPr>
          <w:p w:rsidR="006D0DF4" w:rsidRDefault="006D0DF4">
            <w:pPr>
              <w:pStyle w:val="ConsPlusNormal"/>
            </w:pPr>
            <w:r>
              <w:t xml:space="preserve">департамент семьи, социальной и демографической политики Брянской области, департамент внутренней политики Брянской области, департамент здравоохранения Брянской области, департамент культуры Брянской области, департамент образования и науки Брянской области, управление государственной службы по труду и занятости населения Брянской области, управление физической </w:t>
            </w:r>
            <w:r>
              <w:lastRenderedPageBreak/>
              <w:t>культуры и спорта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56910700,00</w:t>
            </w:r>
          </w:p>
        </w:tc>
        <w:tc>
          <w:tcPr>
            <w:tcW w:w="2080" w:type="dxa"/>
          </w:tcPr>
          <w:p w:rsidR="006D0DF4" w:rsidRDefault="006D0DF4">
            <w:pPr>
              <w:pStyle w:val="ConsPlusNormal"/>
              <w:jc w:val="center"/>
            </w:pPr>
            <w:r>
              <w:t>18501900,00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 &lt;*&gt;</w:t>
            </w:r>
          </w:p>
        </w:tc>
        <w:tc>
          <w:tcPr>
            <w:tcW w:w="2100" w:type="dxa"/>
          </w:tcPr>
          <w:p w:rsidR="006D0DF4" w:rsidRDefault="006D0DF4">
            <w:pPr>
              <w:pStyle w:val="ConsPlusNormal"/>
              <w:jc w:val="center"/>
            </w:pPr>
            <w:r>
              <w:t>140042800,00</w:t>
            </w:r>
          </w:p>
        </w:tc>
        <w:tc>
          <w:tcPr>
            <w:tcW w:w="2080" w:type="dxa"/>
          </w:tcPr>
          <w:p w:rsidR="006D0DF4" w:rsidRDefault="006D0DF4">
            <w:pPr>
              <w:pStyle w:val="ConsPlusNormal"/>
              <w:jc w:val="center"/>
            </w:pPr>
            <w:r>
              <w:t>15658900,00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211325471,00</w:t>
            </w:r>
          </w:p>
        </w:tc>
        <w:tc>
          <w:tcPr>
            <w:tcW w:w="2080" w:type="dxa"/>
          </w:tcPr>
          <w:p w:rsidR="006D0DF4" w:rsidRDefault="006D0DF4">
            <w:pPr>
              <w:pStyle w:val="ConsPlusNormal"/>
              <w:jc w:val="center"/>
            </w:pPr>
            <w:r>
              <w:t>34160800,00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6.</w:t>
            </w:r>
          </w:p>
        </w:tc>
        <w:tc>
          <w:tcPr>
            <w:tcW w:w="2700" w:type="dxa"/>
            <w:vMerge w:val="restart"/>
          </w:tcPr>
          <w:p w:rsidR="006D0DF4" w:rsidRDefault="006D0DF4">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внутренней политики Брянской области, департамент здравоохранения Брянской области, департамент культуры Брянской области, департамент образования и науки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56910700,00</w:t>
            </w:r>
          </w:p>
        </w:tc>
        <w:tc>
          <w:tcPr>
            <w:tcW w:w="2080" w:type="dxa"/>
          </w:tcPr>
          <w:p w:rsidR="006D0DF4" w:rsidRDefault="006D0DF4">
            <w:pPr>
              <w:pStyle w:val="ConsPlusNormal"/>
              <w:jc w:val="center"/>
            </w:pPr>
            <w:r>
              <w:t>18501900,00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 &lt;*&gt;</w:t>
            </w:r>
          </w:p>
        </w:tc>
        <w:tc>
          <w:tcPr>
            <w:tcW w:w="2100" w:type="dxa"/>
          </w:tcPr>
          <w:p w:rsidR="006D0DF4" w:rsidRDefault="006D0DF4">
            <w:pPr>
              <w:pStyle w:val="ConsPlusNormal"/>
              <w:jc w:val="center"/>
            </w:pPr>
            <w:r>
              <w:t>140042800,00</w:t>
            </w:r>
          </w:p>
        </w:tc>
        <w:tc>
          <w:tcPr>
            <w:tcW w:w="2080" w:type="dxa"/>
          </w:tcPr>
          <w:p w:rsidR="006D0DF4" w:rsidRDefault="006D0DF4">
            <w:pPr>
              <w:pStyle w:val="ConsPlusNormal"/>
              <w:jc w:val="center"/>
            </w:pPr>
            <w:r>
              <w:t>15658900,00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211325471,00</w:t>
            </w:r>
          </w:p>
        </w:tc>
        <w:tc>
          <w:tcPr>
            <w:tcW w:w="2080" w:type="dxa"/>
          </w:tcPr>
          <w:p w:rsidR="006D0DF4" w:rsidRDefault="006D0DF4">
            <w:pPr>
              <w:pStyle w:val="ConsPlusNormal"/>
              <w:jc w:val="center"/>
            </w:pPr>
            <w:r>
              <w:t>34160800,00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w:t>
            </w:r>
          </w:p>
        </w:tc>
        <w:tc>
          <w:tcPr>
            <w:tcW w:w="2700" w:type="dxa"/>
            <w:vMerge w:val="restart"/>
          </w:tcPr>
          <w:p w:rsidR="006D0DF4" w:rsidRDefault="006D0DF4">
            <w:pPr>
              <w:pStyle w:val="ConsPlusNormal"/>
            </w:pPr>
            <w:r>
              <w:t xml:space="preserve">Реализация мероприятий государственной </w:t>
            </w:r>
            <w:hyperlink r:id="rId229" w:history="1">
              <w:r>
                <w:rPr>
                  <w:color w:val="0000FF"/>
                </w:rPr>
                <w:t>программы</w:t>
              </w:r>
            </w:hyperlink>
            <w:r>
              <w:t xml:space="preserve"> Российской Федерации "Доступная среда" на 2011 - 2020 годы</w:t>
            </w:r>
          </w:p>
        </w:tc>
        <w:tc>
          <w:tcPr>
            <w:tcW w:w="2400" w:type="dxa"/>
            <w:vMerge w:val="restart"/>
          </w:tcPr>
          <w:p w:rsidR="006D0DF4" w:rsidRDefault="006D0DF4">
            <w:pPr>
              <w:pStyle w:val="ConsPlusNormal"/>
            </w:pPr>
            <w:r>
              <w:t xml:space="preserve">департамент семьи, социальной и демографической политики Брянской области, департамент внутренней политики </w:t>
            </w:r>
            <w:r>
              <w:lastRenderedPageBreak/>
              <w:t>Брянской области, департамент здравоохранения Брянской области, департамент культуры Брянской области, департамент образования и науки Брянской области, управление государственной службы по труду и занятости населения Брянской области, управление физической культуры и спорта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56910700,00</w:t>
            </w:r>
          </w:p>
        </w:tc>
        <w:tc>
          <w:tcPr>
            <w:tcW w:w="2080" w:type="dxa"/>
          </w:tcPr>
          <w:p w:rsidR="006D0DF4" w:rsidRDefault="006D0DF4">
            <w:pPr>
              <w:pStyle w:val="ConsPlusNormal"/>
              <w:jc w:val="center"/>
            </w:pPr>
            <w:r>
              <w:t>18501900,00</w:t>
            </w:r>
          </w:p>
        </w:tc>
        <w:tc>
          <w:tcPr>
            <w:tcW w:w="1474" w:type="dxa"/>
          </w:tcPr>
          <w:p w:rsidR="006D0DF4" w:rsidRDefault="006D0DF4">
            <w:pPr>
              <w:pStyle w:val="ConsPlusNormal"/>
            </w:pPr>
            <w:r>
              <w:t>22, 23, 24, 25, 26, 27, 28, 29, 30, 31, 32, 33, 34, 35, 36, 37, 38, 39, 40, 41, 42, 43, 44, 45</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 &lt;*&gt;</w:t>
            </w:r>
          </w:p>
        </w:tc>
        <w:tc>
          <w:tcPr>
            <w:tcW w:w="2100" w:type="dxa"/>
          </w:tcPr>
          <w:p w:rsidR="006D0DF4" w:rsidRDefault="006D0DF4">
            <w:pPr>
              <w:pStyle w:val="ConsPlusNormal"/>
              <w:jc w:val="center"/>
            </w:pPr>
            <w:r>
              <w:t>140042800,00</w:t>
            </w:r>
          </w:p>
        </w:tc>
        <w:tc>
          <w:tcPr>
            <w:tcW w:w="2080" w:type="dxa"/>
          </w:tcPr>
          <w:p w:rsidR="006D0DF4" w:rsidRDefault="006D0DF4">
            <w:pPr>
              <w:pStyle w:val="ConsPlusNormal"/>
              <w:jc w:val="center"/>
            </w:pPr>
            <w:r>
              <w:t>15658900,00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211325471,00</w:t>
            </w:r>
          </w:p>
        </w:tc>
        <w:tc>
          <w:tcPr>
            <w:tcW w:w="2080" w:type="dxa"/>
          </w:tcPr>
          <w:p w:rsidR="006D0DF4" w:rsidRDefault="006D0DF4">
            <w:pPr>
              <w:pStyle w:val="ConsPlusNormal"/>
              <w:jc w:val="center"/>
            </w:pPr>
            <w:r>
              <w:t>34160800,00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w:t>
            </w:r>
          </w:p>
        </w:tc>
        <w:tc>
          <w:tcPr>
            <w:tcW w:w="2700" w:type="dxa"/>
            <w:vMerge w:val="restart"/>
          </w:tcPr>
          <w:p w:rsidR="006D0DF4" w:rsidRDefault="006D0DF4">
            <w:pPr>
              <w:pStyle w:val="ConsPlusNormal"/>
            </w:pPr>
            <w:r>
              <w:t xml:space="preserve">Субсидии бюджетам субъектов Российской Федерации и муниципальных образований в рамках государственной </w:t>
            </w:r>
            <w:hyperlink r:id="rId230" w:history="1">
              <w:r>
                <w:rPr>
                  <w:color w:val="0000FF"/>
                </w:rPr>
                <w:t>программы</w:t>
              </w:r>
            </w:hyperlink>
            <w:r>
              <w:t xml:space="preserve"> "Доступная среда на 2011 - 2015 годы"</w:t>
            </w:r>
          </w:p>
        </w:tc>
        <w:tc>
          <w:tcPr>
            <w:tcW w:w="2400" w:type="dxa"/>
            <w:vMerge w:val="restart"/>
          </w:tcPr>
          <w:p w:rsidR="006D0DF4" w:rsidRDefault="006D0DF4">
            <w:pPr>
              <w:pStyle w:val="ConsPlusNormal"/>
            </w:pPr>
            <w:r>
              <w:t>департамент образования и науки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82282900,00</w:t>
            </w:r>
          </w:p>
        </w:tc>
        <w:tc>
          <w:tcPr>
            <w:tcW w:w="2080" w:type="dxa"/>
          </w:tcPr>
          <w:p w:rsidR="006D0DF4" w:rsidRDefault="006D0DF4">
            <w:pPr>
              <w:pStyle w:val="ConsPlusNormal"/>
              <w:jc w:val="center"/>
            </w:pP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82282900,00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6.1.2.</w:t>
            </w:r>
          </w:p>
        </w:tc>
        <w:tc>
          <w:tcPr>
            <w:tcW w:w="2700" w:type="dxa"/>
            <w:vMerge w:val="restart"/>
          </w:tcPr>
          <w:p w:rsidR="006D0DF4" w:rsidRDefault="006D0DF4">
            <w:pPr>
              <w:pStyle w:val="ConsPlusNormal"/>
            </w:pPr>
            <w:r>
              <w:t xml:space="preserve">Субсидии на мероприятия государственной </w:t>
            </w:r>
            <w:hyperlink r:id="rId231" w:history="1">
              <w:r>
                <w:rPr>
                  <w:color w:val="0000FF"/>
                </w:rPr>
                <w:t>программы</w:t>
              </w:r>
            </w:hyperlink>
            <w:r>
              <w:t xml:space="preserve"> Российской Федерации "Доступная среда" на 2011 - 2020 годы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 департамент внутренней политики Брянской области, департамент здравоохранения Брянской области, департамент культуры Брянской области, департамент образования и науки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57759900,00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57759900,00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6.1.3.</w:t>
            </w:r>
          </w:p>
        </w:tc>
        <w:tc>
          <w:tcPr>
            <w:tcW w:w="2700" w:type="dxa"/>
            <w:vMerge w:val="restart"/>
          </w:tcPr>
          <w:p w:rsidR="006D0DF4" w:rsidRDefault="006D0DF4">
            <w:pPr>
              <w:pStyle w:val="ConsPlusNormal"/>
            </w:pPr>
            <w:r>
              <w:t>Субсидии государственным учреждениям на проведение капитального ремонта</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3300000,00</w:t>
            </w:r>
          </w:p>
        </w:tc>
        <w:tc>
          <w:tcPr>
            <w:tcW w:w="2080" w:type="dxa"/>
          </w:tcPr>
          <w:p w:rsidR="006D0DF4" w:rsidRDefault="006D0DF4">
            <w:pPr>
              <w:pStyle w:val="ConsPlusNormal"/>
              <w:jc w:val="center"/>
            </w:pPr>
            <w:r>
              <w:t>3463000,00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3300000,00</w:t>
            </w:r>
          </w:p>
        </w:tc>
        <w:tc>
          <w:tcPr>
            <w:tcW w:w="2080" w:type="dxa"/>
          </w:tcPr>
          <w:p w:rsidR="006D0DF4" w:rsidRDefault="006D0DF4">
            <w:pPr>
              <w:pStyle w:val="ConsPlusNormal"/>
              <w:jc w:val="center"/>
            </w:pPr>
            <w:r>
              <w:t>3463000,00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6.1.4.</w:t>
            </w:r>
          </w:p>
        </w:tc>
        <w:tc>
          <w:tcPr>
            <w:tcW w:w="2700" w:type="dxa"/>
            <w:vMerge w:val="restart"/>
          </w:tcPr>
          <w:p w:rsidR="006D0DF4" w:rsidRDefault="006D0DF4">
            <w:pPr>
              <w:pStyle w:val="ConsPlusNormal"/>
            </w:pPr>
            <w:r>
              <w:t xml:space="preserve">Субсидии государственным </w:t>
            </w:r>
            <w:r>
              <w:lastRenderedPageBreak/>
              <w:t>учреждениям на приобретение основных средств и увеличение стоимости материальных запасов</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977518,60</w:t>
            </w:r>
          </w:p>
        </w:tc>
        <w:tc>
          <w:tcPr>
            <w:tcW w:w="2080" w:type="dxa"/>
          </w:tcPr>
          <w:p w:rsidR="006D0DF4" w:rsidRDefault="006D0DF4">
            <w:pPr>
              <w:pStyle w:val="ConsPlusNormal"/>
              <w:jc w:val="center"/>
            </w:pPr>
            <w:r>
              <w:t>471000,00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977518,60</w:t>
            </w:r>
          </w:p>
        </w:tc>
        <w:tc>
          <w:tcPr>
            <w:tcW w:w="2080" w:type="dxa"/>
          </w:tcPr>
          <w:p w:rsidR="006D0DF4" w:rsidRDefault="006D0DF4">
            <w:pPr>
              <w:pStyle w:val="ConsPlusNormal"/>
              <w:jc w:val="center"/>
            </w:pPr>
            <w:r>
              <w:t>471000,00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6.1.5.</w:t>
            </w:r>
          </w:p>
        </w:tc>
        <w:tc>
          <w:tcPr>
            <w:tcW w:w="2700" w:type="dxa"/>
            <w:vMerge w:val="restart"/>
          </w:tcPr>
          <w:p w:rsidR="006D0DF4" w:rsidRDefault="006D0DF4">
            <w:pPr>
              <w:pStyle w:val="ConsPlusNormal"/>
            </w:pPr>
            <w:r>
              <w:t>Субсидии государственным учреждениям на комплектование библиотечного фонда и подписку периодических изданий на различных видах носителей информации, приобретение баз данных и патентов, обеспечение предоставления доступа к каталогам библиотек и оцифрованным изданиям библиотек на сайте "Электронное Правительство России", обновление автоматизированный библиотечно-</w:t>
            </w:r>
            <w:r>
              <w:lastRenderedPageBreak/>
              <w:t>информационной системы</w:t>
            </w:r>
          </w:p>
        </w:tc>
        <w:tc>
          <w:tcPr>
            <w:tcW w:w="2400" w:type="dxa"/>
            <w:vMerge w:val="restart"/>
          </w:tcPr>
          <w:p w:rsidR="006D0DF4" w:rsidRDefault="006D0DF4">
            <w:pPr>
              <w:pStyle w:val="ConsPlusNormal"/>
            </w:pPr>
            <w:r>
              <w:lastRenderedPageBreak/>
              <w:t>департамент культуры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100000,00</w:t>
            </w:r>
          </w:p>
        </w:tc>
        <w:tc>
          <w:tcPr>
            <w:tcW w:w="2080" w:type="dxa"/>
          </w:tcPr>
          <w:p w:rsidR="006D0DF4" w:rsidRDefault="006D0DF4">
            <w:pPr>
              <w:pStyle w:val="ConsPlusNormal"/>
              <w:jc w:val="center"/>
            </w:pPr>
            <w:r>
              <w:t>50000,00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100000,00</w:t>
            </w:r>
          </w:p>
        </w:tc>
        <w:tc>
          <w:tcPr>
            <w:tcW w:w="2080" w:type="dxa"/>
          </w:tcPr>
          <w:p w:rsidR="006D0DF4" w:rsidRDefault="006D0DF4">
            <w:pPr>
              <w:pStyle w:val="ConsPlusNormal"/>
              <w:jc w:val="center"/>
            </w:pPr>
            <w:r>
              <w:t>50000,00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6.1.6.</w:t>
            </w:r>
          </w:p>
        </w:tc>
        <w:tc>
          <w:tcPr>
            <w:tcW w:w="2700" w:type="dxa"/>
            <w:vMerge w:val="restart"/>
          </w:tcPr>
          <w:p w:rsidR="006D0DF4" w:rsidRDefault="006D0DF4">
            <w:pPr>
              <w:pStyle w:val="ConsPlusNormal"/>
            </w:pPr>
            <w:r>
              <w:t>Субсидии государственным учреждениям на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их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2400" w:type="dxa"/>
            <w:vMerge w:val="restart"/>
          </w:tcPr>
          <w:p w:rsidR="006D0DF4" w:rsidRDefault="006D0DF4">
            <w:pPr>
              <w:pStyle w:val="ConsPlusNormal"/>
            </w:pPr>
            <w:r>
              <w:t>департамент образования и науки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35264100,00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35264100,00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6.1.7.</w:t>
            </w:r>
          </w:p>
        </w:tc>
        <w:tc>
          <w:tcPr>
            <w:tcW w:w="2700" w:type="dxa"/>
            <w:vMerge w:val="restart"/>
          </w:tcPr>
          <w:p w:rsidR="006D0DF4" w:rsidRDefault="006D0DF4">
            <w:pPr>
              <w:pStyle w:val="ConsPlusNormal"/>
            </w:pPr>
            <w:r>
              <w:t>Субсидии государственным учреждениям на организацию участия спортсменов-инвалидов и детей-инвалидов в областных, всероссийских и международных соревнованиях, проведение учебно-</w:t>
            </w:r>
            <w:r>
              <w:lastRenderedPageBreak/>
              <w:t>тренировочных сборов</w:t>
            </w:r>
          </w:p>
        </w:tc>
        <w:tc>
          <w:tcPr>
            <w:tcW w:w="2400" w:type="dxa"/>
            <w:vMerge w:val="restart"/>
          </w:tcPr>
          <w:p w:rsidR="006D0DF4" w:rsidRDefault="006D0DF4">
            <w:pPr>
              <w:pStyle w:val="ConsPlusNormal"/>
            </w:pPr>
            <w:r>
              <w:lastRenderedPageBreak/>
              <w:t>управление физической культуры и спорта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1080000,00</w:t>
            </w:r>
          </w:p>
        </w:tc>
        <w:tc>
          <w:tcPr>
            <w:tcW w:w="2080" w:type="dxa"/>
          </w:tcPr>
          <w:p w:rsidR="006D0DF4" w:rsidRDefault="006D0DF4">
            <w:pPr>
              <w:pStyle w:val="ConsPlusNormal"/>
              <w:jc w:val="center"/>
            </w:pPr>
            <w:r>
              <w:t>31500,00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1080000,00</w:t>
            </w:r>
          </w:p>
        </w:tc>
        <w:tc>
          <w:tcPr>
            <w:tcW w:w="2080" w:type="dxa"/>
          </w:tcPr>
          <w:p w:rsidR="006D0DF4" w:rsidRDefault="006D0DF4">
            <w:pPr>
              <w:pStyle w:val="ConsPlusNormal"/>
              <w:jc w:val="center"/>
            </w:pPr>
            <w:r>
              <w:t>31500,00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6.1.8.</w:t>
            </w:r>
          </w:p>
        </w:tc>
        <w:tc>
          <w:tcPr>
            <w:tcW w:w="2700" w:type="dxa"/>
            <w:vMerge w:val="restart"/>
          </w:tcPr>
          <w:p w:rsidR="006D0DF4" w:rsidRDefault="006D0DF4">
            <w:pPr>
              <w:pStyle w:val="ConsPlusNormal"/>
            </w:pPr>
            <w:r>
              <w:t>Субсидии государственным учреждениям на адаптацию зданий (помещений) в соответствии с требованиями строительных норм и правил по обеспечению доступности зданий (помещений) для инвалидов и маломобильных групп населения</w:t>
            </w:r>
          </w:p>
        </w:tc>
        <w:tc>
          <w:tcPr>
            <w:tcW w:w="2400" w:type="dxa"/>
            <w:vMerge w:val="restart"/>
          </w:tcPr>
          <w:p w:rsidR="006D0DF4" w:rsidRDefault="006D0DF4">
            <w:pPr>
              <w:pStyle w:val="ConsPlusNormal"/>
            </w:pPr>
            <w:r>
              <w:t>департамент здравоохранения Брянской области, департамент образования и науки Брянской области, управление физической культуры и спорта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5800000,00</w:t>
            </w:r>
          </w:p>
        </w:tc>
        <w:tc>
          <w:tcPr>
            <w:tcW w:w="2080" w:type="dxa"/>
          </w:tcPr>
          <w:p w:rsidR="006D0DF4" w:rsidRDefault="006D0DF4">
            <w:pPr>
              <w:pStyle w:val="ConsPlusNormal"/>
              <w:jc w:val="center"/>
            </w:pPr>
            <w:r>
              <w:t>1800000,00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5800000,00</w:t>
            </w:r>
          </w:p>
        </w:tc>
        <w:tc>
          <w:tcPr>
            <w:tcW w:w="2080" w:type="dxa"/>
          </w:tcPr>
          <w:p w:rsidR="006D0DF4" w:rsidRDefault="006D0DF4">
            <w:pPr>
              <w:pStyle w:val="ConsPlusNormal"/>
              <w:jc w:val="center"/>
            </w:pPr>
            <w:r>
              <w:t>1800000,00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6.1.9.</w:t>
            </w:r>
          </w:p>
        </w:tc>
        <w:tc>
          <w:tcPr>
            <w:tcW w:w="2700" w:type="dxa"/>
            <w:vMerge w:val="restart"/>
          </w:tcPr>
          <w:p w:rsidR="006D0DF4" w:rsidRDefault="006D0DF4">
            <w:pPr>
              <w:pStyle w:val="ConsPlusNormal"/>
            </w:pPr>
            <w:r>
              <w:t>Субсидии государственным учреждениям на внедрение в работу новых реабилитационных технологий по медицинской, психолого-педагогической и социальной реабилитации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500000,00</w:t>
            </w:r>
          </w:p>
        </w:tc>
        <w:tc>
          <w:tcPr>
            <w:tcW w:w="2080" w:type="dxa"/>
          </w:tcPr>
          <w:p w:rsidR="006D0DF4" w:rsidRDefault="006D0DF4">
            <w:pPr>
              <w:pStyle w:val="ConsPlusNormal"/>
              <w:jc w:val="center"/>
            </w:pPr>
            <w:r>
              <w:t>250000,00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500000,00</w:t>
            </w:r>
          </w:p>
        </w:tc>
        <w:tc>
          <w:tcPr>
            <w:tcW w:w="2080" w:type="dxa"/>
          </w:tcPr>
          <w:p w:rsidR="006D0DF4" w:rsidRDefault="006D0DF4">
            <w:pPr>
              <w:pStyle w:val="ConsPlusNormal"/>
              <w:jc w:val="center"/>
            </w:pPr>
            <w:r>
              <w:t>250000,00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6.1.10.</w:t>
            </w:r>
          </w:p>
        </w:tc>
        <w:tc>
          <w:tcPr>
            <w:tcW w:w="2700" w:type="dxa"/>
            <w:vMerge w:val="restart"/>
          </w:tcPr>
          <w:p w:rsidR="006D0DF4" w:rsidRDefault="006D0DF4">
            <w:pPr>
              <w:pStyle w:val="ConsPlusNormal"/>
            </w:pPr>
            <w:r>
              <w:t>Субсидии государственным учреждениям на создание в общеобразовательных организациях, организациях дополнительного образования детей (в том числе в организациях, осуществляющих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400" w:type="dxa"/>
            <w:vMerge w:val="restart"/>
          </w:tcPr>
          <w:p w:rsidR="006D0DF4" w:rsidRDefault="006D0DF4">
            <w:pPr>
              <w:pStyle w:val="ConsPlusNormal"/>
            </w:pPr>
            <w:r>
              <w:t>департамент образования и науки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3831142,00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8939231,36</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12770373,36</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6.1.11.</w:t>
            </w:r>
          </w:p>
        </w:tc>
        <w:tc>
          <w:tcPr>
            <w:tcW w:w="2700" w:type="dxa"/>
            <w:vMerge w:val="restart"/>
          </w:tcPr>
          <w:p w:rsidR="006D0DF4" w:rsidRDefault="006D0DF4">
            <w:pPr>
              <w:pStyle w:val="ConsPlusNormal"/>
            </w:pPr>
            <w:r>
              <w:t xml:space="preserve">Субсидии государственным учреждениям на обеспечение беспрепятственного доступа инвалидам и другим маломобильным группам населения в соответствии с требованиями строительных норм и правил по обеспечению </w:t>
            </w:r>
            <w:r>
              <w:lastRenderedPageBreak/>
              <w:t>доступности зданий (помещений), оснащение специальным оборудованием и приспособлениями с учетом потребности каждого учреждения</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3434207,00</w:t>
            </w:r>
          </w:p>
        </w:tc>
        <w:tc>
          <w:tcPr>
            <w:tcW w:w="2080" w:type="dxa"/>
          </w:tcPr>
          <w:p w:rsidR="006D0DF4" w:rsidRDefault="006D0DF4">
            <w:pPr>
              <w:pStyle w:val="ConsPlusNormal"/>
              <w:jc w:val="center"/>
            </w:pPr>
            <w:r>
              <w:t>2289836,00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внебюджетные </w:t>
            </w:r>
            <w:r>
              <w:lastRenderedPageBreak/>
              <w:t>средства</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3434207,00</w:t>
            </w:r>
          </w:p>
        </w:tc>
        <w:tc>
          <w:tcPr>
            <w:tcW w:w="2080" w:type="dxa"/>
          </w:tcPr>
          <w:p w:rsidR="006D0DF4" w:rsidRDefault="006D0DF4">
            <w:pPr>
              <w:pStyle w:val="ConsPlusNormal"/>
              <w:jc w:val="center"/>
            </w:pPr>
            <w:r>
              <w:t>2289836,00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6.1.12.</w:t>
            </w:r>
          </w:p>
        </w:tc>
        <w:tc>
          <w:tcPr>
            <w:tcW w:w="2700" w:type="dxa"/>
            <w:vMerge w:val="restart"/>
          </w:tcPr>
          <w:p w:rsidR="006D0DF4" w:rsidRDefault="006D0DF4">
            <w:pPr>
              <w:pStyle w:val="ConsPlusNormal"/>
            </w:pPr>
            <w:r>
              <w:t>Обеспечение инвалидов и детей-инвалидов техническими средствами реабилитации в соответствии с областным гарантированным перечнем технических средств, комплектами постельного белья инвалидов-спинальников</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1611481,40</w:t>
            </w:r>
          </w:p>
        </w:tc>
        <w:tc>
          <w:tcPr>
            <w:tcW w:w="2080" w:type="dxa"/>
          </w:tcPr>
          <w:p w:rsidR="006D0DF4" w:rsidRDefault="006D0DF4">
            <w:pPr>
              <w:pStyle w:val="ConsPlusNormal"/>
              <w:jc w:val="center"/>
            </w:pPr>
            <w:r>
              <w:t>1430000,00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1611481,40</w:t>
            </w:r>
          </w:p>
        </w:tc>
        <w:tc>
          <w:tcPr>
            <w:tcW w:w="2080" w:type="dxa"/>
          </w:tcPr>
          <w:p w:rsidR="006D0DF4" w:rsidRDefault="006D0DF4">
            <w:pPr>
              <w:pStyle w:val="ConsPlusNormal"/>
              <w:jc w:val="center"/>
            </w:pPr>
            <w:r>
              <w:t>1430000,00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6.1.13.</w:t>
            </w:r>
          </w:p>
        </w:tc>
        <w:tc>
          <w:tcPr>
            <w:tcW w:w="2700" w:type="dxa"/>
            <w:vMerge w:val="restart"/>
          </w:tcPr>
          <w:p w:rsidR="006D0DF4" w:rsidRDefault="006D0DF4">
            <w:pPr>
              <w:pStyle w:val="ConsPlusNormal"/>
            </w:pPr>
            <w:r>
              <w:t xml:space="preserve">Предоставление инвалидам, получающим программный гемодиализ, инвалидам боевых действий, инвалидам 1-й гр. по зрению компенсации за проезд на междугородном железнодорожном и </w:t>
            </w:r>
            <w:r>
              <w:lastRenderedPageBreak/>
              <w:t>автомобильном транспорте</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1950000,00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1950000,00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6.1.14.</w:t>
            </w:r>
          </w:p>
        </w:tc>
        <w:tc>
          <w:tcPr>
            <w:tcW w:w="2700" w:type="dxa"/>
            <w:vMerge w:val="restart"/>
          </w:tcPr>
          <w:p w:rsidR="006D0DF4" w:rsidRDefault="006D0DF4">
            <w:pPr>
              <w:pStyle w:val="ConsPlusNormal"/>
            </w:pPr>
            <w:r>
              <w:t>Организация оздоровления и обучения плаванию детей с заболеваниями опорно-двигательного аппарата и нарушением осанки по медицинским показаниям</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680000,00</w:t>
            </w:r>
          </w:p>
        </w:tc>
        <w:tc>
          <w:tcPr>
            <w:tcW w:w="2080" w:type="dxa"/>
          </w:tcPr>
          <w:p w:rsidR="006D0DF4" w:rsidRDefault="006D0DF4">
            <w:pPr>
              <w:pStyle w:val="ConsPlusNormal"/>
              <w:jc w:val="center"/>
            </w:pPr>
            <w:r>
              <w:t>680000,00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680000,00</w:t>
            </w:r>
          </w:p>
        </w:tc>
        <w:tc>
          <w:tcPr>
            <w:tcW w:w="2080" w:type="dxa"/>
          </w:tcPr>
          <w:p w:rsidR="006D0DF4" w:rsidRDefault="006D0DF4">
            <w:pPr>
              <w:pStyle w:val="ConsPlusNormal"/>
              <w:jc w:val="center"/>
            </w:pPr>
            <w:r>
              <w:t>680000,00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6.1.15.</w:t>
            </w:r>
          </w:p>
        </w:tc>
        <w:tc>
          <w:tcPr>
            <w:tcW w:w="2700" w:type="dxa"/>
            <w:vMerge w:val="restart"/>
          </w:tcPr>
          <w:p w:rsidR="006D0DF4" w:rsidRDefault="006D0DF4">
            <w:pPr>
              <w:pStyle w:val="ConsPlusNormal"/>
            </w:pPr>
            <w:r>
              <w:t>Выпуск программ на телеканале "Брянская Губерния" с сурдопереводом</w:t>
            </w:r>
          </w:p>
        </w:tc>
        <w:tc>
          <w:tcPr>
            <w:tcW w:w="2400" w:type="dxa"/>
            <w:vMerge w:val="restart"/>
          </w:tcPr>
          <w:p w:rsidR="006D0DF4" w:rsidRDefault="006D0DF4">
            <w:pPr>
              <w:pStyle w:val="ConsPlusNormal"/>
            </w:pPr>
            <w:r>
              <w:t>департамент внутренней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1050000,00</w:t>
            </w:r>
          </w:p>
        </w:tc>
        <w:tc>
          <w:tcPr>
            <w:tcW w:w="2080" w:type="dxa"/>
          </w:tcPr>
          <w:p w:rsidR="006D0DF4" w:rsidRDefault="006D0DF4">
            <w:pPr>
              <w:pStyle w:val="ConsPlusNormal"/>
              <w:jc w:val="center"/>
            </w:pPr>
            <w:r>
              <w:t>1050000,00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1050000,00</w:t>
            </w:r>
          </w:p>
        </w:tc>
        <w:tc>
          <w:tcPr>
            <w:tcW w:w="2080" w:type="dxa"/>
          </w:tcPr>
          <w:p w:rsidR="006D0DF4" w:rsidRDefault="006D0DF4">
            <w:pPr>
              <w:pStyle w:val="ConsPlusNormal"/>
              <w:jc w:val="center"/>
            </w:pPr>
            <w:r>
              <w:t>1050000,00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6.1.16.</w:t>
            </w:r>
          </w:p>
        </w:tc>
        <w:tc>
          <w:tcPr>
            <w:tcW w:w="2700" w:type="dxa"/>
            <w:vMerge w:val="restart"/>
          </w:tcPr>
          <w:p w:rsidR="006D0DF4" w:rsidRDefault="006D0DF4">
            <w:pPr>
              <w:pStyle w:val="ConsPlusNormal"/>
            </w:pPr>
            <w:r>
              <w:t>Обустройство в соответствии с требованиями строительных норм и правил по обеспечению доступности зданий для инвалидов и маломобильных групп населения в учреждениях социальной защиты населения, в том числе выполнение комплекса работ по установке указателей движения визуальных и тактильных, пандусов и поручней, тактильных средств, выполняющих предупредительную функцию, на покрытии пешеходных путей, с учетом потребности в дооборудовании каждого учреждения УСЗН, ГКУ ОСЗН</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60000,00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6.1.17.</w:t>
            </w:r>
          </w:p>
        </w:tc>
        <w:tc>
          <w:tcPr>
            <w:tcW w:w="2700" w:type="dxa"/>
            <w:vMerge w:val="restart"/>
          </w:tcPr>
          <w:p w:rsidR="006D0DF4" w:rsidRDefault="006D0DF4">
            <w:pPr>
              <w:pStyle w:val="ConsPlusNormal"/>
            </w:pPr>
            <w:r>
              <w:t xml:space="preserve">Создание и размещение на региональном телевидении программ, </w:t>
            </w:r>
            <w:r>
              <w:lastRenderedPageBreak/>
              <w:t>видеосюжетов, рекламы, баннеров, публикаций в СМИ материалов об интеграции инвалидов и граждан с ограниченными возможностями здоровья в жизнь общества, формирование толерантного отношения к инвалидам, проведение специальных социологических исследований по преодолению социальной изоляции инвалидов и их включенности в жизнь общества, разработка программного обеспечения</w:t>
            </w:r>
          </w:p>
        </w:tc>
        <w:tc>
          <w:tcPr>
            <w:tcW w:w="2400" w:type="dxa"/>
            <w:vMerge w:val="restart"/>
          </w:tcPr>
          <w:p w:rsidR="006D0DF4" w:rsidRDefault="006D0DF4">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675000,00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675000,00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6.1.18.</w:t>
            </w:r>
          </w:p>
        </w:tc>
        <w:tc>
          <w:tcPr>
            <w:tcW w:w="2700" w:type="dxa"/>
            <w:vMerge w:val="restart"/>
          </w:tcPr>
          <w:p w:rsidR="006D0DF4" w:rsidRDefault="006D0DF4">
            <w:pPr>
              <w:pStyle w:val="ConsPlusNormal"/>
            </w:pPr>
            <w:r>
              <w:t xml:space="preserve">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w:t>
            </w:r>
            <w:r>
              <w:lastRenderedPageBreak/>
              <w:t>общеобразовательным программам) условий для получения детьми-инвалидами качественного образования</w:t>
            </w:r>
          </w:p>
        </w:tc>
        <w:tc>
          <w:tcPr>
            <w:tcW w:w="2400" w:type="dxa"/>
            <w:vMerge w:val="restart"/>
          </w:tcPr>
          <w:p w:rsidR="006D0DF4" w:rsidRDefault="006D0DF4">
            <w:pPr>
              <w:pStyle w:val="ConsPlusNormal"/>
            </w:pPr>
            <w:r>
              <w:lastRenderedPageBreak/>
              <w:t>департамент образования и науки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2879858,00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6719668,64</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9599526,64</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6.1.19.</w:t>
            </w:r>
          </w:p>
        </w:tc>
        <w:tc>
          <w:tcPr>
            <w:tcW w:w="2700" w:type="dxa"/>
            <w:vMerge w:val="restart"/>
          </w:tcPr>
          <w:p w:rsidR="006D0DF4" w:rsidRDefault="006D0DF4">
            <w:pPr>
              <w:pStyle w:val="ConsPlusNormal"/>
            </w:pPr>
            <w:r>
              <w:t>Формирование безбарьерной среды жизнедеятельности для инвалидов и других маломобильных групп населения</w:t>
            </w:r>
          </w:p>
        </w:tc>
        <w:tc>
          <w:tcPr>
            <w:tcW w:w="2400" w:type="dxa"/>
            <w:vMerge w:val="restart"/>
          </w:tcPr>
          <w:p w:rsidR="006D0DF4" w:rsidRDefault="006D0DF4">
            <w:pPr>
              <w:pStyle w:val="ConsPlusNormal"/>
            </w:pPr>
            <w:r>
              <w:t>управление государственной службы по труду и занятости населения Брянской области, 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14371971,00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6.1.20.</w:t>
            </w:r>
          </w:p>
        </w:tc>
        <w:tc>
          <w:tcPr>
            <w:tcW w:w="2700" w:type="dxa"/>
            <w:vMerge w:val="restart"/>
          </w:tcPr>
          <w:p w:rsidR="006D0DF4" w:rsidRDefault="006D0DF4">
            <w:pPr>
              <w:pStyle w:val="ConsPlusNormal"/>
            </w:pPr>
            <w:r>
              <w:t xml:space="preserve">Обеспечение беспрепятственного доступа инвалидам и другим маломобильным группам населения в соответствии с требованиями строительных норм и правил по обеспечению доступности зданий </w:t>
            </w:r>
            <w:r>
              <w:lastRenderedPageBreak/>
              <w:t>(помещений), оснащение специальным оборудованием и приспособлениями с учетом потребности каждого учреждения ДССиДП, ГКУ ОСЗН</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428393,00</w:t>
            </w:r>
          </w:p>
        </w:tc>
        <w:tc>
          <w:tcPr>
            <w:tcW w:w="2080" w:type="dxa"/>
          </w:tcPr>
          <w:p w:rsidR="006D0DF4" w:rsidRDefault="006D0DF4">
            <w:pPr>
              <w:pStyle w:val="ConsPlusNormal"/>
              <w:jc w:val="center"/>
            </w:pPr>
            <w:r>
              <w:t>275564,00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428393,00</w:t>
            </w:r>
          </w:p>
        </w:tc>
        <w:tc>
          <w:tcPr>
            <w:tcW w:w="2080" w:type="dxa"/>
          </w:tcPr>
          <w:p w:rsidR="006D0DF4" w:rsidRDefault="006D0DF4">
            <w:pPr>
              <w:pStyle w:val="ConsPlusNormal"/>
              <w:jc w:val="center"/>
            </w:pPr>
            <w:r>
              <w:t>275564,00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p>
        </w:tc>
        <w:tc>
          <w:tcPr>
            <w:tcW w:w="2700" w:type="dxa"/>
            <w:vMerge w:val="restart"/>
          </w:tcPr>
          <w:p w:rsidR="006D0DF4" w:rsidRDefault="006D0DF4">
            <w:pPr>
              <w:pStyle w:val="ConsPlusNormal"/>
            </w:pPr>
            <w:hyperlink r:id="rId232" w:history="1">
              <w:r>
                <w:rPr>
                  <w:color w:val="0000FF"/>
                </w:rPr>
                <w:t>Подпрограмма</w:t>
              </w:r>
            </w:hyperlink>
            <w:r>
              <w:t xml:space="preserve"> "Повышение качества жизни граждан пожилого возраста на территории Брянской области" (2014 - 2020 годы)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1424255312,00</w:t>
            </w:r>
          </w:p>
        </w:tc>
        <w:tc>
          <w:tcPr>
            <w:tcW w:w="2080" w:type="dxa"/>
          </w:tcPr>
          <w:p w:rsidR="006D0DF4" w:rsidRDefault="006D0DF4">
            <w:pPr>
              <w:pStyle w:val="ConsPlusNormal"/>
              <w:jc w:val="center"/>
            </w:pPr>
            <w:r>
              <w:t>1585424382,18</w:t>
            </w:r>
          </w:p>
        </w:tc>
        <w:tc>
          <w:tcPr>
            <w:tcW w:w="1474" w:type="dxa"/>
          </w:tcPr>
          <w:p w:rsidR="006D0DF4" w:rsidRDefault="006D0DF4">
            <w:pPr>
              <w:pStyle w:val="ConsPlusNormal"/>
            </w:pPr>
            <w:r>
              <w:t>46, 47</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1424255312,00</w:t>
            </w:r>
          </w:p>
        </w:tc>
        <w:tc>
          <w:tcPr>
            <w:tcW w:w="2080" w:type="dxa"/>
          </w:tcPr>
          <w:p w:rsidR="006D0DF4" w:rsidRDefault="006D0DF4">
            <w:pPr>
              <w:pStyle w:val="ConsPlusNormal"/>
              <w:jc w:val="center"/>
            </w:pPr>
            <w:r>
              <w:t>1585424382,18</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w:t>
            </w:r>
          </w:p>
        </w:tc>
        <w:tc>
          <w:tcPr>
            <w:tcW w:w="2700" w:type="dxa"/>
            <w:vMerge w:val="restart"/>
          </w:tcPr>
          <w:p w:rsidR="006D0DF4" w:rsidRDefault="006D0DF4">
            <w:pPr>
              <w:pStyle w:val="ConsPlusNormal"/>
            </w:pPr>
            <w:r>
              <w:t xml:space="preserve">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w:t>
            </w:r>
            <w:r>
              <w:lastRenderedPageBreak/>
              <w:t>условий для повышения качества жизни пожилых граждан</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1424255312,00</w:t>
            </w:r>
          </w:p>
        </w:tc>
        <w:tc>
          <w:tcPr>
            <w:tcW w:w="2080" w:type="dxa"/>
          </w:tcPr>
          <w:p w:rsidR="006D0DF4" w:rsidRDefault="006D0DF4">
            <w:pPr>
              <w:pStyle w:val="ConsPlusNormal"/>
              <w:jc w:val="center"/>
            </w:pPr>
            <w:r>
              <w:t>1585424382,18</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 xml:space="preserve">средства местных </w:t>
            </w:r>
            <w:r>
              <w:lastRenderedPageBreak/>
              <w:t>бюджетов</w:t>
            </w:r>
          </w:p>
        </w:tc>
        <w:tc>
          <w:tcPr>
            <w:tcW w:w="2100" w:type="dxa"/>
          </w:tcPr>
          <w:p w:rsidR="006D0DF4" w:rsidRDefault="006D0DF4">
            <w:pPr>
              <w:pStyle w:val="ConsPlusNormal"/>
              <w:jc w:val="center"/>
            </w:pPr>
            <w:r>
              <w:lastRenderedPageBreak/>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1424255312,00</w:t>
            </w:r>
          </w:p>
        </w:tc>
        <w:tc>
          <w:tcPr>
            <w:tcW w:w="2080" w:type="dxa"/>
          </w:tcPr>
          <w:p w:rsidR="006D0DF4" w:rsidRDefault="006D0DF4">
            <w:pPr>
              <w:pStyle w:val="ConsPlusNormal"/>
              <w:jc w:val="center"/>
            </w:pPr>
            <w:r>
              <w:t>1585424382,18</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w:t>
            </w:r>
          </w:p>
        </w:tc>
        <w:tc>
          <w:tcPr>
            <w:tcW w:w="2700" w:type="dxa"/>
            <w:vMerge w:val="restart"/>
          </w:tcPr>
          <w:p w:rsidR="006D0DF4" w:rsidRDefault="006D0DF4">
            <w:pPr>
              <w:pStyle w:val="ConsPlusNormal"/>
            </w:pPr>
            <w:r>
              <w:t xml:space="preserve">Ежемесячная денежная выплата ветеранам труда в соответствии с </w:t>
            </w:r>
            <w:hyperlink r:id="rId233"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336582311,00</w:t>
            </w:r>
          </w:p>
        </w:tc>
        <w:tc>
          <w:tcPr>
            <w:tcW w:w="2080" w:type="dxa"/>
          </w:tcPr>
          <w:p w:rsidR="006D0DF4" w:rsidRDefault="006D0DF4">
            <w:pPr>
              <w:pStyle w:val="ConsPlusNormal"/>
              <w:jc w:val="center"/>
            </w:pPr>
            <w:r>
              <w:t>340129790,00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336582311,00</w:t>
            </w:r>
          </w:p>
        </w:tc>
        <w:tc>
          <w:tcPr>
            <w:tcW w:w="2080" w:type="dxa"/>
          </w:tcPr>
          <w:p w:rsidR="006D0DF4" w:rsidRDefault="006D0DF4">
            <w:pPr>
              <w:pStyle w:val="ConsPlusNormal"/>
              <w:jc w:val="center"/>
            </w:pPr>
            <w:r>
              <w:t>340129790,00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7.2.</w:t>
            </w:r>
          </w:p>
        </w:tc>
        <w:tc>
          <w:tcPr>
            <w:tcW w:w="2700" w:type="dxa"/>
            <w:vMerge w:val="restart"/>
          </w:tcPr>
          <w:p w:rsidR="006D0DF4" w:rsidRDefault="006D0DF4">
            <w:pPr>
              <w:pStyle w:val="ConsPlusNormal"/>
            </w:pPr>
            <w:r>
              <w:t xml:space="preserve">Ежемесячная денежная выплата труженикам тыла в соответствии с </w:t>
            </w:r>
            <w:hyperlink r:id="rId234"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59784000,00</w:t>
            </w:r>
          </w:p>
        </w:tc>
        <w:tc>
          <w:tcPr>
            <w:tcW w:w="2080" w:type="dxa"/>
          </w:tcPr>
          <w:p w:rsidR="006D0DF4" w:rsidRDefault="006D0DF4">
            <w:pPr>
              <w:pStyle w:val="ConsPlusNormal"/>
              <w:jc w:val="center"/>
            </w:pPr>
            <w:r>
              <w:t>58046650,00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59784000,00</w:t>
            </w:r>
          </w:p>
        </w:tc>
        <w:tc>
          <w:tcPr>
            <w:tcW w:w="2080" w:type="dxa"/>
          </w:tcPr>
          <w:p w:rsidR="006D0DF4" w:rsidRDefault="006D0DF4">
            <w:pPr>
              <w:pStyle w:val="ConsPlusNormal"/>
              <w:jc w:val="center"/>
            </w:pPr>
            <w:r>
              <w:t>58046650,00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7.3.</w:t>
            </w:r>
          </w:p>
        </w:tc>
        <w:tc>
          <w:tcPr>
            <w:tcW w:w="2700" w:type="dxa"/>
            <w:vMerge w:val="restart"/>
          </w:tcPr>
          <w:p w:rsidR="006D0DF4" w:rsidRDefault="006D0DF4">
            <w:pPr>
              <w:pStyle w:val="ConsPlusNormal"/>
            </w:pPr>
            <w:r>
              <w:t xml:space="preserve">Меры социальной поддержки ветеранов труда в части оплаты жилищно-коммунальных услуг в соответствии с </w:t>
            </w:r>
            <w:hyperlink r:id="rId235"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670294740,00</w:t>
            </w:r>
          </w:p>
        </w:tc>
        <w:tc>
          <w:tcPr>
            <w:tcW w:w="2080" w:type="dxa"/>
          </w:tcPr>
          <w:p w:rsidR="006D0DF4" w:rsidRDefault="006D0DF4">
            <w:pPr>
              <w:pStyle w:val="ConsPlusNormal"/>
              <w:jc w:val="center"/>
            </w:pPr>
            <w:r>
              <w:t>765581167,15</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670294740,00</w:t>
            </w:r>
          </w:p>
        </w:tc>
        <w:tc>
          <w:tcPr>
            <w:tcW w:w="2080" w:type="dxa"/>
          </w:tcPr>
          <w:p w:rsidR="006D0DF4" w:rsidRDefault="006D0DF4">
            <w:pPr>
              <w:pStyle w:val="ConsPlusNormal"/>
              <w:jc w:val="center"/>
            </w:pPr>
            <w:r>
              <w:t>765581167,15</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7.4.</w:t>
            </w:r>
          </w:p>
        </w:tc>
        <w:tc>
          <w:tcPr>
            <w:tcW w:w="2700" w:type="dxa"/>
            <w:vMerge w:val="restart"/>
          </w:tcPr>
          <w:p w:rsidR="006D0DF4" w:rsidRDefault="006D0DF4">
            <w:pPr>
              <w:pStyle w:val="ConsPlusNormal"/>
            </w:pPr>
            <w:r>
              <w:t xml:space="preserve">Ежемесячная денежная выплата реабилитированным лицам в соответствии с </w:t>
            </w:r>
            <w:hyperlink r:id="rId236"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3538000,00</w:t>
            </w:r>
          </w:p>
        </w:tc>
        <w:tc>
          <w:tcPr>
            <w:tcW w:w="2080" w:type="dxa"/>
          </w:tcPr>
          <w:p w:rsidR="006D0DF4" w:rsidRDefault="006D0DF4">
            <w:pPr>
              <w:pStyle w:val="ConsPlusNormal"/>
              <w:jc w:val="center"/>
            </w:pPr>
            <w:r>
              <w:t>3411190,11</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3538000,00</w:t>
            </w:r>
          </w:p>
        </w:tc>
        <w:tc>
          <w:tcPr>
            <w:tcW w:w="2080" w:type="dxa"/>
          </w:tcPr>
          <w:p w:rsidR="006D0DF4" w:rsidRDefault="006D0DF4">
            <w:pPr>
              <w:pStyle w:val="ConsPlusNormal"/>
              <w:jc w:val="center"/>
            </w:pPr>
            <w:r>
              <w:t>3411190,11</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7.5.</w:t>
            </w:r>
          </w:p>
        </w:tc>
        <w:tc>
          <w:tcPr>
            <w:tcW w:w="2700" w:type="dxa"/>
            <w:vMerge w:val="restart"/>
          </w:tcPr>
          <w:p w:rsidR="006D0DF4" w:rsidRDefault="006D0DF4">
            <w:pPr>
              <w:pStyle w:val="ConsPlusNormal"/>
            </w:pPr>
            <w:r>
              <w:t xml:space="preserve">Меры социальной поддержки реабилитированных лиц в части оплаты жилищно-коммунальных услуг в соответствии с </w:t>
            </w:r>
            <w:hyperlink r:id="rId237"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9266265,00</w:t>
            </w:r>
          </w:p>
        </w:tc>
        <w:tc>
          <w:tcPr>
            <w:tcW w:w="2080" w:type="dxa"/>
          </w:tcPr>
          <w:p w:rsidR="006D0DF4" w:rsidRDefault="006D0DF4">
            <w:pPr>
              <w:pStyle w:val="ConsPlusNormal"/>
              <w:jc w:val="center"/>
            </w:pPr>
            <w:r>
              <w:t>10192891,50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9266265,00</w:t>
            </w:r>
          </w:p>
        </w:tc>
        <w:tc>
          <w:tcPr>
            <w:tcW w:w="2080" w:type="dxa"/>
          </w:tcPr>
          <w:p w:rsidR="006D0DF4" w:rsidRDefault="006D0DF4">
            <w:pPr>
              <w:pStyle w:val="ConsPlusNormal"/>
              <w:jc w:val="center"/>
            </w:pPr>
            <w:r>
              <w:t>10192891,50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7.6.</w:t>
            </w:r>
          </w:p>
        </w:tc>
        <w:tc>
          <w:tcPr>
            <w:tcW w:w="2700" w:type="dxa"/>
            <w:vMerge w:val="restart"/>
          </w:tcPr>
          <w:p w:rsidR="006D0DF4" w:rsidRDefault="006D0DF4">
            <w:pPr>
              <w:pStyle w:val="ConsPlusNormal"/>
            </w:pPr>
            <w:r>
              <w:t xml:space="preserve">Ежемесячная денежная выплата лицам, признанным пострадавшими от политических репрессий, в соответствии с </w:t>
            </w:r>
            <w:hyperlink r:id="rId238"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37095,00</w:t>
            </w:r>
          </w:p>
        </w:tc>
        <w:tc>
          <w:tcPr>
            <w:tcW w:w="2080" w:type="dxa"/>
          </w:tcPr>
          <w:p w:rsidR="006D0DF4" w:rsidRDefault="006D0DF4">
            <w:pPr>
              <w:pStyle w:val="ConsPlusNormal"/>
              <w:jc w:val="center"/>
            </w:pPr>
            <w:r>
              <w:t>41892,45</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37095,00</w:t>
            </w:r>
          </w:p>
        </w:tc>
        <w:tc>
          <w:tcPr>
            <w:tcW w:w="2080" w:type="dxa"/>
          </w:tcPr>
          <w:p w:rsidR="006D0DF4" w:rsidRDefault="006D0DF4">
            <w:pPr>
              <w:pStyle w:val="ConsPlusNormal"/>
              <w:jc w:val="center"/>
            </w:pPr>
            <w:r>
              <w:t>41892,45</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7.7.</w:t>
            </w:r>
          </w:p>
        </w:tc>
        <w:tc>
          <w:tcPr>
            <w:tcW w:w="2700" w:type="dxa"/>
            <w:vMerge w:val="restart"/>
          </w:tcPr>
          <w:p w:rsidR="006D0DF4" w:rsidRDefault="006D0DF4">
            <w:pPr>
              <w:pStyle w:val="ConsPlusNormal"/>
            </w:pPr>
            <w:r>
              <w:t xml:space="preserve">Меры социальной поддержки лиц, признанных пострадавшими от политических репрессий, в части оплаты жилищно-коммунальных услуг в соответствии с </w:t>
            </w:r>
            <w:hyperlink r:id="rId239"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51398,00</w:t>
            </w:r>
          </w:p>
        </w:tc>
        <w:tc>
          <w:tcPr>
            <w:tcW w:w="2080" w:type="dxa"/>
          </w:tcPr>
          <w:p w:rsidR="006D0DF4" w:rsidRDefault="006D0DF4">
            <w:pPr>
              <w:pStyle w:val="ConsPlusNormal"/>
              <w:jc w:val="center"/>
            </w:pPr>
            <w:r>
              <w:t>53622,80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51398,00</w:t>
            </w:r>
          </w:p>
        </w:tc>
        <w:tc>
          <w:tcPr>
            <w:tcW w:w="2080" w:type="dxa"/>
          </w:tcPr>
          <w:p w:rsidR="006D0DF4" w:rsidRDefault="006D0DF4">
            <w:pPr>
              <w:pStyle w:val="ConsPlusNormal"/>
              <w:jc w:val="center"/>
            </w:pPr>
            <w:r>
              <w:t>53622,80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7.8.</w:t>
            </w:r>
          </w:p>
        </w:tc>
        <w:tc>
          <w:tcPr>
            <w:tcW w:w="2700" w:type="dxa"/>
            <w:vMerge w:val="restart"/>
          </w:tcPr>
          <w:p w:rsidR="006D0DF4" w:rsidRDefault="006D0DF4">
            <w:pPr>
              <w:pStyle w:val="ConsPlusNormal"/>
            </w:pPr>
            <w:r>
              <w:t xml:space="preserve">Меры социальной поддержки ветеранов труда Брянской области в части предоставления льготного проезда ветеранам труда Брянской области в соответствии с </w:t>
            </w:r>
            <w:hyperlink r:id="rId240" w:history="1">
              <w:r>
                <w:rPr>
                  <w:color w:val="0000FF"/>
                </w:rPr>
                <w:t>Указом</w:t>
              </w:r>
            </w:hyperlink>
            <w:r>
              <w:t xml:space="preserve"> Губернатора Брянской области от 4 февраля 2013 года N 100 "О порядке и условиях установления статуса "Ветеран труда Брянской области" и мерах социальной поддержки указанной категории граждан"</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1304050,00</w:t>
            </w:r>
          </w:p>
        </w:tc>
        <w:tc>
          <w:tcPr>
            <w:tcW w:w="2080" w:type="dxa"/>
          </w:tcPr>
          <w:p w:rsidR="006D0DF4" w:rsidRDefault="006D0DF4">
            <w:pPr>
              <w:pStyle w:val="ConsPlusNormal"/>
              <w:jc w:val="center"/>
            </w:pPr>
            <w:r>
              <w:t>1202906,25</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1304050,00</w:t>
            </w:r>
          </w:p>
        </w:tc>
        <w:tc>
          <w:tcPr>
            <w:tcW w:w="2080" w:type="dxa"/>
          </w:tcPr>
          <w:p w:rsidR="006D0DF4" w:rsidRDefault="006D0DF4">
            <w:pPr>
              <w:pStyle w:val="ConsPlusNormal"/>
              <w:jc w:val="center"/>
            </w:pPr>
            <w:r>
              <w:t>1202906,25</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7.9.</w:t>
            </w:r>
          </w:p>
        </w:tc>
        <w:tc>
          <w:tcPr>
            <w:tcW w:w="2700" w:type="dxa"/>
            <w:vMerge w:val="restart"/>
          </w:tcPr>
          <w:p w:rsidR="006D0DF4" w:rsidRDefault="006D0DF4">
            <w:pPr>
              <w:pStyle w:val="ConsPlusNormal"/>
            </w:pPr>
            <w:r>
              <w:t xml:space="preserve">Ежемесячная денежная выплата ветеранам труда Брянской области в соответствии с </w:t>
            </w:r>
            <w:hyperlink r:id="rId241" w:history="1">
              <w:r>
                <w:rPr>
                  <w:color w:val="0000FF"/>
                </w:rPr>
                <w:t>Указом</w:t>
              </w:r>
            </w:hyperlink>
            <w:r>
              <w:t xml:space="preserve"> Губернатора Брянской области от 4 февраля 2013 года N 100 "О порядке и условиях установления статуса "Ветеран труда Брянской области" и мерах социальной поддержки указанной категории граждан"</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124303800,00</w:t>
            </w:r>
          </w:p>
        </w:tc>
        <w:tc>
          <w:tcPr>
            <w:tcW w:w="2080" w:type="dxa"/>
          </w:tcPr>
          <w:p w:rsidR="006D0DF4" w:rsidRDefault="006D0DF4">
            <w:pPr>
              <w:pStyle w:val="ConsPlusNormal"/>
              <w:jc w:val="center"/>
            </w:pPr>
            <w:r>
              <w:t>147880335,79</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124303800,00</w:t>
            </w:r>
          </w:p>
        </w:tc>
        <w:tc>
          <w:tcPr>
            <w:tcW w:w="2080" w:type="dxa"/>
          </w:tcPr>
          <w:p w:rsidR="006D0DF4" w:rsidRDefault="006D0DF4">
            <w:pPr>
              <w:pStyle w:val="ConsPlusNormal"/>
              <w:jc w:val="center"/>
            </w:pPr>
            <w:r>
              <w:t>147880335,79</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7.10.</w:t>
            </w:r>
          </w:p>
        </w:tc>
        <w:tc>
          <w:tcPr>
            <w:tcW w:w="2700" w:type="dxa"/>
            <w:vMerge w:val="restart"/>
          </w:tcPr>
          <w:p w:rsidR="006D0DF4" w:rsidRDefault="006D0DF4">
            <w:pPr>
              <w:pStyle w:val="ConsPlusNormal"/>
            </w:pPr>
            <w:r>
              <w:t>Меры социальной поддержки ветеранов труда Брянской области в части оплаты жилищно-коммунальных услуг</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193712853,00</w:t>
            </w:r>
          </w:p>
        </w:tc>
        <w:tc>
          <w:tcPr>
            <w:tcW w:w="2080" w:type="dxa"/>
          </w:tcPr>
          <w:p w:rsidR="006D0DF4" w:rsidRDefault="006D0DF4">
            <w:pPr>
              <w:pStyle w:val="ConsPlusNormal"/>
              <w:jc w:val="center"/>
            </w:pPr>
            <w:r>
              <w:t>234392552,13</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193712853,00</w:t>
            </w:r>
          </w:p>
        </w:tc>
        <w:tc>
          <w:tcPr>
            <w:tcW w:w="2080" w:type="dxa"/>
          </w:tcPr>
          <w:p w:rsidR="006D0DF4" w:rsidRDefault="006D0DF4">
            <w:pPr>
              <w:pStyle w:val="ConsPlusNormal"/>
              <w:jc w:val="center"/>
            </w:pPr>
            <w:r>
              <w:t>234392552,13</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7.11.</w:t>
            </w:r>
          </w:p>
        </w:tc>
        <w:tc>
          <w:tcPr>
            <w:tcW w:w="2700" w:type="dxa"/>
            <w:vMerge w:val="restart"/>
          </w:tcPr>
          <w:p w:rsidR="006D0DF4" w:rsidRDefault="006D0DF4">
            <w:pPr>
              <w:pStyle w:val="ConsPlusNormal"/>
            </w:pPr>
            <w:r>
              <w:t xml:space="preserve">Государственная социальная поддержка </w:t>
            </w:r>
            <w:r>
              <w:lastRenderedPageBreak/>
              <w:t>ветеранов труда, тружеников тыла, реабилитированных лиц, лиц, пострадавших от политических репрессий, нуждающихся в зубном протезировании, включая починку протезов (кроме изделий из драгметалла и металлокерамики)</w:t>
            </w:r>
          </w:p>
        </w:tc>
        <w:tc>
          <w:tcPr>
            <w:tcW w:w="2400" w:type="dxa"/>
            <w:vMerge w:val="restart"/>
          </w:tcPr>
          <w:p w:rsidR="006D0DF4" w:rsidRDefault="006D0DF4">
            <w:pPr>
              <w:pStyle w:val="ConsPlusNormal"/>
            </w:pPr>
            <w:r>
              <w:lastRenderedPageBreak/>
              <w:t xml:space="preserve">департамент семьи, социальной и </w:t>
            </w:r>
            <w:r>
              <w:lastRenderedPageBreak/>
              <w:t>демографической политики Брянской области</w:t>
            </w:r>
          </w:p>
        </w:tc>
        <w:tc>
          <w:tcPr>
            <w:tcW w:w="1701" w:type="dxa"/>
          </w:tcPr>
          <w:p w:rsidR="006D0DF4" w:rsidRDefault="006D0DF4">
            <w:pPr>
              <w:pStyle w:val="ConsPlusNormal"/>
            </w:pPr>
            <w:r>
              <w:lastRenderedPageBreak/>
              <w:t xml:space="preserve">средства областного </w:t>
            </w:r>
            <w:r>
              <w:lastRenderedPageBreak/>
              <w:t>бюджета</w:t>
            </w:r>
          </w:p>
        </w:tc>
        <w:tc>
          <w:tcPr>
            <w:tcW w:w="2100" w:type="dxa"/>
          </w:tcPr>
          <w:p w:rsidR="006D0DF4" w:rsidRDefault="006D0DF4">
            <w:pPr>
              <w:pStyle w:val="ConsPlusNormal"/>
              <w:jc w:val="center"/>
            </w:pPr>
            <w:r>
              <w:lastRenderedPageBreak/>
              <w:t>13000000,00</w:t>
            </w:r>
          </w:p>
        </w:tc>
        <w:tc>
          <w:tcPr>
            <w:tcW w:w="2080" w:type="dxa"/>
          </w:tcPr>
          <w:p w:rsidR="006D0DF4" w:rsidRDefault="006D0DF4">
            <w:pPr>
              <w:pStyle w:val="ConsPlusNormal"/>
              <w:jc w:val="center"/>
            </w:pPr>
            <w:r>
              <w:t>13000000,00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13000000,00</w:t>
            </w:r>
          </w:p>
        </w:tc>
        <w:tc>
          <w:tcPr>
            <w:tcW w:w="2080" w:type="dxa"/>
          </w:tcPr>
          <w:p w:rsidR="006D0DF4" w:rsidRDefault="006D0DF4">
            <w:pPr>
              <w:pStyle w:val="ConsPlusNormal"/>
              <w:jc w:val="center"/>
            </w:pPr>
            <w:r>
              <w:t>13000000,00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7.12.</w:t>
            </w:r>
          </w:p>
        </w:tc>
        <w:tc>
          <w:tcPr>
            <w:tcW w:w="2700" w:type="dxa"/>
            <w:vMerge w:val="restart"/>
          </w:tcPr>
          <w:p w:rsidR="006D0DF4" w:rsidRDefault="006D0DF4">
            <w:pPr>
              <w:pStyle w:val="ConsPlusNormal"/>
            </w:pPr>
            <w:r>
              <w:t xml:space="preserve">Меры социальной поддержки отдельной категории ветеранов Великой Отечественной войны в части оплаты жилищно-коммунальных услуг в соответствии с </w:t>
            </w:r>
            <w:hyperlink r:id="rId242" w:history="1">
              <w:r>
                <w:rPr>
                  <w:color w:val="0000FF"/>
                </w:rPr>
                <w:t>Законом</w:t>
              </w:r>
            </w:hyperlink>
            <w:r>
              <w:t xml:space="preserve"> Брянской области от 13 декабря 2001 года N 82-З "О дополнительных мерах социальной защиты отдельной категории ветеранов Великой Отечественной войны"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185400,00</w:t>
            </w:r>
          </w:p>
        </w:tc>
        <w:tc>
          <w:tcPr>
            <w:tcW w:w="2080" w:type="dxa"/>
          </w:tcPr>
          <w:p w:rsidR="006D0DF4" w:rsidRDefault="006D0DF4">
            <w:pPr>
              <w:pStyle w:val="ConsPlusNormal"/>
              <w:jc w:val="center"/>
            </w:pPr>
            <w:r>
              <w:t>224334,00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185400,00</w:t>
            </w:r>
          </w:p>
        </w:tc>
        <w:tc>
          <w:tcPr>
            <w:tcW w:w="2080" w:type="dxa"/>
          </w:tcPr>
          <w:p w:rsidR="006D0DF4" w:rsidRDefault="006D0DF4">
            <w:pPr>
              <w:pStyle w:val="ConsPlusNormal"/>
              <w:jc w:val="center"/>
            </w:pPr>
            <w:r>
              <w:t>224334,00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7.13.</w:t>
            </w:r>
          </w:p>
        </w:tc>
        <w:tc>
          <w:tcPr>
            <w:tcW w:w="2700" w:type="dxa"/>
            <w:vMerge w:val="restart"/>
          </w:tcPr>
          <w:p w:rsidR="006D0DF4" w:rsidRDefault="006D0DF4">
            <w:pPr>
              <w:pStyle w:val="ConsPlusNormal"/>
            </w:pPr>
            <w:r>
              <w:t xml:space="preserve">Предоставление льготного проезда реабилитированным </w:t>
            </w:r>
            <w:r>
              <w:lastRenderedPageBreak/>
              <w:t xml:space="preserve">лицам и лицам, признанным пострадавшими от политических репрессий, в соответствии с </w:t>
            </w:r>
            <w:hyperlink r:id="rId243"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реабилитированным лицам и лицам, пострадавшим от политических репрессий"</w:t>
            </w:r>
          </w:p>
        </w:tc>
        <w:tc>
          <w:tcPr>
            <w:tcW w:w="2400" w:type="dxa"/>
            <w:vMerge w:val="restart"/>
          </w:tcPr>
          <w:p w:rsidR="006D0DF4" w:rsidRDefault="006D0DF4">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701" w:type="dxa"/>
          </w:tcPr>
          <w:p w:rsidR="006D0DF4" w:rsidRDefault="006D0DF4">
            <w:pPr>
              <w:pStyle w:val="ConsPlusNormal"/>
            </w:pPr>
            <w:r>
              <w:lastRenderedPageBreak/>
              <w:t>средства областного бюджета</w:t>
            </w:r>
          </w:p>
        </w:tc>
        <w:tc>
          <w:tcPr>
            <w:tcW w:w="2100" w:type="dxa"/>
          </w:tcPr>
          <w:p w:rsidR="006D0DF4" w:rsidRDefault="006D0DF4">
            <w:pPr>
              <w:pStyle w:val="ConsPlusNormal"/>
              <w:jc w:val="center"/>
            </w:pPr>
            <w:r>
              <w:t>258400,00</w:t>
            </w:r>
          </w:p>
        </w:tc>
        <w:tc>
          <w:tcPr>
            <w:tcW w:w="2080" w:type="dxa"/>
          </w:tcPr>
          <w:p w:rsidR="006D0DF4" w:rsidRDefault="006D0DF4">
            <w:pPr>
              <w:pStyle w:val="ConsPlusNormal"/>
              <w:jc w:val="center"/>
            </w:pPr>
            <w:r>
              <w:t>280000,00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258400,00</w:t>
            </w:r>
          </w:p>
        </w:tc>
        <w:tc>
          <w:tcPr>
            <w:tcW w:w="2080" w:type="dxa"/>
          </w:tcPr>
          <w:p w:rsidR="006D0DF4" w:rsidRDefault="006D0DF4">
            <w:pPr>
              <w:pStyle w:val="ConsPlusNormal"/>
              <w:jc w:val="center"/>
            </w:pPr>
            <w:r>
              <w:t>280000,00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7.14.</w:t>
            </w:r>
          </w:p>
        </w:tc>
        <w:tc>
          <w:tcPr>
            <w:tcW w:w="2700" w:type="dxa"/>
            <w:vMerge w:val="restart"/>
          </w:tcPr>
          <w:p w:rsidR="006D0DF4" w:rsidRDefault="006D0DF4">
            <w:pPr>
              <w:pStyle w:val="ConsPlusNormal"/>
            </w:pPr>
            <w:r>
              <w:t xml:space="preserve">Предоставление льготного проезда ветеранам труда в соответствии с </w:t>
            </w:r>
            <w:hyperlink r:id="rId244"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w:t>
            </w:r>
            <w:r>
              <w:lastRenderedPageBreak/>
              <w:t>реабилитированным лицам и лицам, пострадавшим от политических репрессий"</w:t>
            </w:r>
          </w:p>
        </w:tc>
        <w:tc>
          <w:tcPr>
            <w:tcW w:w="2400" w:type="dxa"/>
            <w:vMerge w:val="restart"/>
          </w:tcPr>
          <w:p w:rsidR="006D0DF4" w:rsidRDefault="006D0DF4">
            <w:pPr>
              <w:pStyle w:val="ConsPlusNormal"/>
            </w:pPr>
            <w:r>
              <w:lastRenderedPageBreak/>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11924700,00</w:t>
            </w:r>
          </w:p>
        </w:tc>
        <w:tc>
          <w:tcPr>
            <w:tcW w:w="2080" w:type="dxa"/>
          </w:tcPr>
          <w:p w:rsidR="006D0DF4" w:rsidRDefault="006D0DF4">
            <w:pPr>
              <w:pStyle w:val="ConsPlusNormal"/>
              <w:jc w:val="center"/>
            </w:pPr>
            <w:r>
              <w:t>10960050,00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11924700,00</w:t>
            </w:r>
          </w:p>
        </w:tc>
        <w:tc>
          <w:tcPr>
            <w:tcW w:w="2080" w:type="dxa"/>
          </w:tcPr>
          <w:p w:rsidR="006D0DF4" w:rsidRDefault="006D0DF4">
            <w:pPr>
              <w:pStyle w:val="ConsPlusNormal"/>
              <w:jc w:val="center"/>
            </w:pPr>
            <w:r>
              <w:t>10960050,00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7.15.</w:t>
            </w:r>
          </w:p>
        </w:tc>
        <w:tc>
          <w:tcPr>
            <w:tcW w:w="2700" w:type="dxa"/>
            <w:vMerge w:val="restart"/>
          </w:tcPr>
          <w:p w:rsidR="006D0DF4" w:rsidRDefault="006D0DF4">
            <w:pPr>
              <w:pStyle w:val="ConsPlusNormal"/>
            </w:pPr>
            <w:r>
              <w:t xml:space="preserve">Предоставление льготного проезда труженикам тыла в соответствии с </w:t>
            </w:r>
            <w:hyperlink r:id="rId245"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реабилитированным лицам и лицам, пострадавшим от политических репрессий"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12300,00</w:t>
            </w:r>
          </w:p>
        </w:tc>
        <w:tc>
          <w:tcPr>
            <w:tcW w:w="2080" w:type="dxa"/>
          </w:tcPr>
          <w:p w:rsidR="006D0DF4" w:rsidRDefault="006D0DF4">
            <w:pPr>
              <w:pStyle w:val="ConsPlusNormal"/>
              <w:jc w:val="center"/>
            </w:pPr>
            <w:r>
              <w:t>27000,00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12300,00</w:t>
            </w:r>
          </w:p>
        </w:tc>
        <w:tc>
          <w:tcPr>
            <w:tcW w:w="2080" w:type="dxa"/>
          </w:tcPr>
          <w:p w:rsidR="006D0DF4" w:rsidRDefault="006D0DF4">
            <w:pPr>
              <w:pStyle w:val="ConsPlusNormal"/>
              <w:jc w:val="center"/>
            </w:pPr>
            <w:r>
              <w:t>27000,00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p>
        </w:tc>
        <w:tc>
          <w:tcPr>
            <w:tcW w:w="2700" w:type="dxa"/>
            <w:vMerge w:val="restart"/>
          </w:tcPr>
          <w:p w:rsidR="006D0DF4" w:rsidRDefault="006D0DF4">
            <w:pPr>
              <w:pStyle w:val="ConsPlusNormal"/>
            </w:pPr>
            <w:hyperlink r:id="rId246" w:history="1">
              <w:r>
                <w:rPr>
                  <w:color w:val="0000FF"/>
                </w:rPr>
                <w:t>Подпрограмма</w:t>
              </w:r>
            </w:hyperlink>
            <w:r>
              <w:t xml:space="preserve"> "Развитие системы органов ЗАГС Брянской области" (2014 - 2020 годы)</w:t>
            </w:r>
          </w:p>
        </w:tc>
        <w:tc>
          <w:tcPr>
            <w:tcW w:w="2400" w:type="dxa"/>
            <w:vMerge w:val="restart"/>
          </w:tcPr>
          <w:p w:rsidR="006D0DF4" w:rsidRDefault="006D0DF4">
            <w:pPr>
              <w:pStyle w:val="ConsPlusNormal"/>
            </w:pPr>
            <w:r>
              <w:t>управление записи актов гражданского состояния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90176,00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54022000,00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54112176,00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8.</w:t>
            </w:r>
          </w:p>
        </w:tc>
        <w:tc>
          <w:tcPr>
            <w:tcW w:w="2700" w:type="dxa"/>
            <w:vMerge w:val="restart"/>
          </w:tcPr>
          <w:p w:rsidR="006D0DF4" w:rsidRDefault="006D0DF4">
            <w:pPr>
              <w:pStyle w:val="ConsPlusNormal"/>
            </w:pPr>
            <w:r>
              <w:t>Повышение качества и доступности предоставления государственных услуг в сфере государственной регистрации актов гражданского состояния</w:t>
            </w:r>
          </w:p>
        </w:tc>
        <w:tc>
          <w:tcPr>
            <w:tcW w:w="2400" w:type="dxa"/>
            <w:vMerge w:val="restart"/>
          </w:tcPr>
          <w:p w:rsidR="006D0DF4" w:rsidRDefault="006D0DF4">
            <w:pPr>
              <w:pStyle w:val="ConsPlusNormal"/>
            </w:pPr>
            <w:r>
              <w:t>управление записи актов гражданского состояния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90176,00</w:t>
            </w:r>
          </w:p>
        </w:tc>
        <w:tc>
          <w:tcPr>
            <w:tcW w:w="1474" w:type="dxa"/>
          </w:tcPr>
          <w:p w:rsidR="006D0DF4" w:rsidRDefault="006D0DF4">
            <w:pPr>
              <w:pStyle w:val="ConsPlusNormal"/>
            </w:pPr>
            <w:r>
              <w:t>54, 55, 56, 57</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54022000,00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54112176,00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8.1.</w:t>
            </w:r>
          </w:p>
        </w:tc>
        <w:tc>
          <w:tcPr>
            <w:tcW w:w="2700" w:type="dxa"/>
            <w:vMerge w:val="restart"/>
          </w:tcPr>
          <w:p w:rsidR="006D0DF4" w:rsidRDefault="006D0DF4">
            <w:pPr>
              <w:pStyle w:val="ConsPlusNormal"/>
            </w:pPr>
            <w:r>
              <w:t>Уплата взносов на капитальный ремонт за объекты казны Брянской области</w:t>
            </w:r>
          </w:p>
        </w:tc>
        <w:tc>
          <w:tcPr>
            <w:tcW w:w="2400" w:type="dxa"/>
            <w:vMerge w:val="restart"/>
          </w:tcPr>
          <w:p w:rsidR="006D0DF4" w:rsidRDefault="006D0DF4">
            <w:pPr>
              <w:pStyle w:val="ConsPlusNormal"/>
            </w:pPr>
            <w:r>
              <w:t>управление записи актов гражданского состояния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90176,00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90176,00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8.2.</w:t>
            </w:r>
          </w:p>
        </w:tc>
        <w:tc>
          <w:tcPr>
            <w:tcW w:w="2700" w:type="dxa"/>
            <w:vMerge w:val="restart"/>
          </w:tcPr>
          <w:p w:rsidR="006D0DF4" w:rsidRDefault="006D0DF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4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2400" w:type="dxa"/>
            <w:vMerge w:val="restart"/>
          </w:tcPr>
          <w:p w:rsidR="006D0DF4" w:rsidRDefault="006D0DF4">
            <w:pPr>
              <w:pStyle w:val="ConsPlusNormal"/>
            </w:pPr>
            <w:r>
              <w:t>управление записи актов гражданского состояния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54022000,00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55720300,00</w:t>
            </w:r>
          </w:p>
        </w:tc>
        <w:tc>
          <w:tcPr>
            <w:tcW w:w="2080" w:type="dxa"/>
          </w:tcPr>
          <w:p w:rsidR="006D0DF4" w:rsidRDefault="006D0DF4">
            <w:pPr>
              <w:pStyle w:val="ConsPlusNormal"/>
              <w:jc w:val="center"/>
            </w:pPr>
            <w:r>
              <w:t>54022000,00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p>
        </w:tc>
        <w:tc>
          <w:tcPr>
            <w:tcW w:w="2700" w:type="dxa"/>
            <w:vMerge w:val="restart"/>
          </w:tcPr>
          <w:p w:rsidR="006D0DF4" w:rsidRDefault="006D0DF4">
            <w:pPr>
              <w:pStyle w:val="ConsPlusNormal"/>
            </w:pPr>
            <w:hyperlink r:id="rId248" w:history="1">
              <w:r>
                <w:rPr>
                  <w:color w:val="0000FF"/>
                </w:rPr>
                <w:t>Подпрограмма</w:t>
              </w:r>
            </w:hyperlink>
            <w:r>
              <w:t xml:space="preserve">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(2014 - 2020 годы)</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9054000,00</w:t>
            </w:r>
          </w:p>
        </w:tc>
        <w:tc>
          <w:tcPr>
            <w:tcW w:w="2080" w:type="dxa"/>
          </w:tcPr>
          <w:p w:rsidR="006D0DF4" w:rsidRDefault="006D0DF4">
            <w:pPr>
              <w:pStyle w:val="ConsPlusNormal"/>
              <w:jc w:val="center"/>
            </w:pPr>
            <w:r>
              <w:t>9000000,00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17768900,00</w:t>
            </w:r>
          </w:p>
        </w:tc>
        <w:tc>
          <w:tcPr>
            <w:tcW w:w="2080" w:type="dxa"/>
          </w:tcPr>
          <w:p w:rsidR="006D0DF4" w:rsidRDefault="006D0DF4">
            <w:pPr>
              <w:pStyle w:val="ConsPlusNormal"/>
              <w:jc w:val="center"/>
            </w:pPr>
            <w:r>
              <w:t>18039900,00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26822900,00</w:t>
            </w:r>
          </w:p>
        </w:tc>
        <w:tc>
          <w:tcPr>
            <w:tcW w:w="2080" w:type="dxa"/>
          </w:tcPr>
          <w:p w:rsidR="006D0DF4" w:rsidRDefault="006D0DF4">
            <w:pPr>
              <w:pStyle w:val="ConsPlusNormal"/>
              <w:jc w:val="center"/>
            </w:pPr>
            <w:r>
              <w:t>27039900,00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lastRenderedPageBreak/>
              <w:t>9.</w:t>
            </w:r>
          </w:p>
        </w:tc>
        <w:tc>
          <w:tcPr>
            <w:tcW w:w="2700" w:type="dxa"/>
            <w:vMerge w:val="restart"/>
          </w:tcPr>
          <w:p w:rsidR="006D0DF4" w:rsidRDefault="006D0DF4">
            <w:pPr>
              <w:pStyle w:val="ConsPlusNormal"/>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9054000,00</w:t>
            </w:r>
          </w:p>
        </w:tc>
        <w:tc>
          <w:tcPr>
            <w:tcW w:w="2080" w:type="dxa"/>
          </w:tcPr>
          <w:p w:rsidR="006D0DF4" w:rsidRDefault="006D0DF4">
            <w:pPr>
              <w:pStyle w:val="ConsPlusNormal"/>
              <w:jc w:val="center"/>
            </w:pPr>
            <w:r>
              <w:t>9000000,00</w:t>
            </w:r>
          </w:p>
        </w:tc>
        <w:tc>
          <w:tcPr>
            <w:tcW w:w="1474" w:type="dxa"/>
          </w:tcPr>
          <w:p w:rsidR="006D0DF4" w:rsidRDefault="006D0DF4">
            <w:pPr>
              <w:pStyle w:val="ConsPlusNormal"/>
            </w:pPr>
            <w:r>
              <w:t>48, 49, 50, 51, 52, 53</w:t>
            </w: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17768900,00</w:t>
            </w:r>
          </w:p>
        </w:tc>
        <w:tc>
          <w:tcPr>
            <w:tcW w:w="2080" w:type="dxa"/>
          </w:tcPr>
          <w:p w:rsidR="006D0DF4" w:rsidRDefault="006D0DF4">
            <w:pPr>
              <w:pStyle w:val="ConsPlusNormal"/>
              <w:jc w:val="center"/>
            </w:pPr>
            <w:r>
              <w:t>18039900,00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26822900,00</w:t>
            </w:r>
          </w:p>
        </w:tc>
        <w:tc>
          <w:tcPr>
            <w:tcW w:w="2080" w:type="dxa"/>
          </w:tcPr>
          <w:p w:rsidR="006D0DF4" w:rsidRDefault="006D0DF4">
            <w:pPr>
              <w:pStyle w:val="ConsPlusNormal"/>
              <w:jc w:val="center"/>
            </w:pPr>
            <w:r>
              <w:t>27039900,00</w:t>
            </w:r>
          </w:p>
        </w:tc>
        <w:tc>
          <w:tcPr>
            <w:tcW w:w="1474" w:type="dxa"/>
          </w:tcPr>
          <w:p w:rsidR="006D0DF4" w:rsidRDefault="006D0DF4">
            <w:pPr>
              <w:pStyle w:val="ConsPlusNormal"/>
            </w:pPr>
          </w:p>
        </w:tc>
      </w:tr>
      <w:tr w:rsidR="006D0DF4">
        <w:tc>
          <w:tcPr>
            <w:tcW w:w="1020" w:type="dxa"/>
            <w:vMerge w:val="restart"/>
          </w:tcPr>
          <w:p w:rsidR="006D0DF4" w:rsidRDefault="006D0DF4">
            <w:pPr>
              <w:pStyle w:val="ConsPlusNormal"/>
              <w:jc w:val="center"/>
            </w:pPr>
            <w:r>
              <w:t>9.1.</w:t>
            </w:r>
          </w:p>
        </w:tc>
        <w:tc>
          <w:tcPr>
            <w:tcW w:w="2700" w:type="dxa"/>
            <w:vMerge w:val="restart"/>
          </w:tcPr>
          <w:p w:rsidR="006D0DF4" w:rsidRDefault="006D0DF4">
            <w:pPr>
              <w:pStyle w:val="ConsPlusNormal"/>
            </w:pPr>
            <w:r>
              <w:t>Оказание государственной поддержки социально ориентированным некоммерческим организациям</w:t>
            </w:r>
          </w:p>
        </w:tc>
        <w:tc>
          <w:tcPr>
            <w:tcW w:w="2400" w:type="dxa"/>
            <w:vMerge w:val="restart"/>
          </w:tcPr>
          <w:p w:rsidR="006D0DF4" w:rsidRDefault="006D0DF4">
            <w:pPr>
              <w:pStyle w:val="ConsPlusNormal"/>
            </w:pPr>
            <w:r>
              <w:t>департамент семьи, социальной и демографической политики Брянской области</w:t>
            </w:r>
          </w:p>
        </w:tc>
        <w:tc>
          <w:tcPr>
            <w:tcW w:w="1701" w:type="dxa"/>
          </w:tcPr>
          <w:p w:rsidR="006D0DF4" w:rsidRDefault="006D0DF4">
            <w:pPr>
              <w:pStyle w:val="ConsPlusNormal"/>
            </w:pPr>
            <w:r>
              <w:t>средства областного бюджета</w:t>
            </w:r>
          </w:p>
        </w:tc>
        <w:tc>
          <w:tcPr>
            <w:tcW w:w="2100" w:type="dxa"/>
          </w:tcPr>
          <w:p w:rsidR="006D0DF4" w:rsidRDefault="006D0DF4">
            <w:pPr>
              <w:pStyle w:val="ConsPlusNormal"/>
              <w:jc w:val="center"/>
            </w:pPr>
            <w:r>
              <w:t>9054000,00</w:t>
            </w:r>
          </w:p>
        </w:tc>
        <w:tc>
          <w:tcPr>
            <w:tcW w:w="2080" w:type="dxa"/>
          </w:tcPr>
          <w:p w:rsidR="006D0DF4" w:rsidRDefault="006D0DF4">
            <w:pPr>
              <w:pStyle w:val="ConsPlusNormal"/>
              <w:jc w:val="center"/>
            </w:pPr>
            <w:r>
              <w:t>9000000,00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федерального бюджета</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средства местных бюджетов</w:t>
            </w:r>
          </w:p>
        </w:tc>
        <w:tc>
          <w:tcPr>
            <w:tcW w:w="2100" w:type="dxa"/>
          </w:tcPr>
          <w:p w:rsidR="006D0DF4" w:rsidRDefault="006D0DF4">
            <w:pPr>
              <w:pStyle w:val="ConsPlusNormal"/>
              <w:jc w:val="center"/>
            </w:pPr>
            <w:r>
              <w:t>0,00</w:t>
            </w:r>
          </w:p>
        </w:tc>
        <w:tc>
          <w:tcPr>
            <w:tcW w:w="2080" w:type="dxa"/>
          </w:tcPr>
          <w:p w:rsidR="006D0DF4" w:rsidRDefault="006D0DF4">
            <w:pPr>
              <w:pStyle w:val="ConsPlusNormal"/>
              <w:jc w:val="center"/>
            </w:pPr>
            <w:r>
              <w:t>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внебюджетные средства</w:t>
            </w:r>
          </w:p>
        </w:tc>
        <w:tc>
          <w:tcPr>
            <w:tcW w:w="2100" w:type="dxa"/>
          </w:tcPr>
          <w:p w:rsidR="006D0DF4" w:rsidRDefault="006D0DF4">
            <w:pPr>
              <w:pStyle w:val="ConsPlusNormal"/>
              <w:jc w:val="center"/>
            </w:pPr>
            <w:r>
              <w:t>17768900,00</w:t>
            </w:r>
          </w:p>
        </w:tc>
        <w:tc>
          <w:tcPr>
            <w:tcW w:w="2080" w:type="dxa"/>
          </w:tcPr>
          <w:p w:rsidR="006D0DF4" w:rsidRDefault="006D0DF4">
            <w:pPr>
              <w:pStyle w:val="ConsPlusNormal"/>
              <w:jc w:val="center"/>
            </w:pPr>
            <w:r>
              <w:t>18039900,00</w:t>
            </w:r>
          </w:p>
        </w:tc>
        <w:tc>
          <w:tcPr>
            <w:tcW w:w="1474" w:type="dxa"/>
          </w:tcPr>
          <w:p w:rsidR="006D0DF4" w:rsidRDefault="006D0DF4">
            <w:pPr>
              <w:pStyle w:val="ConsPlusNormal"/>
            </w:pPr>
          </w:p>
        </w:tc>
      </w:tr>
      <w:tr w:rsidR="006D0DF4">
        <w:tc>
          <w:tcPr>
            <w:tcW w:w="1020" w:type="dxa"/>
            <w:vMerge/>
          </w:tcPr>
          <w:p w:rsidR="006D0DF4" w:rsidRDefault="006D0DF4"/>
        </w:tc>
        <w:tc>
          <w:tcPr>
            <w:tcW w:w="2700" w:type="dxa"/>
            <w:vMerge/>
          </w:tcPr>
          <w:p w:rsidR="006D0DF4" w:rsidRDefault="006D0DF4"/>
        </w:tc>
        <w:tc>
          <w:tcPr>
            <w:tcW w:w="2400" w:type="dxa"/>
            <w:vMerge/>
          </w:tcPr>
          <w:p w:rsidR="006D0DF4" w:rsidRDefault="006D0DF4"/>
        </w:tc>
        <w:tc>
          <w:tcPr>
            <w:tcW w:w="1701" w:type="dxa"/>
          </w:tcPr>
          <w:p w:rsidR="006D0DF4" w:rsidRDefault="006D0DF4">
            <w:pPr>
              <w:pStyle w:val="ConsPlusNormal"/>
            </w:pPr>
            <w:r>
              <w:t>итого</w:t>
            </w:r>
          </w:p>
        </w:tc>
        <w:tc>
          <w:tcPr>
            <w:tcW w:w="2100" w:type="dxa"/>
          </w:tcPr>
          <w:p w:rsidR="006D0DF4" w:rsidRDefault="006D0DF4">
            <w:pPr>
              <w:pStyle w:val="ConsPlusNormal"/>
              <w:jc w:val="center"/>
            </w:pPr>
            <w:r>
              <w:t>26822900,00</w:t>
            </w:r>
          </w:p>
        </w:tc>
        <w:tc>
          <w:tcPr>
            <w:tcW w:w="2080" w:type="dxa"/>
          </w:tcPr>
          <w:p w:rsidR="006D0DF4" w:rsidRDefault="006D0DF4">
            <w:pPr>
              <w:pStyle w:val="ConsPlusNormal"/>
              <w:jc w:val="center"/>
            </w:pPr>
            <w:r>
              <w:t>27039900,00</w:t>
            </w:r>
          </w:p>
        </w:tc>
        <w:tc>
          <w:tcPr>
            <w:tcW w:w="1474" w:type="dxa"/>
          </w:tcPr>
          <w:p w:rsidR="006D0DF4" w:rsidRDefault="006D0DF4">
            <w:pPr>
              <w:pStyle w:val="ConsPlusNormal"/>
            </w:pPr>
          </w:p>
        </w:tc>
      </w:tr>
    </w:tbl>
    <w:p w:rsidR="006D0DF4" w:rsidRDefault="006D0DF4">
      <w:pPr>
        <w:sectPr w:rsidR="006D0DF4">
          <w:pgSz w:w="16838" w:h="11905" w:orient="landscape"/>
          <w:pgMar w:top="1701" w:right="1134" w:bottom="850" w:left="1134" w:header="0" w:footer="0" w:gutter="0"/>
          <w:cols w:space="720"/>
        </w:sectPr>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1"/>
      </w:pPr>
      <w:r>
        <w:t>Приложение N 3</w:t>
      </w:r>
    </w:p>
    <w:p w:rsidR="006D0DF4" w:rsidRDefault="006D0DF4">
      <w:pPr>
        <w:pStyle w:val="ConsPlusNormal"/>
        <w:jc w:val="right"/>
      </w:pPr>
      <w:r>
        <w:t>к государственной программе</w:t>
      </w:r>
    </w:p>
    <w:p w:rsidR="006D0DF4" w:rsidRDefault="006D0DF4">
      <w:pPr>
        <w:pStyle w:val="ConsPlusNormal"/>
        <w:jc w:val="right"/>
      </w:pPr>
      <w:r>
        <w:t>"Социальная и демографическая</w:t>
      </w:r>
    </w:p>
    <w:p w:rsidR="006D0DF4" w:rsidRDefault="006D0DF4">
      <w:pPr>
        <w:pStyle w:val="ConsPlusNormal"/>
        <w:jc w:val="right"/>
      </w:pPr>
      <w:r>
        <w:t>политика Брянской области"</w:t>
      </w:r>
    </w:p>
    <w:p w:rsidR="006D0DF4" w:rsidRDefault="006D0DF4">
      <w:pPr>
        <w:pStyle w:val="ConsPlusNormal"/>
        <w:jc w:val="right"/>
      </w:pPr>
      <w:r>
        <w:t>(2014 - 2020 годы)</w:t>
      </w:r>
    </w:p>
    <w:p w:rsidR="006D0DF4" w:rsidRDefault="006D0DF4">
      <w:pPr>
        <w:pStyle w:val="ConsPlusNormal"/>
        <w:jc w:val="right"/>
      </w:pPr>
    </w:p>
    <w:p w:rsidR="006D0DF4" w:rsidRDefault="006D0DF4">
      <w:pPr>
        <w:pStyle w:val="ConsPlusTitle"/>
        <w:jc w:val="center"/>
      </w:pPr>
      <w:bookmarkStart w:id="34" w:name="P7258"/>
      <w:bookmarkEnd w:id="34"/>
      <w:r>
        <w:t>ПОРЯДОК</w:t>
      </w:r>
    </w:p>
    <w:p w:rsidR="006D0DF4" w:rsidRDefault="006D0DF4">
      <w:pPr>
        <w:pStyle w:val="ConsPlusTitle"/>
        <w:jc w:val="center"/>
      </w:pPr>
      <w:r>
        <w:t>отбора государственных стационарных учреждений</w:t>
      </w:r>
    </w:p>
    <w:p w:rsidR="006D0DF4" w:rsidRDefault="006D0DF4">
      <w:pPr>
        <w:pStyle w:val="ConsPlusTitle"/>
        <w:jc w:val="center"/>
      </w:pPr>
      <w:r>
        <w:t>социального обслуживания населения для проведения</w:t>
      </w:r>
    </w:p>
    <w:p w:rsidR="006D0DF4" w:rsidRDefault="006D0DF4">
      <w:pPr>
        <w:pStyle w:val="ConsPlusTitle"/>
        <w:jc w:val="center"/>
      </w:pPr>
      <w:r>
        <w:t>капитального ремонта за счет субсидии из бюджета</w:t>
      </w:r>
    </w:p>
    <w:p w:rsidR="006D0DF4" w:rsidRDefault="006D0DF4">
      <w:pPr>
        <w:pStyle w:val="ConsPlusTitle"/>
        <w:jc w:val="center"/>
      </w:pPr>
      <w:r>
        <w:t>Пенсионного фонда Российской Федерации</w:t>
      </w:r>
    </w:p>
    <w:p w:rsidR="006D0DF4" w:rsidRDefault="006D0DF4">
      <w:pPr>
        <w:pStyle w:val="ConsPlusNormal"/>
        <w:ind w:firstLine="540"/>
        <w:jc w:val="both"/>
      </w:pPr>
    </w:p>
    <w:p w:rsidR="006D0DF4" w:rsidRDefault="006D0DF4">
      <w:pPr>
        <w:pStyle w:val="ConsPlusNormal"/>
        <w:ind w:firstLine="540"/>
        <w:jc w:val="both"/>
      </w:pPr>
      <w:r>
        <w:t>1. Настоящий Порядок устанавливает механизм отбора государственных стационарных учреждений социального обслуживания населения для проведения капитального ремонта за счет субсидии из бюджета Пенсионного фонда Российской Федерации, критерии отбора для предоставления субсидии, цели и условия ее предоставления и порядок возврата субсидии в случае нарушения условий, установленных по ее предоставлению.</w:t>
      </w:r>
    </w:p>
    <w:p w:rsidR="006D0DF4" w:rsidRDefault="006D0DF4">
      <w:pPr>
        <w:pStyle w:val="ConsPlusNormal"/>
        <w:ind w:firstLine="540"/>
        <w:jc w:val="both"/>
      </w:pPr>
      <w:r>
        <w:t>2. Отбор государственных стационарных учреждений социального обслуживания населения для проведения капитального ремонта за счет субсидии из бюджета Пенсионного фонда Российской Федерации осуществляет департамент семьи, социальной и демографической политики Брянской области.</w:t>
      </w:r>
    </w:p>
    <w:p w:rsidR="006D0DF4" w:rsidRDefault="006D0DF4">
      <w:pPr>
        <w:pStyle w:val="ConsPlusNormal"/>
        <w:ind w:firstLine="540"/>
        <w:jc w:val="both"/>
      </w:pPr>
      <w:r>
        <w:t>3. Целью предоставления субсидии из бюджета Пенсионного фонда Российской Федерации на проведение капитального ремонта государственных стационарных учреждений социального обслуживания населения является улучшение условий проживания в учреждении граждан пожилого возраста и инвалидов и обеспечение соблюдения установленных санитарных норм.</w:t>
      </w:r>
    </w:p>
    <w:p w:rsidR="006D0DF4" w:rsidRDefault="006D0DF4">
      <w:pPr>
        <w:pStyle w:val="ConsPlusNormal"/>
        <w:ind w:firstLine="540"/>
        <w:jc w:val="both"/>
      </w:pPr>
      <w:r>
        <w:t>4. Право на получение субсидии имеют все государственные стационарные учреждения социального обслуживания с круглосуточным пребыванием граждан пожилого возраста и инвалидов, конструкции и коммуникации жилых корпусов которых находятся в неудовлетворительном (неработоспособном, ограниченно работоспособном) состоянии или не соответствуют действующим пожарным и санитарным нормам.</w:t>
      </w:r>
    </w:p>
    <w:p w:rsidR="006D0DF4" w:rsidRDefault="006D0DF4">
      <w:pPr>
        <w:pStyle w:val="ConsPlusNormal"/>
        <w:ind w:firstLine="540"/>
        <w:jc w:val="both"/>
      </w:pPr>
      <w:r>
        <w:t>5. Критериями отбора учреждений для предоставления субсидии являются:</w:t>
      </w:r>
    </w:p>
    <w:p w:rsidR="006D0DF4" w:rsidRDefault="006D0DF4">
      <w:pPr>
        <w:pStyle w:val="ConsPlusNormal"/>
        <w:ind w:firstLine="540"/>
        <w:jc w:val="both"/>
      </w:pPr>
      <w:r>
        <w:t>наличие отчета (акта) обследования здания учреждения социального обслуживания (конструкций и коммуникаций);</w:t>
      </w:r>
    </w:p>
    <w:p w:rsidR="006D0DF4" w:rsidRDefault="006D0DF4">
      <w:pPr>
        <w:pStyle w:val="ConsPlusNormal"/>
        <w:ind w:firstLine="540"/>
        <w:jc w:val="both"/>
      </w:pPr>
      <w:r>
        <w:t>наличие проектно-сметной документации (сметы) на капитальный ремонт учреждения социального обслуживания.</w:t>
      </w:r>
    </w:p>
    <w:p w:rsidR="006D0DF4" w:rsidRDefault="006D0DF4">
      <w:pPr>
        <w:pStyle w:val="ConsPlusNormal"/>
        <w:ind w:firstLine="540"/>
        <w:jc w:val="both"/>
      </w:pPr>
      <w:r>
        <w:t>6. Условием предоставления субсидии является:</w:t>
      </w:r>
    </w:p>
    <w:p w:rsidR="006D0DF4" w:rsidRDefault="006D0DF4">
      <w:pPr>
        <w:pStyle w:val="ConsPlusNormal"/>
        <w:ind w:firstLine="540"/>
        <w:jc w:val="both"/>
      </w:pPr>
      <w:r>
        <w:t>наличие в проектно-сметной документации необходимых противопожарных мероприятий, мероприятий по обеспечению бесперебойной работы учреждения в осенне-зимний период, а также по соблюдению санитарных норм;</w:t>
      </w:r>
    </w:p>
    <w:p w:rsidR="006D0DF4" w:rsidRDefault="006D0DF4">
      <w:pPr>
        <w:pStyle w:val="ConsPlusNormal"/>
        <w:ind w:firstLine="540"/>
        <w:jc w:val="both"/>
      </w:pPr>
      <w:r>
        <w:t>отсутствие кредиторской задолженности;</w:t>
      </w:r>
    </w:p>
    <w:p w:rsidR="006D0DF4" w:rsidRDefault="006D0DF4">
      <w:pPr>
        <w:pStyle w:val="ConsPlusNormal"/>
        <w:ind w:firstLine="540"/>
        <w:jc w:val="both"/>
      </w:pPr>
      <w:r>
        <w:t>завершение работ по капитальному ремонту в текущем году.</w:t>
      </w:r>
    </w:p>
    <w:p w:rsidR="006D0DF4" w:rsidRDefault="006D0DF4">
      <w:pPr>
        <w:pStyle w:val="ConsPlusNormal"/>
        <w:ind w:firstLine="540"/>
        <w:jc w:val="both"/>
      </w:pPr>
      <w:r>
        <w:t>7. Стоимость работ по проведению капитального ремонта учреждений определяется в текущих ценах с применением коэффициентов и индексов, разработанных региональным центром по ценообразованию в строительстве Брянской области.</w:t>
      </w:r>
    </w:p>
    <w:p w:rsidR="006D0DF4" w:rsidRDefault="006D0DF4">
      <w:pPr>
        <w:pStyle w:val="ConsPlusNormal"/>
        <w:ind w:firstLine="540"/>
        <w:jc w:val="both"/>
      </w:pPr>
      <w:r>
        <w:t>8. Размер субсидии определяется стоимостью работ по капитальному ремонту учреждения в соответствии с проектно-сметной документацией.</w:t>
      </w:r>
    </w:p>
    <w:p w:rsidR="006D0DF4" w:rsidRDefault="006D0DF4">
      <w:pPr>
        <w:pStyle w:val="ConsPlusNormal"/>
        <w:ind w:firstLine="540"/>
        <w:jc w:val="both"/>
      </w:pPr>
      <w:r>
        <w:t xml:space="preserve">9. Не допускаются к участию в отборе государственные стационарные учреждения для временного проживания детей и подростков (специализированные учреждения для несовершеннолетних), нестационарные учреждения системы социального обслуживания </w:t>
      </w:r>
      <w:r>
        <w:lastRenderedPageBreak/>
        <w:t>населения, а также стационарные учреждения для пожилых граждан и инвалидов с круглосуточным пребыванием людей, не имеющие необходимого пакета документов.</w:t>
      </w:r>
    </w:p>
    <w:p w:rsidR="006D0DF4" w:rsidRDefault="006D0DF4">
      <w:pPr>
        <w:pStyle w:val="ConsPlusNormal"/>
        <w:ind w:firstLine="540"/>
        <w:jc w:val="both"/>
      </w:pPr>
      <w:r>
        <w:t>10. В случае нарушения условий, установленных при предоставлении субсидии в текущем финансовом году, субсидия подлежит возврату из областного бюджета в бюджет Пенсионного фонда Российской Федерации.</w:t>
      </w:r>
    </w:p>
    <w:p w:rsidR="006D0DF4" w:rsidRDefault="006D0DF4">
      <w:pPr>
        <w:pStyle w:val="ConsPlusNormal"/>
        <w:ind w:firstLine="540"/>
        <w:jc w:val="both"/>
      </w:pPr>
      <w:r>
        <w:t>Субсидия носит целевой характер. В случае использования средств ПФР не по целевому назначению соответствующие средства взыскиваются в бюджет Пенсионного фонда согласно действующему законодательству.</w:t>
      </w:r>
    </w:p>
    <w:p w:rsidR="006D0DF4" w:rsidRDefault="006D0DF4">
      <w:pPr>
        <w:pStyle w:val="ConsPlusNormal"/>
        <w:ind w:firstLine="540"/>
        <w:jc w:val="both"/>
      </w:pPr>
      <w:r>
        <w:t>Неиспользованные остатки субсидии подлежат возврату в бюджет ПФР по окончании 2015 финансового года.</w:t>
      </w:r>
    </w:p>
    <w:p w:rsidR="006D0DF4" w:rsidRDefault="006D0DF4">
      <w:pPr>
        <w:pStyle w:val="ConsPlusNormal"/>
        <w:ind w:firstLine="540"/>
        <w:jc w:val="both"/>
      </w:pPr>
      <w:r>
        <w:t>11. Контроль за целевым использованием средств ПФР осуществляют департамент семьи, социальной и демографической политики Брянской области, Правительство Брянской области, отделение ПФР (государственное учреждение) по Брянской области в рамках заключенного соглашения.</w:t>
      </w:r>
    </w:p>
    <w:p w:rsidR="006D0DF4" w:rsidRDefault="006D0DF4">
      <w:pPr>
        <w:pStyle w:val="ConsPlusNormal"/>
        <w:ind w:firstLine="540"/>
        <w:jc w:val="both"/>
      </w:pPr>
      <w:r>
        <w:t>12. Департамент семьи, социальной и демографической политики Брянской области представляет ежемесячно и по итогам года информацию с пояснительной запиской о расходовании субсидии из бюджета ПФР в отделение Пенсионного фонда Российской Федерации (государственное учреждение) по Брянской области.</w:t>
      </w: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pPr>
    </w:p>
    <w:p w:rsidR="006D0DF4" w:rsidRDefault="006D0DF4">
      <w:pPr>
        <w:pStyle w:val="ConsPlusNormal"/>
        <w:jc w:val="right"/>
        <w:outlineLvl w:val="1"/>
      </w:pPr>
      <w:r>
        <w:t>Приложение N 4</w:t>
      </w:r>
    </w:p>
    <w:p w:rsidR="006D0DF4" w:rsidRDefault="006D0DF4">
      <w:pPr>
        <w:pStyle w:val="ConsPlusNormal"/>
        <w:jc w:val="right"/>
      </w:pPr>
      <w:r>
        <w:t>к государственной программе</w:t>
      </w:r>
    </w:p>
    <w:p w:rsidR="006D0DF4" w:rsidRDefault="006D0DF4">
      <w:pPr>
        <w:pStyle w:val="ConsPlusNormal"/>
        <w:jc w:val="right"/>
      </w:pPr>
      <w:r>
        <w:t>"Социальная и демографическая</w:t>
      </w:r>
    </w:p>
    <w:p w:rsidR="006D0DF4" w:rsidRDefault="006D0DF4">
      <w:pPr>
        <w:pStyle w:val="ConsPlusNormal"/>
        <w:jc w:val="right"/>
      </w:pPr>
      <w:r>
        <w:t>политика Брянской области"</w:t>
      </w:r>
    </w:p>
    <w:p w:rsidR="006D0DF4" w:rsidRDefault="006D0DF4">
      <w:pPr>
        <w:pStyle w:val="ConsPlusNormal"/>
        <w:jc w:val="right"/>
      </w:pPr>
      <w:r>
        <w:t>(2014 - 2020 годы)</w:t>
      </w:r>
    </w:p>
    <w:p w:rsidR="006D0DF4" w:rsidRDefault="006D0DF4">
      <w:pPr>
        <w:pStyle w:val="ConsPlusNormal"/>
        <w:ind w:firstLine="540"/>
        <w:jc w:val="both"/>
      </w:pPr>
    </w:p>
    <w:p w:rsidR="006D0DF4" w:rsidRDefault="006D0DF4">
      <w:pPr>
        <w:pStyle w:val="ConsPlusTitle"/>
        <w:jc w:val="center"/>
      </w:pPr>
      <w:r>
        <w:t>ПОРЯДОК</w:t>
      </w:r>
    </w:p>
    <w:p w:rsidR="006D0DF4" w:rsidRDefault="006D0DF4">
      <w:pPr>
        <w:pStyle w:val="ConsPlusTitle"/>
        <w:jc w:val="center"/>
      </w:pPr>
      <w:r>
        <w:t>организации обучения компьютерной грамотности</w:t>
      </w:r>
    </w:p>
    <w:p w:rsidR="006D0DF4" w:rsidRDefault="006D0DF4">
      <w:pPr>
        <w:pStyle w:val="ConsPlusTitle"/>
        <w:jc w:val="center"/>
      </w:pPr>
      <w:r>
        <w:t>неработающих пенсионеров в 2015 году</w:t>
      </w:r>
    </w:p>
    <w:p w:rsidR="006D0DF4" w:rsidRDefault="006D0DF4">
      <w:pPr>
        <w:pStyle w:val="ConsPlusNormal"/>
        <w:ind w:firstLine="540"/>
        <w:jc w:val="both"/>
      </w:pPr>
    </w:p>
    <w:p w:rsidR="006D0DF4" w:rsidRDefault="006D0DF4">
      <w:pPr>
        <w:pStyle w:val="ConsPlusNormal"/>
        <w:ind w:firstLine="540"/>
        <w:jc w:val="both"/>
      </w:pPr>
      <w:r>
        <w:t xml:space="preserve">Исключен. - </w:t>
      </w:r>
      <w:hyperlink r:id="rId249" w:history="1">
        <w:r>
          <w:rPr>
            <w:color w:val="0000FF"/>
          </w:rPr>
          <w:t>Постановление</w:t>
        </w:r>
      </w:hyperlink>
      <w:r>
        <w:t xml:space="preserve"> Правительства Брянской области от 20.04.2016 N 213-п.</w:t>
      </w:r>
    </w:p>
    <w:p w:rsidR="006D0DF4" w:rsidRDefault="006D0DF4">
      <w:pPr>
        <w:pStyle w:val="ConsPlusNormal"/>
        <w:ind w:firstLine="540"/>
        <w:jc w:val="both"/>
      </w:pPr>
    </w:p>
    <w:p w:rsidR="006D0DF4" w:rsidRDefault="006D0DF4">
      <w:pPr>
        <w:pStyle w:val="ConsPlusNormal"/>
        <w:ind w:firstLine="540"/>
        <w:jc w:val="both"/>
      </w:pPr>
    </w:p>
    <w:p w:rsidR="006D0DF4" w:rsidRDefault="006D0DF4">
      <w:pPr>
        <w:pStyle w:val="ConsPlusNormal"/>
        <w:pBdr>
          <w:top w:val="single" w:sz="6" w:space="0" w:color="auto"/>
        </w:pBdr>
        <w:spacing w:before="100" w:after="100"/>
        <w:jc w:val="both"/>
        <w:rPr>
          <w:sz w:val="2"/>
          <w:szCs w:val="2"/>
        </w:rPr>
      </w:pPr>
    </w:p>
    <w:p w:rsidR="009222EA" w:rsidRDefault="009222EA"/>
    <w:sectPr w:rsidR="009222EA" w:rsidSect="00E35E2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0DF4"/>
    <w:rsid w:val="005A6D4D"/>
    <w:rsid w:val="006D0DF4"/>
    <w:rsid w:val="00922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DF4"/>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6D0DF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6D0DF4"/>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6D0DF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D0DF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6D0DF4"/>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6D0DF4"/>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6D0DF4"/>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B9A2915F61201BE5BFB9DF50DC3E58A8A2E9EF5C57F4A64E2738D6E496A2B8A2D51DD98DCFbD1BL" TargetMode="External"/><Relationship Id="rId21" Type="http://schemas.openxmlformats.org/officeDocument/2006/relationships/hyperlink" Target="consultantplus://offline/ref=11B9A2915F61201BE5BFB9C953B06255ABA9B7EA5A56F6F41B78638BB39FA8EFbE15L" TargetMode="External"/><Relationship Id="rId42" Type="http://schemas.openxmlformats.org/officeDocument/2006/relationships/hyperlink" Target="consultantplus://offline/ref=11B9A2915F61201BE5BFB9C953B06255ABA9B7EA5C52F9F81578638BB39FA8EFE59A4499C0C4DBC3BEA79DbD15L" TargetMode="External"/><Relationship Id="rId63" Type="http://schemas.openxmlformats.org/officeDocument/2006/relationships/hyperlink" Target="consultantplus://offline/ref=11B9A2915F61201BE5BFA7C445DC3E58ABA1ECE35957F4A64E2738D6E496A2B8A2D51DDB84C9DAC2bB1AL" TargetMode="External"/><Relationship Id="rId84" Type="http://schemas.openxmlformats.org/officeDocument/2006/relationships/hyperlink" Target="consultantplus://offline/ref=11B9A2915F61201BE5BFA7C445DC3E58ABA0E0E55851F4A64E2738D6E4b916L" TargetMode="External"/><Relationship Id="rId138" Type="http://schemas.openxmlformats.org/officeDocument/2006/relationships/hyperlink" Target="consultantplus://offline/ref=11B9A2915F61201BE5BFB9DF50DC3E58ABABE1EE5958F4A64E2738D6E496A2B8A2D51DDB87bC1CL" TargetMode="External"/><Relationship Id="rId159" Type="http://schemas.openxmlformats.org/officeDocument/2006/relationships/hyperlink" Target="consultantplus://offline/ref=11B9A2915F61201BE5BFB9C953B06255ABA9B7EA5B58FAF41178638BB39FA8EFE59A4499C0C4DBC3BEA79FbD17L" TargetMode="External"/><Relationship Id="rId170" Type="http://schemas.openxmlformats.org/officeDocument/2006/relationships/hyperlink" Target="consultantplus://offline/ref=11B9A2915F61201BE5BFB9C953B06255ABA9B7EA5C52F9F81578638BB39FA8EFE59A4499C0C4DBC3BEA298bD13L" TargetMode="External"/><Relationship Id="rId191" Type="http://schemas.openxmlformats.org/officeDocument/2006/relationships/image" Target="media/image41.wmf"/><Relationship Id="rId205" Type="http://schemas.openxmlformats.org/officeDocument/2006/relationships/hyperlink" Target="consultantplus://offline/ref=11B9A2915F61201BE5BFB9C953B06255ABA9B7EA5C55F9F11378638BB39FA8EFbE15L" TargetMode="External"/><Relationship Id="rId226" Type="http://schemas.openxmlformats.org/officeDocument/2006/relationships/hyperlink" Target="consultantplus://offline/ref=11B9A2915F61201BE5BFB9DF50DC3E58A8A2E9EE5B54F4A64E2738D6E4b916L" TargetMode="External"/><Relationship Id="rId247" Type="http://schemas.openxmlformats.org/officeDocument/2006/relationships/hyperlink" Target="consultantplus://offline/ref=11B9A2915F61201BE5BFB9DF50DC3E58ABAAE0E15A51F4A64E2738D6E496A2B8A2D51DDB84C9DFC6bB1DL" TargetMode="External"/><Relationship Id="rId107" Type="http://schemas.openxmlformats.org/officeDocument/2006/relationships/image" Target="media/image10.wmf"/><Relationship Id="rId11" Type="http://schemas.openxmlformats.org/officeDocument/2006/relationships/hyperlink" Target="consultantplus://offline/ref=11B9A2915F61201BE5BFB9C953B06255ABA9B7EA5C51FEF81578638BB39FA8EFE59A4499C0C4DBC3BEA79EbD10L" TargetMode="External"/><Relationship Id="rId32" Type="http://schemas.openxmlformats.org/officeDocument/2006/relationships/hyperlink" Target="consultantplus://offline/ref=11B9A2915F61201BE5BFB9C953B06255ABA9B7EA5C52F9F81578638BB39FA8EFE59A4499C0C4DBC3BEA79FbD17L" TargetMode="External"/><Relationship Id="rId53" Type="http://schemas.openxmlformats.org/officeDocument/2006/relationships/hyperlink" Target="consultantplus://offline/ref=11B9A2915F61201BE5BFB9C953B06255ABA9B7EA5C52F9F81578638BB39FA8EFE59A4499C0C4DBC3BEA79AbD17L" TargetMode="External"/><Relationship Id="rId74" Type="http://schemas.openxmlformats.org/officeDocument/2006/relationships/hyperlink" Target="consultantplus://offline/ref=11B9A2915F61201BE5BFB9DF50DC3E58ABA7EBE55951F4A64E2738D6E496A2B8A2D51DDB84C9DAC3bB17L" TargetMode="External"/><Relationship Id="rId128" Type="http://schemas.openxmlformats.org/officeDocument/2006/relationships/hyperlink" Target="consultantplus://offline/ref=11B9A2915F61201BE5BFB9DF50DC3E58ABABE0E55859F4A64E2738D6E4b916L" TargetMode="External"/><Relationship Id="rId149" Type="http://schemas.openxmlformats.org/officeDocument/2006/relationships/hyperlink" Target="consultantplus://offline/ref=11B9A2915F61201BE5BFB9C953B06255ABA9B7EA5C52F9F81578638BB39FA8EFE59A4499C0C4DBC3BEA29DbD15L" TargetMode="External"/><Relationship Id="rId5" Type="http://schemas.openxmlformats.org/officeDocument/2006/relationships/hyperlink" Target="consultantplus://offline/ref=11B9A2915F61201BE5BFB9C953B06255ABA9B7EA5B54FFF61078638BB39FA8EFE59A4499C0C4DBC3BEA79EbD10L" TargetMode="External"/><Relationship Id="rId95" Type="http://schemas.openxmlformats.org/officeDocument/2006/relationships/hyperlink" Target="consultantplus://offline/ref=11B9A2915F61201BE5BFB9DF50DC3E58A8A2E9EE5155F4A64E2738D6E4b916L" TargetMode="External"/><Relationship Id="rId160" Type="http://schemas.openxmlformats.org/officeDocument/2006/relationships/hyperlink" Target="consultantplus://offline/ref=11B9A2915F61201BE5BFB9C953B06255ABA9B7EA5C52FEF81A78638BB39FA8EFE59A4499C0C4DBC3BEA79DbD1DL" TargetMode="External"/><Relationship Id="rId181" Type="http://schemas.openxmlformats.org/officeDocument/2006/relationships/image" Target="media/image32.wmf"/><Relationship Id="rId216" Type="http://schemas.openxmlformats.org/officeDocument/2006/relationships/hyperlink" Target="consultantplus://offline/ref=11B9A2915F61201BE5BFB9C953B06255ABA9B7EA5B55F6F11778638BB39FA8EFbE15L" TargetMode="External"/><Relationship Id="rId237" Type="http://schemas.openxmlformats.org/officeDocument/2006/relationships/hyperlink" Target="consultantplus://offline/ref=11B9A2915F61201BE5BFB9C953B06255ABA9B7EA5B53FFF21378638BB39FA8EFbE15L" TargetMode="External"/><Relationship Id="rId22" Type="http://schemas.openxmlformats.org/officeDocument/2006/relationships/hyperlink" Target="consultantplus://offline/ref=11B9A2915F61201BE5BFB9C953B06255ABA9B7EA5A56FCF71B78638BB39FA8EFbE15L" TargetMode="External"/><Relationship Id="rId43" Type="http://schemas.openxmlformats.org/officeDocument/2006/relationships/hyperlink" Target="consultantplus://offline/ref=11B9A2915F61201BE5BFB9C953B06255ABA9B7EA5C52F9F81578638BB39FA8EFE59A4499C0C4DBC3BEA79DbD14L" TargetMode="External"/><Relationship Id="rId64" Type="http://schemas.openxmlformats.org/officeDocument/2006/relationships/hyperlink" Target="consultantplus://offline/ref=11B9A2915F61201BE5BFB9DF50DC3E58ABA4ECE25851F4A64E2738D6E4b916L" TargetMode="External"/><Relationship Id="rId118" Type="http://schemas.openxmlformats.org/officeDocument/2006/relationships/hyperlink" Target="consultantplus://offline/ref=11B9A2915F61201BE5BFB9DF50DC3E58A8A2E9EF5C57F4A64E2738D6E4b916L" TargetMode="External"/><Relationship Id="rId139" Type="http://schemas.openxmlformats.org/officeDocument/2006/relationships/hyperlink" Target="consultantplus://offline/ref=11B9A2915F61201BE5BFB9DF50DC3E58ABABE1EE5958F4A64E2738D6E496A2B8A2D51DDB87bC1DL" TargetMode="External"/><Relationship Id="rId85" Type="http://schemas.openxmlformats.org/officeDocument/2006/relationships/hyperlink" Target="consultantplus://offline/ref=11B9A2915F61201BE5BFB9C953B06255ABA9B7EA5B52FBF91278638BB39FA8EFE59A4499C0C4DBC3BAAF98bD15L" TargetMode="External"/><Relationship Id="rId150" Type="http://schemas.openxmlformats.org/officeDocument/2006/relationships/hyperlink" Target="consultantplus://offline/ref=11B9A2915F61201BE5BFB9C953B06255ABA9B7EA5C52F9F81578638BB39FA8EFE59A4499C0C4DBC3BEA29DbD14L" TargetMode="External"/><Relationship Id="rId171" Type="http://schemas.openxmlformats.org/officeDocument/2006/relationships/image" Target="media/image22.wmf"/><Relationship Id="rId192" Type="http://schemas.openxmlformats.org/officeDocument/2006/relationships/image" Target="media/image42.wmf"/><Relationship Id="rId206" Type="http://schemas.openxmlformats.org/officeDocument/2006/relationships/hyperlink" Target="consultantplus://offline/ref=11B9A2915F61201BE5BFB9C953B06255ABA9B7EA5C55F9F11378638BB39FA8EFbE15L" TargetMode="External"/><Relationship Id="rId227" Type="http://schemas.openxmlformats.org/officeDocument/2006/relationships/hyperlink" Target="consultantplus://offline/ref=11B9A2915F61201BE5BFB9DF50DC3E58A8A2E8E65C53F4A64E2738D6E496A2B8A2D51DDB80bC11L" TargetMode="External"/><Relationship Id="rId248" Type="http://schemas.openxmlformats.org/officeDocument/2006/relationships/hyperlink" Target="consultantplus://offline/ref=11B9A2915F61201BE5BFB9C953B06255ABA9B7EA5C52F6F51778638BB39FA8EFE59A4499C0C4DBC6B8A79DbD11L" TargetMode="External"/><Relationship Id="rId12" Type="http://schemas.openxmlformats.org/officeDocument/2006/relationships/hyperlink" Target="consultantplus://offline/ref=11B9A2915F61201BE5BFB9C953B06255ABA9B7EA5C50F7F61378638BB39FA8EFE59A4499C0C4DBC3BEA79EbD10L" TargetMode="External"/><Relationship Id="rId17" Type="http://schemas.openxmlformats.org/officeDocument/2006/relationships/hyperlink" Target="consultantplus://offline/ref=11B9A2915F61201BE5BFB9C953B06255ABA9B7EA5C55FDF21378638BB39FA8EFE59A4499C0C4DBC3BEA79EbD10L" TargetMode="External"/><Relationship Id="rId33" Type="http://schemas.openxmlformats.org/officeDocument/2006/relationships/hyperlink" Target="consultantplus://offline/ref=11B9A2915F61201BE5BFB9C953B06255ABA9B7EA5C52F9F81578638BB39FA8EFE59A4499C0C4DBC3BEA79FbD11L" TargetMode="External"/><Relationship Id="rId38" Type="http://schemas.openxmlformats.org/officeDocument/2006/relationships/hyperlink" Target="consultantplus://offline/ref=11B9A2915F61201BE5BFB9C953B06255ABA9B7EA5C52F9F81578638BB39FA8EFE59A4499C0C4DBC3BEA79CbD13L" TargetMode="External"/><Relationship Id="rId59" Type="http://schemas.openxmlformats.org/officeDocument/2006/relationships/hyperlink" Target="consultantplus://offline/ref=11B9A2915F61201BE5BFB9C953B06255ABA9B7EA5A58FDF61478638BB39FA8EFE59A4499C0C4DBC3BEA79FbD10L" TargetMode="External"/><Relationship Id="rId103" Type="http://schemas.openxmlformats.org/officeDocument/2006/relationships/image" Target="media/image6.wmf"/><Relationship Id="rId108" Type="http://schemas.openxmlformats.org/officeDocument/2006/relationships/image" Target="media/image11.wmf"/><Relationship Id="rId124" Type="http://schemas.openxmlformats.org/officeDocument/2006/relationships/image" Target="media/image18.wmf"/><Relationship Id="rId129" Type="http://schemas.openxmlformats.org/officeDocument/2006/relationships/hyperlink" Target="consultantplus://offline/ref=11B9A2915F61201BE5BFB9DF50DC3E58ABABE1EE5958F4A64E2738D6E4b916L" TargetMode="External"/><Relationship Id="rId54" Type="http://schemas.openxmlformats.org/officeDocument/2006/relationships/hyperlink" Target="consultantplus://offline/ref=11B9A2915F61201BE5BFB9C953B06255ABA9B7EA5C52F9F81578638BB39FA8EFE59A4499C0C4DBC3BEA79AbD16L" TargetMode="External"/><Relationship Id="rId70" Type="http://schemas.openxmlformats.org/officeDocument/2006/relationships/hyperlink" Target="consultantplus://offline/ref=11B9A2915F61201BE5BFB9C953B06255ABA9B7EA5C52F9F81578638BB39FA8EFE59A4499C0C4DBC3BEA79BbD11L" TargetMode="External"/><Relationship Id="rId75" Type="http://schemas.openxmlformats.org/officeDocument/2006/relationships/hyperlink" Target="consultantplus://offline/ref=11B9A2915F61201BE5BFB9DF50DC3E58ABA7E9E15056F4A64E2738D6E496A2B8A2D51DDB84C9DAC3bB1FL" TargetMode="External"/><Relationship Id="rId91" Type="http://schemas.openxmlformats.org/officeDocument/2006/relationships/hyperlink" Target="consultantplus://offline/ref=11B9A2915F61201BE5BFB9C953B06255ABA9B7EA5C52F9F81578638BB39FA8EFE59A4499C0C4DBC3BEA69AbD14L" TargetMode="External"/><Relationship Id="rId96" Type="http://schemas.openxmlformats.org/officeDocument/2006/relationships/hyperlink" Target="consultantplus://offline/ref=11B9A2915F61201BE5BFB9C953B06255ABA9B7EA5C52F9F81578638BB39FA8EFE59A4499C0C4DBC3BEA69BbD15L" TargetMode="External"/><Relationship Id="rId140" Type="http://schemas.openxmlformats.org/officeDocument/2006/relationships/hyperlink" Target="consultantplus://offline/ref=11B9A2915F61201BE5BFB9DF50DC3E58A3A2EFE7595AA9AC467E34D4E399FDAFA59C11DA84C9DAbC1BL" TargetMode="External"/><Relationship Id="rId145" Type="http://schemas.openxmlformats.org/officeDocument/2006/relationships/hyperlink" Target="consultantplus://offline/ref=11B9A2915F61201BE5BFA7C445DC3E58ABA4EBE65F50F4A64E2738D6E496A2B8A2D51DDB84C9DBC1bB17L" TargetMode="External"/><Relationship Id="rId161" Type="http://schemas.openxmlformats.org/officeDocument/2006/relationships/hyperlink" Target="consultantplus://offline/ref=11B9A2915F61201BE5BFB9DF50DC3E58ABA0E0E45B57F4A64E2738D6E4b916L" TargetMode="External"/><Relationship Id="rId166" Type="http://schemas.openxmlformats.org/officeDocument/2006/relationships/hyperlink" Target="consultantplus://offline/ref=11B9A2915F61201BE5BFB9DF50DC3E58ABA0E0E45C55F4A64E2738D6E4b916L" TargetMode="External"/><Relationship Id="rId182" Type="http://schemas.openxmlformats.org/officeDocument/2006/relationships/image" Target="media/image33.wmf"/><Relationship Id="rId187" Type="http://schemas.openxmlformats.org/officeDocument/2006/relationships/image" Target="media/image37.wmf"/><Relationship Id="rId217" Type="http://schemas.openxmlformats.org/officeDocument/2006/relationships/hyperlink" Target="consultantplus://offline/ref=11B9A2915F61201BE5BFB9C953B06255ABA9B7EA5B51FBF61A78638BB39FA8EFE59A4499C0C4DBC3BEA79DbD16L" TargetMode="External"/><Relationship Id="rId1" Type="http://schemas.openxmlformats.org/officeDocument/2006/relationships/styles" Target="styles.xml"/><Relationship Id="rId6" Type="http://schemas.openxmlformats.org/officeDocument/2006/relationships/hyperlink" Target="consultantplus://offline/ref=11B9A2915F61201BE5BFB9C953B06255ABA9B7EA5B54F9F91178638BB39FA8EFE59A4499C0C4DBC3BEA79EbD10L" TargetMode="External"/><Relationship Id="rId212" Type="http://schemas.openxmlformats.org/officeDocument/2006/relationships/hyperlink" Target="consultantplus://offline/ref=11B9A2915F61201BE5BFB9C953B06255ABA9B7EA5C55F9F11378638BB39FA8EFbE15L" TargetMode="External"/><Relationship Id="rId233" Type="http://schemas.openxmlformats.org/officeDocument/2006/relationships/hyperlink" Target="consultantplus://offline/ref=11B9A2915F61201BE5BFB9C953B06255ABA9B7EA5C51FEF01A78638BB39FA8EFbE15L" TargetMode="External"/><Relationship Id="rId238" Type="http://schemas.openxmlformats.org/officeDocument/2006/relationships/hyperlink" Target="consultantplus://offline/ref=11B9A2915F61201BE5BFB9C953B06255ABA9B7EA5B53FFF21378638BB39FA8EFbE15L" TargetMode="External"/><Relationship Id="rId23" Type="http://schemas.openxmlformats.org/officeDocument/2006/relationships/hyperlink" Target="consultantplus://offline/ref=11B9A2915F61201BE5BFB9C953B06255ABA9B7EA5A56F7F01478638BB39FA8EFbE15L" TargetMode="External"/><Relationship Id="rId28" Type="http://schemas.openxmlformats.org/officeDocument/2006/relationships/hyperlink" Target="consultantplus://offline/ref=11B9A2915F61201BE5BFB9C953B06255ABA9B7EA5C53FAF41178638BB39FA8EFE59A4499C0C4DBC3BEA79EbD10L" TargetMode="External"/><Relationship Id="rId49" Type="http://schemas.openxmlformats.org/officeDocument/2006/relationships/hyperlink" Target="consultantplus://offline/ref=11B9A2915F61201BE5BFB9C953B06255ABA9B7EA5C52F9F81578638BB39FA8EFE59A4499C0C4DBC3BEA79DbD12L" TargetMode="External"/><Relationship Id="rId114" Type="http://schemas.openxmlformats.org/officeDocument/2006/relationships/hyperlink" Target="consultantplus://offline/ref=11B9A2915F61201BE5BFB9DF50DC3E58A8A2E9EF5C57F4A64E2738D6E4b916L" TargetMode="External"/><Relationship Id="rId119" Type="http://schemas.openxmlformats.org/officeDocument/2006/relationships/image" Target="media/image17.wmf"/><Relationship Id="rId44" Type="http://schemas.openxmlformats.org/officeDocument/2006/relationships/hyperlink" Target="consultantplus://offline/ref=11B9A2915F61201BE5BFB9C953B06255ABA9B7EA5C52F9F81578638BB39FA8EFE59A4499C0C4DBC3BEA79DbD17L" TargetMode="External"/><Relationship Id="rId60" Type="http://schemas.openxmlformats.org/officeDocument/2006/relationships/hyperlink" Target="consultantplus://offline/ref=11B9A2915F61201BE5BFB9C953B06255ABA9B7EA5C55FFF81478638BB39FA8EFbE15L" TargetMode="External"/><Relationship Id="rId65" Type="http://schemas.openxmlformats.org/officeDocument/2006/relationships/hyperlink" Target="consultantplus://offline/ref=11B9A2915F61201BE5BFA7C445DC3E58ABA1E1E55156F4A64E2738D6E496A2B8A2D51DDB84C9DAC3bB16L" TargetMode="External"/><Relationship Id="rId81" Type="http://schemas.openxmlformats.org/officeDocument/2006/relationships/hyperlink" Target="consultantplus://offline/ref=11B9A2915F61201BE5BFB9DF50DC3E58A8A2E8E65C52F4A64E2738D6E496A2B8A2D51DDB84C8DFCAbB1EL" TargetMode="External"/><Relationship Id="rId86" Type="http://schemas.openxmlformats.org/officeDocument/2006/relationships/hyperlink" Target="consultantplus://offline/ref=11B9A2915F61201BE5BFB9C953B06255ABA9B7EA5C55FBF41B78638BB39FA8EFE59A4499C0C4DBC3BEA79EbD1CL" TargetMode="External"/><Relationship Id="rId130" Type="http://schemas.openxmlformats.org/officeDocument/2006/relationships/hyperlink" Target="consultantplus://offline/ref=11B9A2915F61201BE5BFB9DF50DC3E58ABA4EBE15959F4A64E2738D6E4b916L" TargetMode="External"/><Relationship Id="rId135" Type="http://schemas.openxmlformats.org/officeDocument/2006/relationships/hyperlink" Target="consultantplus://offline/ref=11B9A2915F61201BE5BFB9DF50DC3E58ABA4EAE25C53F4A64E2738D6E4b916L" TargetMode="External"/><Relationship Id="rId151" Type="http://schemas.openxmlformats.org/officeDocument/2006/relationships/hyperlink" Target="consultantplus://offline/ref=11B9A2915F61201BE5BFB9C953B06255ABA9B7EA5C52F9F81578638BB39FA8EFE59A4499C0C4DBC3BEA29BbD15L" TargetMode="External"/><Relationship Id="rId156" Type="http://schemas.openxmlformats.org/officeDocument/2006/relationships/image" Target="media/image19.wmf"/><Relationship Id="rId177" Type="http://schemas.openxmlformats.org/officeDocument/2006/relationships/image" Target="media/image28.wmf"/><Relationship Id="rId198" Type="http://schemas.openxmlformats.org/officeDocument/2006/relationships/image" Target="media/image48.wmf"/><Relationship Id="rId172" Type="http://schemas.openxmlformats.org/officeDocument/2006/relationships/image" Target="media/image23.wmf"/><Relationship Id="rId193" Type="http://schemas.openxmlformats.org/officeDocument/2006/relationships/image" Target="media/image43.wmf"/><Relationship Id="rId202" Type="http://schemas.openxmlformats.org/officeDocument/2006/relationships/hyperlink" Target="consultantplus://offline/ref=11B9A2915F61201BE5BFB9C953B06255ABA9B7EA5C55F9F11378638BB39FA8EFbE15L" TargetMode="External"/><Relationship Id="rId207" Type="http://schemas.openxmlformats.org/officeDocument/2006/relationships/hyperlink" Target="consultantplus://offline/ref=11B9A2915F61201BE5BFB9C953B06255ABA9B7EA5C55F9F11378638BB39FA8EFbE15L" TargetMode="External"/><Relationship Id="rId223" Type="http://schemas.openxmlformats.org/officeDocument/2006/relationships/hyperlink" Target="consultantplus://offline/ref=11B9A2915F61201BE5BFB9DF50DC3E58ABA5EAE55E54F4A64E2738D6E4b916L" TargetMode="External"/><Relationship Id="rId228" Type="http://schemas.openxmlformats.org/officeDocument/2006/relationships/hyperlink" Target="consultantplus://offline/ref=11B9A2915F61201BE5BFB9C953B06255ABA9B7EA5C52F6F51778638BB39FA8EFE59A4499C0C4DBC6BBA59AbD12L" TargetMode="External"/><Relationship Id="rId244" Type="http://schemas.openxmlformats.org/officeDocument/2006/relationships/hyperlink" Target="consultantplus://offline/ref=11B9A2915F61201BE5BFB9C953B06255ABA9B7EA5F54FBF619256983EA93AAE8EAC5539E89C8DAC3BEA6b91FL" TargetMode="External"/><Relationship Id="rId249" Type="http://schemas.openxmlformats.org/officeDocument/2006/relationships/hyperlink" Target="consultantplus://offline/ref=11B9A2915F61201BE5BFB9C953B06255ABA9B7EA5C52F9F81578638BB39FA8EFE59A4499C0C4DBC3BAA79BbD15L" TargetMode="External"/><Relationship Id="rId13" Type="http://schemas.openxmlformats.org/officeDocument/2006/relationships/hyperlink" Target="consultantplus://offline/ref=11B9A2915F61201BE5BFB9C953B06255ABA9B7EA5C53FEF81A78638BB39FA8EFE59A4499C0C4DBC3BEA79EbD10L" TargetMode="External"/><Relationship Id="rId18" Type="http://schemas.openxmlformats.org/officeDocument/2006/relationships/hyperlink" Target="consultantplus://offline/ref=11B9A2915F61201BE5BFB9C953B06255ABA9B7EA5C52F6F51478638BB39FA8EFE59A4499C0C4DBC3BEA79BbD11L" TargetMode="External"/><Relationship Id="rId39" Type="http://schemas.openxmlformats.org/officeDocument/2006/relationships/hyperlink" Target="consultantplus://offline/ref=11B9A2915F61201BE5BFB9C953B06255ABA9B7EA5C52F9F81578638BB39FA8EFE59A4499C0C4DBC3BEA79CbD12L" TargetMode="External"/><Relationship Id="rId109" Type="http://schemas.openxmlformats.org/officeDocument/2006/relationships/image" Target="media/image12.wmf"/><Relationship Id="rId34" Type="http://schemas.openxmlformats.org/officeDocument/2006/relationships/hyperlink" Target="consultantplus://offline/ref=11B9A2915F61201BE5BFB9C953B06255ABA9B7EA5C52F9F81578638BB39FA8EFE59A4499C0C4DBC3BEA79CbD15L" TargetMode="External"/><Relationship Id="rId50" Type="http://schemas.openxmlformats.org/officeDocument/2006/relationships/hyperlink" Target="consultantplus://offline/ref=11B9A2915F61201BE5BFB9C953B06255ABA9B7EA5C52F9F81578638BB39FA8EFE59A4499C0C4DBC3BEA79DbD1DL" TargetMode="External"/><Relationship Id="rId55" Type="http://schemas.openxmlformats.org/officeDocument/2006/relationships/hyperlink" Target="consultantplus://offline/ref=11B9A2915F61201BE5BFB9DF50DC3E58ABA4EFE75C55F4A64E2738D6E4b916L" TargetMode="External"/><Relationship Id="rId76" Type="http://schemas.openxmlformats.org/officeDocument/2006/relationships/hyperlink" Target="consultantplus://offline/ref=11B9A2915F61201BE5BFB9C953B06255ABA9B7EA5B58F6F21B78638BB39FA8EFE59A4499C0C4DBC3BEA79FbD13L" TargetMode="External"/><Relationship Id="rId97" Type="http://schemas.openxmlformats.org/officeDocument/2006/relationships/hyperlink" Target="consultantplus://offline/ref=11B9A2915F61201BE5BFB9C953B06255ABA9B7EA5C52F9F81578638BB39FA8EFE59A4499C0C4DBC3BEA69BbD17L" TargetMode="External"/><Relationship Id="rId104" Type="http://schemas.openxmlformats.org/officeDocument/2006/relationships/image" Target="media/image7.wmf"/><Relationship Id="rId120" Type="http://schemas.openxmlformats.org/officeDocument/2006/relationships/hyperlink" Target="consultantplus://offline/ref=11B9A2915F61201BE5BFB9DF50DC3E58A8A2E9EF5C57F4A64E2738D6E4b916L" TargetMode="External"/><Relationship Id="rId125" Type="http://schemas.openxmlformats.org/officeDocument/2006/relationships/hyperlink" Target="consultantplus://offline/ref=11B9A2915F61201BE5BFB9C953B06255ABA9B7EA5C52F9F81578638BB39FA8EFE59A4499C0C4DBC3BEA29CbD11L" TargetMode="External"/><Relationship Id="rId141" Type="http://schemas.openxmlformats.org/officeDocument/2006/relationships/hyperlink" Target="consultantplus://offline/ref=11B9A2915F61201BE5BFB9DF50DC3E58A3A2EFE7595AA9AC467E34D4E399FDAFA59C11DA84CEDDbC1AL" TargetMode="External"/><Relationship Id="rId146" Type="http://schemas.openxmlformats.org/officeDocument/2006/relationships/hyperlink" Target="consultantplus://offline/ref=11B9A2915F61201BE5BFB9DF50DC3E58ABABE0E55859F4A64E2738D6E4b916L" TargetMode="External"/><Relationship Id="rId167" Type="http://schemas.openxmlformats.org/officeDocument/2006/relationships/hyperlink" Target="consultantplus://offline/ref=11B9A2915F61201BE5BFB9DF50DC3E58ABA0E0E45B57F4A64E2738D6E4b916L" TargetMode="External"/><Relationship Id="rId188" Type="http://schemas.openxmlformats.org/officeDocument/2006/relationships/image" Target="media/image38.wmf"/><Relationship Id="rId7" Type="http://schemas.openxmlformats.org/officeDocument/2006/relationships/hyperlink" Target="consultantplus://offline/ref=11B9A2915F61201BE5BFB9C953B06255ABA9B7EA5B57F8F51378638BB39FA8EFE59A4499C0C4DBC3BEA79EbD10L" TargetMode="External"/><Relationship Id="rId71" Type="http://schemas.openxmlformats.org/officeDocument/2006/relationships/hyperlink" Target="consultantplus://offline/ref=11B9A2915F61201BE5BFB9C953B06255ABA9B7EA5C52F9F81578638BB39FA8EFE59A4499C0C4DBC3BEA796bD15L" TargetMode="External"/><Relationship Id="rId92" Type="http://schemas.openxmlformats.org/officeDocument/2006/relationships/hyperlink" Target="consultantplus://offline/ref=11B9A2915F61201BE5BFB9C953B06255ABA9B7EA5C52F9F81578638BB39FA8EFE59A4499C0C4DBC3BEA69AbD14L" TargetMode="External"/><Relationship Id="rId162" Type="http://schemas.openxmlformats.org/officeDocument/2006/relationships/hyperlink" Target="consultantplus://offline/ref=11B9A2915F61201BE5BFB9DF50DC3E58ABAAEEE45954F4A64E2738D6E496A2B8A2D51DDB84C9DAC2bB1EL" TargetMode="External"/><Relationship Id="rId183" Type="http://schemas.openxmlformats.org/officeDocument/2006/relationships/image" Target="media/image34.wmf"/><Relationship Id="rId213" Type="http://schemas.openxmlformats.org/officeDocument/2006/relationships/hyperlink" Target="consultantplus://offline/ref=11B9A2915F61201BE5BFB9C953B06255ABA9B7EA5B51FEF61B78638BB39FA8EFE59A4499C0C4DBC3BEA79FbD15L" TargetMode="External"/><Relationship Id="rId218" Type="http://schemas.openxmlformats.org/officeDocument/2006/relationships/hyperlink" Target="consultantplus://offline/ref=11B9A2915F61201BE5BFB9C953B06255ABA9B7EA5B58F6F21B78638BB39FA8EFbE15L" TargetMode="External"/><Relationship Id="rId234" Type="http://schemas.openxmlformats.org/officeDocument/2006/relationships/hyperlink" Target="consultantplus://offline/ref=11B9A2915F61201BE5BFB9C953B06255ABA9B7EA5C51FEF01A78638BB39FA8EFbE15L" TargetMode="External"/><Relationship Id="rId239" Type="http://schemas.openxmlformats.org/officeDocument/2006/relationships/hyperlink" Target="consultantplus://offline/ref=11B9A2915F61201BE5BFB9C953B06255ABA9B7EA5B53FFF21378638BB39FA8EFbE15L" TargetMode="External"/><Relationship Id="rId2" Type="http://schemas.openxmlformats.org/officeDocument/2006/relationships/settings" Target="settings.xml"/><Relationship Id="rId29" Type="http://schemas.openxmlformats.org/officeDocument/2006/relationships/hyperlink" Target="consultantplus://offline/ref=11B9A2915F61201BE5BFB9C953B06255ABA9B7EA5C52F9F81578638BB39FA8EFE59A4499C0C4DBC3BEA79EbD10L" TargetMode="External"/><Relationship Id="rId250" Type="http://schemas.openxmlformats.org/officeDocument/2006/relationships/fontTable" Target="fontTable.xml"/><Relationship Id="rId24" Type="http://schemas.openxmlformats.org/officeDocument/2006/relationships/hyperlink" Target="consultantplus://offline/ref=11B9A2915F61201BE5BFB9C953B06255ABA9B7EA5A59F7F61778638BB39FA8EFbE15L" TargetMode="External"/><Relationship Id="rId40" Type="http://schemas.openxmlformats.org/officeDocument/2006/relationships/hyperlink" Target="consultantplus://offline/ref=11B9A2915F61201BE5BFB9C953B06255ABA9B7EA5C52F9F81578638BB39FA8EFE59A4499C0C4DBC3BEA79CbD1DL" TargetMode="External"/><Relationship Id="rId45" Type="http://schemas.openxmlformats.org/officeDocument/2006/relationships/hyperlink" Target="consultantplus://offline/ref=11B9A2915F61201BE5BFB9C953B06255ABA9B7EA5C52F9F81578638BB39FA8EFE59A4499C0C4DBC3BEA79DbD16L" TargetMode="External"/><Relationship Id="rId66" Type="http://schemas.openxmlformats.org/officeDocument/2006/relationships/hyperlink" Target="consultantplus://offline/ref=11B9A2915F61201BE5BFB9DF50DC3E58ABABEFE25E59F4A64E2738D6E496A2B8A2D51DDB84C9DAC3bB16L" TargetMode="External"/><Relationship Id="rId87" Type="http://schemas.openxmlformats.org/officeDocument/2006/relationships/hyperlink" Target="consultantplus://offline/ref=11B9A2915F61201BE5BFB9DF50DC3E58ABAAE8E15156F4A64E2738D6E496A2B8A2D51DD881bC1BL" TargetMode="External"/><Relationship Id="rId110" Type="http://schemas.openxmlformats.org/officeDocument/2006/relationships/image" Target="media/image13.wmf"/><Relationship Id="rId115" Type="http://schemas.openxmlformats.org/officeDocument/2006/relationships/hyperlink" Target="consultantplus://offline/ref=11B9A2915F61201BE5BFB9DF50DC3E58A8A2E9EF5C57F4A64E2738D6E4b916L" TargetMode="External"/><Relationship Id="rId131" Type="http://schemas.openxmlformats.org/officeDocument/2006/relationships/hyperlink" Target="consultantplus://offline/ref=11B9A2915F61201BE5BFB9DF50DC3E58ABA5E9E35155F4A64E2738D6E4b916L" TargetMode="External"/><Relationship Id="rId136" Type="http://schemas.openxmlformats.org/officeDocument/2006/relationships/hyperlink" Target="consultantplus://offline/ref=11B9A2915F61201BE5BFB9DF50DC3E58ABABE1EE5958F4A64E2738D6E496A2B8A2D51DDB86bC1DL" TargetMode="External"/><Relationship Id="rId157" Type="http://schemas.openxmlformats.org/officeDocument/2006/relationships/image" Target="media/image20.wmf"/><Relationship Id="rId178" Type="http://schemas.openxmlformats.org/officeDocument/2006/relationships/image" Target="media/image29.wmf"/><Relationship Id="rId61" Type="http://schemas.openxmlformats.org/officeDocument/2006/relationships/hyperlink" Target="consultantplus://offline/ref=11B9A2915F61201BE5BFB9C953B06255ABA9B7EA5C52F9F81578638BB39FA8EFE59A4499C0C4DBC3BEA79BbD17L" TargetMode="External"/><Relationship Id="rId82" Type="http://schemas.openxmlformats.org/officeDocument/2006/relationships/hyperlink" Target="consultantplus://offline/ref=11B9A2915F61201BE5BFA7C445DC3E58ABA1E1E55156F4A64E2738D6E496A2B8A2D51DDB84C9D8C1bB1FL" TargetMode="External"/><Relationship Id="rId152" Type="http://schemas.openxmlformats.org/officeDocument/2006/relationships/hyperlink" Target="consultantplus://offline/ref=11B9A2915F61201BE5BFB9DF50DC3E58ABABE1EE5958F4A64E2738D6E496A2B8A2D51DDB87bC1CL" TargetMode="External"/><Relationship Id="rId173" Type="http://schemas.openxmlformats.org/officeDocument/2006/relationships/image" Target="media/image24.wmf"/><Relationship Id="rId194" Type="http://schemas.openxmlformats.org/officeDocument/2006/relationships/image" Target="media/image44.wmf"/><Relationship Id="rId199" Type="http://schemas.openxmlformats.org/officeDocument/2006/relationships/image" Target="media/image49.wmf"/><Relationship Id="rId203" Type="http://schemas.openxmlformats.org/officeDocument/2006/relationships/hyperlink" Target="consultantplus://offline/ref=11B9A2915F61201BE5BFB9C953B06255ABA9B7EA5B50F7F91778638BB39FA8EFE59A4499C0C4DBC3BEA79FbD17L" TargetMode="External"/><Relationship Id="rId208" Type="http://schemas.openxmlformats.org/officeDocument/2006/relationships/hyperlink" Target="consultantplus://offline/ref=11B9A2915F61201BE5BFB9C953B06255ABA9B7EA5C55FFF81478638BB39FA8EFbE15L" TargetMode="External"/><Relationship Id="rId229" Type="http://schemas.openxmlformats.org/officeDocument/2006/relationships/hyperlink" Target="consultantplus://offline/ref=11B9A2915F61201BE5BFA7C445DC3E58ABABE0E65051F4A64E2738D6E496A2B8A2D51DDB84C9DAC2bB1BL" TargetMode="External"/><Relationship Id="rId19" Type="http://schemas.openxmlformats.org/officeDocument/2006/relationships/hyperlink" Target="consultantplus://offline/ref=11B9A2915F61201BE5BFB9C953B06255ABA9B7EA5B54FAF51778638BB39FA8EFE59A4499C0C4DBC3BEA79DbD12L" TargetMode="External"/><Relationship Id="rId224" Type="http://schemas.openxmlformats.org/officeDocument/2006/relationships/hyperlink" Target="consultantplus://offline/ref=11B9A2915F61201BE5BFB9DF50DC3E58A8A2E9EE5B54F4A64E2738D6E4b916L" TargetMode="External"/><Relationship Id="rId240" Type="http://schemas.openxmlformats.org/officeDocument/2006/relationships/hyperlink" Target="consultantplus://offline/ref=11B9A2915F61201BE5BFB9C953B06255ABA9B7EA5C55FAF51678638BB39FA8EFE59A4499C0C4DBC3BEA79DbD14L" TargetMode="External"/><Relationship Id="rId245" Type="http://schemas.openxmlformats.org/officeDocument/2006/relationships/hyperlink" Target="consultantplus://offline/ref=11B9A2915F61201BE5BFB9C953B06255ABA9B7EA5F54FBF619256983EA93AAE8EAC5539E89C8DAC3BEA6b91FL" TargetMode="External"/><Relationship Id="rId14" Type="http://schemas.openxmlformats.org/officeDocument/2006/relationships/hyperlink" Target="consultantplus://offline/ref=11B9A2915F61201BE5BFB9C953B06255ABA9B7EA5C53FAF41178638BB39FA8EFE59A4499C0C4DBC3BEA79EbD10L" TargetMode="External"/><Relationship Id="rId30" Type="http://schemas.openxmlformats.org/officeDocument/2006/relationships/hyperlink" Target="consultantplus://offline/ref=11B9A2915F61201BE5BFB9C953B06255ABA9B7EA5C52F7F81B78638BB39FA8EFE59A4499C0C4DBC3BEA79EbD10L" TargetMode="External"/><Relationship Id="rId35" Type="http://schemas.openxmlformats.org/officeDocument/2006/relationships/hyperlink" Target="consultantplus://offline/ref=11B9A2915F61201BE5BFB9C953B06255ABA9B7EA5C55FDF21378638BB39FA8EFE59A4499C0C4DBC3BEA79FbD14L" TargetMode="External"/><Relationship Id="rId56" Type="http://schemas.openxmlformats.org/officeDocument/2006/relationships/hyperlink" Target="consultantplus://offline/ref=11B9A2915F61201BE5BFB9C953B06255ABA9B7EA5C52F9F81578638BB39FA8EFE59A4499C0C4DBC3BEA79AbD11L" TargetMode="External"/><Relationship Id="rId77" Type="http://schemas.openxmlformats.org/officeDocument/2006/relationships/hyperlink" Target="consultantplus://offline/ref=11B9A2915F61201BE5BFB9DF50DC3E58ABAAE8E15156F4A64E2738D6E496A2B8A2D51DDB84C9D9C7bB1CL" TargetMode="External"/><Relationship Id="rId100" Type="http://schemas.openxmlformats.org/officeDocument/2006/relationships/image" Target="media/image3.wmf"/><Relationship Id="rId105" Type="http://schemas.openxmlformats.org/officeDocument/2006/relationships/image" Target="media/image8.wmf"/><Relationship Id="rId126" Type="http://schemas.openxmlformats.org/officeDocument/2006/relationships/hyperlink" Target="consultantplus://offline/ref=11B9A2915F61201BE5BFB9C953B06255ABA9B7EA5C52F9F81578638BB39FA8EFE59A4499C0C4DBC3BEA29CbD10L" TargetMode="External"/><Relationship Id="rId147" Type="http://schemas.openxmlformats.org/officeDocument/2006/relationships/hyperlink" Target="consultantplus://offline/ref=11B9A2915F61201BE5BFB9DF50DC3E58ABABE0E55859F4A64E2738D6E4b916L" TargetMode="External"/><Relationship Id="rId168" Type="http://schemas.openxmlformats.org/officeDocument/2006/relationships/hyperlink" Target="consultantplus://offline/ref=11B9A2915F61201BE5BFB9DF50DC3E58ABAAE0E15A51F4A64E2738D6E4b916L" TargetMode="External"/><Relationship Id="rId8" Type="http://schemas.openxmlformats.org/officeDocument/2006/relationships/hyperlink" Target="consultantplus://offline/ref=11B9A2915F61201BE5BFB9C953B06255ABA9B7EA5B56FCF91A78638BB39FA8EFE59A4499C0C4DBC3BEA79EbD10L" TargetMode="External"/><Relationship Id="rId51" Type="http://schemas.openxmlformats.org/officeDocument/2006/relationships/hyperlink" Target="consultantplus://offline/ref=11B9A2915F61201BE5BFB9C953B06255ABA9B7EA5C52F9F81578638BB39FA8EFE59A4499C0C4DBC3BEA79DbD1CL" TargetMode="External"/><Relationship Id="rId72" Type="http://schemas.openxmlformats.org/officeDocument/2006/relationships/hyperlink" Target="consultantplus://offline/ref=11B9A2915F61201BE5BFB9C953B06255ABA9B7EA5C55FDF21378638BB39FA8EFE59A4499C0C4DBC3BEA79FbD13L" TargetMode="External"/><Relationship Id="rId93" Type="http://schemas.openxmlformats.org/officeDocument/2006/relationships/hyperlink" Target="consultantplus://offline/ref=11B9A2915F61201BE5BFB9C953B06255ABA9B7EA5C52F9F81578638BB39FA8EFE59A4499C0C4DBC3BEA69AbD11L" TargetMode="External"/><Relationship Id="rId98" Type="http://schemas.openxmlformats.org/officeDocument/2006/relationships/image" Target="media/image1.wmf"/><Relationship Id="rId121" Type="http://schemas.openxmlformats.org/officeDocument/2006/relationships/hyperlink" Target="consultantplus://offline/ref=11B9A2915F61201BE5BFB9DF50DC3E58A8A2E9EF5C57F4A64E2738D6E4b916L" TargetMode="External"/><Relationship Id="rId142" Type="http://schemas.openxmlformats.org/officeDocument/2006/relationships/hyperlink" Target="consultantplus://offline/ref=11B9A2915F61201BE5BFB9DF50DC3E58ABA0E0E45C55F4A64E2738D6E496A2B8A2D51DDB84C9DAC0bB1CL" TargetMode="External"/><Relationship Id="rId163" Type="http://schemas.openxmlformats.org/officeDocument/2006/relationships/hyperlink" Target="consultantplus://offline/ref=11B9A2915F61201BE5BFB9DF50DC3E58A3A2EFE7595AA9AC467E34D4E399FDAFA59C11DA84C9DAbC1BL" TargetMode="External"/><Relationship Id="rId184" Type="http://schemas.openxmlformats.org/officeDocument/2006/relationships/hyperlink" Target="consultantplus://offline/ref=11B9A2915F61201BE5BFB9DF50DC3E58ABABEAE55954F4A64E2738D6E496A2B8A2D51DDB84C9D8C6bB1CL" TargetMode="External"/><Relationship Id="rId189" Type="http://schemas.openxmlformats.org/officeDocument/2006/relationships/image" Target="media/image39.wmf"/><Relationship Id="rId219" Type="http://schemas.openxmlformats.org/officeDocument/2006/relationships/hyperlink" Target="consultantplus://offline/ref=11B9A2915F61201BE5BFB9DF50DC3E58A8A2E9EF5A57F4A64E2738D6E4b916L" TargetMode="External"/><Relationship Id="rId3" Type="http://schemas.openxmlformats.org/officeDocument/2006/relationships/webSettings" Target="webSettings.xml"/><Relationship Id="rId214" Type="http://schemas.openxmlformats.org/officeDocument/2006/relationships/hyperlink" Target="consultantplus://offline/ref=11B9A2915F61201BE5BFB9C953B06255ABA9B7EA5B59FBF21478638BB39FA8EFbE15L" TargetMode="External"/><Relationship Id="rId230" Type="http://schemas.openxmlformats.org/officeDocument/2006/relationships/hyperlink" Target="consultantplus://offline/ref=11B9A2915F61201BE5BFA7C445DC3E58ABA5ECEF5956F4A64E2738D6E496A2B8A2D51DDB84C9DAC2bB1DL" TargetMode="External"/><Relationship Id="rId235" Type="http://schemas.openxmlformats.org/officeDocument/2006/relationships/hyperlink" Target="consultantplus://offline/ref=11B9A2915F61201BE5BFB9C953B06255ABA9B7EA5C51FEF01A78638BB39FA8EFbE15L" TargetMode="External"/><Relationship Id="rId251" Type="http://schemas.openxmlformats.org/officeDocument/2006/relationships/theme" Target="theme/theme1.xml"/><Relationship Id="rId25" Type="http://schemas.openxmlformats.org/officeDocument/2006/relationships/hyperlink" Target="consultantplus://offline/ref=11B9A2915F61201BE5BFB9C953B06255ABA9B7EA5A58F9F71778638BB39FA8EFbE15L" TargetMode="External"/><Relationship Id="rId46" Type="http://schemas.openxmlformats.org/officeDocument/2006/relationships/hyperlink" Target="consultantplus://offline/ref=11B9A2915F61201BE5BFB9C953B06255ABA9B7EA5C52F9F81578638BB39FA8EFE59A4499C0C4DBC3BEA79DbD11L" TargetMode="External"/><Relationship Id="rId67" Type="http://schemas.openxmlformats.org/officeDocument/2006/relationships/hyperlink" Target="consultantplus://offline/ref=11B9A2915F61201BE5BFB9DF50DC3E58ABA7EBE55951F4A64E2738D6E496A2B8A2D51DDB84C9DAC3bB17L" TargetMode="External"/><Relationship Id="rId116" Type="http://schemas.openxmlformats.org/officeDocument/2006/relationships/hyperlink" Target="consultantplus://offline/ref=11B9A2915F61201BE5BFB9DF50DC3E58A8A2E9EF5C57F4A64E2738D6E4b916L" TargetMode="External"/><Relationship Id="rId137" Type="http://schemas.openxmlformats.org/officeDocument/2006/relationships/hyperlink" Target="consultantplus://offline/ref=11B9A2915F61201BE5BFB9DF50DC3E58ABABE1EE5958F4A64E2738D6E496A2B8A2D51DDB87bC1CL" TargetMode="External"/><Relationship Id="rId158" Type="http://schemas.openxmlformats.org/officeDocument/2006/relationships/image" Target="media/image21.wmf"/><Relationship Id="rId20" Type="http://schemas.openxmlformats.org/officeDocument/2006/relationships/hyperlink" Target="consultantplus://offline/ref=11B9A2915F61201BE5BFB9C953B06255ABA9B7EA5B52FBF91278638BB39FA8EFbE15L" TargetMode="External"/><Relationship Id="rId41" Type="http://schemas.openxmlformats.org/officeDocument/2006/relationships/hyperlink" Target="consultantplus://offline/ref=11B9A2915F61201BE5BFB9C953B06255ABA9B7EA5C52F9F81578638BB39FA8EFE59A4499C0C4DBC3BEA79CbD1CL" TargetMode="External"/><Relationship Id="rId62" Type="http://schemas.openxmlformats.org/officeDocument/2006/relationships/hyperlink" Target="consultantplus://offline/ref=11B9A2915F61201BE5BFB9DF50DC3E58A3A2EFE7595AA9AC467E34D4E399FDAFA59C11DA84C9DAbC1BL" TargetMode="External"/><Relationship Id="rId83" Type="http://schemas.openxmlformats.org/officeDocument/2006/relationships/hyperlink" Target="consultantplus://offline/ref=11B9A2915F61201BE5BFB9DF50DC3E58ABABEBE55C56F4A64E2738D6E496A2B8A2D51DDB84C9DAC2bB1DL" TargetMode="External"/><Relationship Id="rId88" Type="http://schemas.openxmlformats.org/officeDocument/2006/relationships/hyperlink" Target="consultantplus://offline/ref=11B9A2915F61201BE5BFB9C953B06255ABA9B7EA5C52F9F81578638BB39FA8EFE59A4499C0C4DBC3BEA797bD15L" TargetMode="External"/><Relationship Id="rId111" Type="http://schemas.openxmlformats.org/officeDocument/2006/relationships/image" Target="media/image14.wmf"/><Relationship Id="rId132" Type="http://schemas.openxmlformats.org/officeDocument/2006/relationships/hyperlink" Target="consultantplus://offline/ref=11B9A2915F61201BE5BFB9DF50DC3E58A8A2E9EE5155F4A64E2738D6E4b916L" TargetMode="External"/><Relationship Id="rId153" Type="http://schemas.openxmlformats.org/officeDocument/2006/relationships/hyperlink" Target="consultantplus://offline/ref=11B9A2915F61201BE5BFB9DF50DC3E58ABABE1EE5958F4A64E2738D6E496A2B8A2D51DDB87bC1CL" TargetMode="External"/><Relationship Id="rId174" Type="http://schemas.openxmlformats.org/officeDocument/2006/relationships/image" Target="media/image25.wmf"/><Relationship Id="rId179" Type="http://schemas.openxmlformats.org/officeDocument/2006/relationships/image" Target="media/image30.wmf"/><Relationship Id="rId195" Type="http://schemas.openxmlformats.org/officeDocument/2006/relationships/image" Target="media/image45.wmf"/><Relationship Id="rId209" Type="http://schemas.openxmlformats.org/officeDocument/2006/relationships/hyperlink" Target="consultantplus://offline/ref=11B9A2915F61201BE5BFB9C953B06255ABA9B7EA5C52F7F31B78638BB39FA8EFbE15L" TargetMode="External"/><Relationship Id="rId190" Type="http://schemas.openxmlformats.org/officeDocument/2006/relationships/image" Target="media/image40.wmf"/><Relationship Id="rId204" Type="http://schemas.openxmlformats.org/officeDocument/2006/relationships/hyperlink" Target="consultantplus://offline/ref=11B9A2915F61201BE5BFB9C953B06255ABA9B7EA5C55F9F11378638BB39FA8EFbE15L" TargetMode="External"/><Relationship Id="rId220" Type="http://schemas.openxmlformats.org/officeDocument/2006/relationships/hyperlink" Target="consultantplus://offline/ref=11B9A2915F61201BE5BFB9DF50DC3E58A3A7E0E05B5AA9AC467E34D4bE13L" TargetMode="External"/><Relationship Id="rId225" Type="http://schemas.openxmlformats.org/officeDocument/2006/relationships/hyperlink" Target="consultantplus://offline/ref=11B9A2915F61201BE5BFB9DF50DC3E58A8A2E9E65C57F4A64E2738D6E4b916L" TargetMode="External"/><Relationship Id="rId241" Type="http://schemas.openxmlformats.org/officeDocument/2006/relationships/hyperlink" Target="consultantplus://offline/ref=11B9A2915F61201BE5BFB9C953B06255ABA9B7EA5C55FAF51678638BB39FA8EFE59A4499C0C4DBC3BEA79DbD14L" TargetMode="External"/><Relationship Id="rId246" Type="http://schemas.openxmlformats.org/officeDocument/2006/relationships/hyperlink" Target="consultantplus://offline/ref=11B9A2915F61201BE5BFB9C953B06255ABA9B7EA5C52F6F51778638BB39FA8EFE59A4499C0C4DBC6B8A09FbD1DL" TargetMode="External"/><Relationship Id="rId15" Type="http://schemas.openxmlformats.org/officeDocument/2006/relationships/hyperlink" Target="consultantplus://offline/ref=11B9A2915F61201BE5BFB9C953B06255ABA9B7EA5C52F9F81578638BB39FA8EFE59A4499C0C4DBC3BEA79EbD10L" TargetMode="External"/><Relationship Id="rId36" Type="http://schemas.openxmlformats.org/officeDocument/2006/relationships/hyperlink" Target="consultantplus://offline/ref=11B9A2915F61201BE5BFB9C953B06255ABA9B7EA5C52F9F81578638BB39FA8EFE59A4499C0C4DBC3BEA79CbD16L" TargetMode="External"/><Relationship Id="rId57" Type="http://schemas.openxmlformats.org/officeDocument/2006/relationships/hyperlink" Target="consultantplus://offline/ref=11B9A2915F61201BE5BFB9C953B06255ABA9B7EA5C52F9F81578638BB39FA8EFE59A4499C0C4DBC3BEA79BbD15L" TargetMode="External"/><Relationship Id="rId106" Type="http://schemas.openxmlformats.org/officeDocument/2006/relationships/image" Target="media/image9.wmf"/><Relationship Id="rId127" Type="http://schemas.openxmlformats.org/officeDocument/2006/relationships/hyperlink" Target="consultantplus://offline/ref=11B9A2915F61201BE5BFB9C953B06255ABA9B7EA5C52F9F81578638BB39FA8EFE59A4499C0C4DBC3BEA29CbD12L" TargetMode="External"/><Relationship Id="rId10" Type="http://schemas.openxmlformats.org/officeDocument/2006/relationships/hyperlink" Target="consultantplus://offline/ref=11B9A2915F61201BE5BFB9C953B06255ABA9B7EA5B59F7F91778638BB39FA8EFE59A4499C0C4DBC3BEA79EbD10L" TargetMode="External"/><Relationship Id="rId31" Type="http://schemas.openxmlformats.org/officeDocument/2006/relationships/hyperlink" Target="consultantplus://offline/ref=11B9A2915F61201BE5BFB9C953B06255ABA9B7EA5C55FDF21378638BB39FA8EFE59A4499C0C4DBC3BEA79EbD10L" TargetMode="External"/><Relationship Id="rId52" Type="http://schemas.openxmlformats.org/officeDocument/2006/relationships/hyperlink" Target="consultantplus://offline/ref=11B9A2915F61201BE5BFB9C953B06255ABA9B7EA5C52F9F81578638BB39FA8EFE59A4499C0C4DBC3BEA79AbD15L" TargetMode="External"/><Relationship Id="rId73" Type="http://schemas.openxmlformats.org/officeDocument/2006/relationships/hyperlink" Target="consultantplus://offline/ref=11B9A2915F61201BE5BFB9C953B06255ABA9B7EA5C52F9F81578638BB39FA8EFE59A4499C0C4DBC3BEA796bD13L" TargetMode="External"/><Relationship Id="rId78" Type="http://schemas.openxmlformats.org/officeDocument/2006/relationships/hyperlink" Target="consultantplus://offline/ref=11B9A2915F61201BE5BFA7C445DC3E58ABA1E1E55156F4A64E2738D6E496A2B8A2D51DDB84C9D8C1bB1FL" TargetMode="External"/><Relationship Id="rId94" Type="http://schemas.openxmlformats.org/officeDocument/2006/relationships/hyperlink" Target="consultantplus://offline/ref=11B9A2915F61201BE5BFB9C953B06255ABA9B7EA5C55FDF21378638BB39FA8EFE59A4499C0C4DBC3BEA79FbD1DL" TargetMode="External"/><Relationship Id="rId99" Type="http://schemas.openxmlformats.org/officeDocument/2006/relationships/image" Target="media/image2.wmf"/><Relationship Id="rId101" Type="http://schemas.openxmlformats.org/officeDocument/2006/relationships/image" Target="media/image4.wmf"/><Relationship Id="rId122" Type="http://schemas.openxmlformats.org/officeDocument/2006/relationships/hyperlink" Target="consultantplus://offline/ref=11B9A2915F61201BE5BFB9C953B06255ABA9B7EA5C52F9F81578638BB39FA8EFE59A4499C0C4DBC3BEA397bD16L" TargetMode="External"/><Relationship Id="rId143" Type="http://schemas.openxmlformats.org/officeDocument/2006/relationships/hyperlink" Target="consultantplus://offline/ref=11B9A2915F61201BE5BFB9DF50DC3E58ABABE0E55859F4A64E2738D6E4b916L" TargetMode="External"/><Relationship Id="rId148" Type="http://schemas.openxmlformats.org/officeDocument/2006/relationships/hyperlink" Target="consultantplus://offline/ref=11B9A2915F61201BE5BFB9C953B06255ABA9B7EA5C52F6F51478638BB39FA8EFE59A4499C0C4DBC3BEA79CbD17L" TargetMode="External"/><Relationship Id="rId164" Type="http://schemas.openxmlformats.org/officeDocument/2006/relationships/hyperlink" Target="consultantplus://offline/ref=11B9A2915F61201BE5BFB9DF50DC3E58ABA4ECE75E58F4A64E2738D6E496A2B8A2D51DDB84C9DAC2bB1AL" TargetMode="External"/><Relationship Id="rId169" Type="http://schemas.openxmlformats.org/officeDocument/2006/relationships/hyperlink" Target="consultantplus://offline/ref=11B9A2915F61201BE5BFA7C445DC3E58ABABEEE25E59F4A64E2738D6E496A2B8A2D51DDB84C9DAC2bB1FL" TargetMode="External"/><Relationship Id="rId185" Type="http://schemas.openxmlformats.org/officeDocument/2006/relationships/image" Target="media/image35.wmf"/><Relationship Id="rId4" Type="http://schemas.openxmlformats.org/officeDocument/2006/relationships/hyperlink" Target="http://www.consultant.ru" TargetMode="External"/><Relationship Id="rId9" Type="http://schemas.openxmlformats.org/officeDocument/2006/relationships/hyperlink" Target="consultantplus://offline/ref=11B9A2915F61201BE5BFB9C953B06255ABA9B7EA5B56F9F61578638BB39FA8EFE59A4499C0C4DBC3BEA79EbD10L" TargetMode="External"/><Relationship Id="rId180" Type="http://schemas.openxmlformats.org/officeDocument/2006/relationships/image" Target="media/image31.wmf"/><Relationship Id="rId210" Type="http://schemas.openxmlformats.org/officeDocument/2006/relationships/hyperlink" Target="consultantplus://offline/ref=11B9A2915F61201BE5BFB9C953B06255ABA9B7EA5C51FFF91078638BB39FA8EFbE15L" TargetMode="External"/><Relationship Id="rId215" Type="http://schemas.openxmlformats.org/officeDocument/2006/relationships/hyperlink" Target="consultantplus://offline/ref=11B9A2915F61201BE5BFB9C953B06255ABA9B7EA5B59F7F21778638BB39FA8EFbE15L" TargetMode="External"/><Relationship Id="rId236" Type="http://schemas.openxmlformats.org/officeDocument/2006/relationships/hyperlink" Target="consultantplus://offline/ref=11B9A2915F61201BE5BFB9C953B06255ABA9B7EA5B53FFF21378638BB39FA8EFbE15L" TargetMode="External"/><Relationship Id="rId26" Type="http://schemas.openxmlformats.org/officeDocument/2006/relationships/hyperlink" Target="consultantplus://offline/ref=11B9A2915F61201BE5BFB9C953B06255ABA9B7EA5B50FEF91578638BB39FA8EFbE15L" TargetMode="External"/><Relationship Id="rId231" Type="http://schemas.openxmlformats.org/officeDocument/2006/relationships/hyperlink" Target="consultantplus://offline/ref=11B9A2915F61201BE5BFA7C445DC3E58ABABE0E65051F4A64E2738D6E496A2B8A2D51DDB84C9DAC2bB1BL" TargetMode="External"/><Relationship Id="rId47" Type="http://schemas.openxmlformats.org/officeDocument/2006/relationships/hyperlink" Target="consultantplus://offline/ref=11B9A2915F61201BE5BFB9C953B06255ABA9B7EA5C52F9F81578638BB39FA8EFE59A4499C0C4DBC3BEA79DbD10L" TargetMode="External"/><Relationship Id="rId68" Type="http://schemas.openxmlformats.org/officeDocument/2006/relationships/hyperlink" Target="consultantplus://offline/ref=11B9A2915F61201BE5BFB9DF50DC3E58ABA7E9E15056F4A64E2738D6E496A2B8A2D51DDB84C9DAC3bB1FL" TargetMode="External"/><Relationship Id="rId89" Type="http://schemas.openxmlformats.org/officeDocument/2006/relationships/hyperlink" Target="consultantplus://offline/ref=11B9A2915F61201BE5BFB9C953B06255ABA9B7EA5C52F9F81578638BB39FA8EFE59A4499C0C4DBC3BEA69AbD17L" TargetMode="External"/><Relationship Id="rId112" Type="http://schemas.openxmlformats.org/officeDocument/2006/relationships/image" Target="media/image15.wmf"/><Relationship Id="rId133" Type="http://schemas.openxmlformats.org/officeDocument/2006/relationships/hyperlink" Target="consultantplus://offline/ref=11B9A2915F61201BE5BFB9DF50DC3E58ABABE0E55859F4A64E2738D6E4b916L" TargetMode="External"/><Relationship Id="rId154" Type="http://schemas.openxmlformats.org/officeDocument/2006/relationships/hyperlink" Target="consultantplus://offline/ref=11B9A2915F61201BE5BFB9DF50DC3E58ABABE1EE5958F4A64E2738D6E496A2B8A2D51DDB87bC1CL" TargetMode="External"/><Relationship Id="rId175" Type="http://schemas.openxmlformats.org/officeDocument/2006/relationships/image" Target="media/image26.wmf"/><Relationship Id="rId196" Type="http://schemas.openxmlformats.org/officeDocument/2006/relationships/image" Target="media/image46.wmf"/><Relationship Id="rId200" Type="http://schemas.openxmlformats.org/officeDocument/2006/relationships/hyperlink" Target="consultantplus://offline/ref=11B9A2915F61201BE5BFB9C953B06255ABA9B7EA5C55FDF21378638BB39FA8EFE59A4499C0C4DBC3BEA79CbD15L" TargetMode="External"/><Relationship Id="rId16" Type="http://schemas.openxmlformats.org/officeDocument/2006/relationships/hyperlink" Target="consultantplus://offline/ref=11B9A2915F61201BE5BFB9C953B06255ABA9B7EA5C52F7F81B78638BB39FA8EFE59A4499C0C4DBC3BEA79EbD10L" TargetMode="External"/><Relationship Id="rId221" Type="http://schemas.openxmlformats.org/officeDocument/2006/relationships/hyperlink" Target="consultantplus://offline/ref=11B9A2915F61201BE5BFB9DF50DC3E58A8A2E9EF5A57F4A64E2738D6E4b916L" TargetMode="External"/><Relationship Id="rId242" Type="http://schemas.openxmlformats.org/officeDocument/2006/relationships/hyperlink" Target="consultantplus://offline/ref=11B9A2915F61201BE5BFB9C953B06255ABA9B7EA5C53F6F01678638BB39FA8EFbE15L" TargetMode="External"/><Relationship Id="rId37" Type="http://schemas.openxmlformats.org/officeDocument/2006/relationships/hyperlink" Target="consultantplus://offline/ref=11B9A2915F61201BE5BFB9C953B06255ABA9B7EA5C52F9F81578638BB39FA8EFE59A4499C0C4DBC3BEA79CbD10L" TargetMode="External"/><Relationship Id="rId58" Type="http://schemas.openxmlformats.org/officeDocument/2006/relationships/hyperlink" Target="consultantplus://offline/ref=11B9A2915F61201BE5BFB9C953B06255ABA9B7EA5C55FDF21378638BB39FA8EFE59A4499C0C4DBC3BEA79FbD16L" TargetMode="External"/><Relationship Id="rId79" Type="http://schemas.openxmlformats.org/officeDocument/2006/relationships/hyperlink" Target="consultantplus://offline/ref=11B9A2915F61201BE5BFB9C953B06255ABA9B7EA5C52F9F81578638BB39FA8EFE59A4499C0C4DBC3BEA796bD1DL" TargetMode="External"/><Relationship Id="rId102" Type="http://schemas.openxmlformats.org/officeDocument/2006/relationships/image" Target="media/image5.wmf"/><Relationship Id="rId123" Type="http://schemas.openxmlformats.org/officeDocument/2006/relationships/hyperlink" Target="consultantplus://offline/ref=11B9A2915F61201BE5BFB9DF50DC3E58A8A2E9EF5C57F4A64E2738D6E4b916L" TargetMode="External"/><Relationship Id="rId144" Type="http://schemas.openxmlformats.org/officeDocument/2006/relationships/hyperlink" Target="consultantplus://offline/ref=11B9A2915F61201BE5BFB9DF50DC3E58ABAAEEE05858F4A64E2738D6E4b916L" TargetMode="External"/><Relationship Id="rId90" Type="http://schemas.openxmlformats.org/officeDocument/2006/relationships/hyperlink" Target="consultantplus://offline/ref=11B9A2915F61201BE5BFB9C953B06255ABA9B7EA5C52F9F81578638BB39FA8EFE59A4499C0C4DBC3BEA69AbD14L" TargetMode="External"/><Relationship Id="rId165" Type="http://schemas.openxmlformats.org/officeDocument/2006/relationships/hyperlink" Target="consultantplus://offline/ref=11B9A2915F61201BE5BFA7C445DC3E58ABA0E0E45C52F4A64E2738D6E4b916L" TargetMode="External"/><Relationship Id="rId186" Type="http://schemas.openxmlformats.org/officeDocument/2006/relationships/image" Target="media/image36.wmf"/><Relationship Id="rId211" Type="http://schemas.openxmlformats.org/officeDocument/2006/relationships/hyperlink" Target="consultantplus://offline/ref=11B9A2915F61201BE5BFB9C953B06255ABA9B7EA5C51FFF91178638BB39FA8EFbE15L" TargetMode="External"/><Relationship Id="rId232" Type="http://schemas.openxmlformats.org/officeDocument/2006/relationships/hyperlink" Target="consultantplus://offline/ref=11B9A2915F61201BE5BFB9C953B06255ABA9B7EA5C52F6F51778638BB39FA8EFE59A4499C0C4DBC6BBAE9FbD10L" TargetMode="External"/><Relationship Id="rId27" Type="http://schemas.openxmlformats.org/officeDocument/2006/relationships/hyperlink" Target="consultantplus://offline/ref=11B9A2915F61201BE5BFB9C953B06255ABA9B7EA5B52FFF71278638BB39FA8EFbE15L" TargetMode="External"/><Relationship Id="rId48" Type="http://schemas.openxmlformats.org/officeDocument/2006/relationships/hyperlink" Target="consultantplus://offline/ref=11B9A2915F61201BE5BFB9C953B06255ABA9B7EA5C52F9F81578638BB39FA8EFE59A4499C0C4DBC3BEA79DbD13L" TargetMode="External"/><Relationship Id="rId69" Type="http://schemas.openxmlformats.org/officeDocument/2006/relationships/hyperlink" Target="consultantplus://offline/ref=11B9A2915F61201BE5BFB9C953B06255ABA9B7EA5A55FDF21A78638BB39FA8EFE59A4499C0C4DBC3BEA79FbD17L" TargetMode="External"/><Relationship Id="rId113" Type="http://schemas.openxmlformats.org/officeDocument/2006/relationships/image" Target="media/image16.wmf"/><Relationship Id="rId134" Type="http://schemas.openxmlformats.org/officeDocument/2006/relationships/hyperlink" Target="consultantplus://offline/ref=11B9A2915F61201BE5BFB9DF50DC3E58ABAAEEE05858F4A64E2738D6E4b916L" TargetMode="External"/><Relationship Id="rId80" Type="http://schemas.openxmlformats.org/officeDocument/2006/relationships/hyperlink" Target="consultantplus://offline/ref=11B9A2915F61201BE5BFB9DF50DC3E58A8A2E8E65C52F4A64E2738D6E496A2B8A2D51DDB84C8DFCAbB1EL" TargetMode="External"/><Relationship Id="rId155" Type="http://schemas.openxmlformats.org/officeDocument/2006/relationships/hyperlink" Target="consultantplus://offline/ref=11B9A2915F61201BE5BFB9DF50DC3E58ABA5E1E05C58F4A64E2738D6E496A2B8A2D51DDB84C9D8C4bB16L" TargetMode="External"/><Relationship Id="rId176" Type="http://schemas.openxmlformats.org/officeDocument/2006/relationships/image" Target="media/image27.wmf"/><Relationship Id="rId197" Type="http://schemas.openxmlformats.org/officeDocument/2006/relationships/image" Target="media/image47.wmf"/><Relationship Id="rId201" Type="http://schemas.openxmlformats.org/officeDocument/2006/relationships/hyperlink" Target="consultantplus://offline/ref=11B9A2915F61201BE5BFB9C953B06255ABA9B7EA5C55F9F11378638BB39FA8EFbE15L" TargetMode="External"/><Relationship Id="rId222" Type="http://schemas.openxmlformats.org/officeDocument/2006/relationships/hyperlink" Target="consultantplus://offline/ref=11B9A2915F61201BE5BFB9DF50DC3E58ABAAE8E15156F4A64E2738D6E4b916L" TargetMode="External"/><Relationship Id="rId243" Type="http://schemas.openxmlformats.org/officeDocument/2006/relationships/hyperlink" Target="consultantplus://offline/ref=11B9A2915F61201BE5BFB9C953B06255ABA9B7EA5F54FBF619256983EA93AAE8EAC5539E89C8DAC3BEA6b91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225</Pages>
  <Words>61320</Words>
  <Characters>349526</Characters>
  <Application>Microsoft Office Word</Application>
  <DocSecurity>0</DocSecurity>
  <Lines>2912</Lines>
  <Paragraphs>820</Paragraphs>
  <ScaleCrop>false</ScaleCrop>
  <Company/>
  <LinksUpToDate>false</LinksUpToDate>
  <CharactersWithSpaces>410026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2016-07-28T11:53:00Z</dcterms:created>
  <dcterms:modified xsi:type="dcterms:W3CDTF">2016-07-28T11:54:00Z</dcterms:modified>
</cp:coreProperties>
</file>