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ED" w:rsidRPr="004A5252" w:rsidRDefault="00945FED" w:rsidP="00945F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Проект</w:t>
      </w:r>
    </w:p>
    <w:p w:rsidR="00D46A28" w:rsidRDefault="00D46A28" w:rsidP="00CE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ЗАКОН</w:t>
      </w:r>
    </w:p>
    <w:p w:rsidR="00057B4D" w:rsidRPr="004A5252" w:rsidRDefault="00057B4D" w:rsidP="00CE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057B4D" w:rsidRPr="004A5252" w:rsidRDefault="00057B4D" w:rsidP="00CE23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4D" w:rsidRPr="004A5252" w:rsidRDefault="00DD310F" w:rsidP="00CE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ОСНОВЫ ГОСУДАРСТВЕННОЙ МОЛОДЕЖНОЙ </w:t>
      </w:r>
      <w:r w:rsidR="00057B4D" w:rsidRPr="004A5252">
        <w:rPr>
          <w:rFonts w:ascii="Times New Roman" w:hAnsi="Times New Roman" w:cs="Times New Roman"/>
          <w:b/>
          <w:sz w:val="28"/>
          <w:szCs w:val="28"/>
        </w:rPr>
        <w:t>ПОЛИТИКИ</w:t>
      </w:r>
    </w:p>
    <w:p w:rsidR="00057B4D" w:rsidRPr="004A5252" w:rsidRDefault="00DD310F" w:rsidP="00CE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Настоящий Закон устанавливает правовые основы государственной молодежной политики в Брянской области (далее – государственной молодежной политики) в соответствии с предметами ведения Брянской области, исходя из общероссийских целей и принципов политики Российской Федерации и региональных особенностей.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5105" w:rsidRPr="004A5252" w:rsidRDefault="003C5105" w:rsidP="00CE23BF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013FF" w:rsidRDefault="00B013FF" w:rsidP="00B013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600665">
        <w:rPr>
          <w:rFonts w:ascii="Times New Roman" w:hAnsi="Times New Roman" w:cs="Times New Roman"/>
          <w:b/>
          <w:sz w:val="28"/>
          <w:szCs w:val="28"/>
        </w:rPr>
        <w:t>1</w:t>
      </w:r>
      <w:r w:rsidRPr="00600665">
        <w:rPr>
          <w:rFonts w:ascii="Times New Roman" w:hAnsi="Times New Roman" w:cs="Times New Roman"/>
          <w:sz w:val="28"/>
          <w:szCs w:val="28"/>
        </w:rPr>
        <w:t xml:space="preserve">. </w:t>
      </w:r>
      <w:r w:rsidRPr="005C1195">
        <w:rPr>
          <w:rFonts w:ascii="Times New Roman" w:hAnsi="Times New Roman" w:cs="Times New Roman"/>
          <w:sz w:val="24"/>
          <w:szCs w:val="24"/>
        </w:rPr>
        <w:t xml:space="preserve"> </w:t>
      </w:r>
      <w:r w:rsidRPr="008D781F">
        <w:rPr>
          <w:rFonts w:ascii="Times New Roman" w:hAnsi="Times New Roman" w:cs="Times New Roman"/>
          <w:sz w:val="28"/>
          <w:szCs w:val="28"/>
        </w:rPr>
        <w:t xml:space="preserve">Отношения, регулируемые настоящим Законом </w:t>
      </w:r>
    </w:p>
    <w:p w:rsidR="00D46A28" w:rsidRDefault="00D46A28" w:rsidP="00B013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3FF" w:rsidRPr="00CB690B" w:rsidRDefault="00B013FF" w:rsidP="00B013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62">
        <w:rPr>
          <w:rFonts w:ascii="Times New Roman" w:hAnsi="Times New Roman" w:cs="Times New Roman"/>
          <w:sz w:val="28"/>
          <w:szCs w:val="28"/>
        </w:rPr>
        <w:t>Настоящий Закон определяет систему принципов, приоритетных задач и механизмов, обеспечивающих реализацию государственной молодежной политики в Брянской области,</w:t>
      </w:r>
      <w:r w:rsidRPr="00CB690B">
        <w:rPr>
          <w:rFonts w:ascii="Times New Roman" w:hAnsi="Times New Roman" w:cs="Times New Roman"/>
          <w:sz w:val="28"/>
          <w:szCs w:val="28"/>
        </w:rPr>
        <w:t xml:space="preserve"> регулирует общественные отношения, возникающие в связи с осуществлением государственной молодежной политики, органами государственной власти </w:t>
      </w:r>
      <w:r w:rsidRPr="00D43B91">
        <w:rPr>
          <w:rFonts w:ascii="Times New Roman" w:hAnsi="Times New Roman" w:cs="Times New Roman"/>
          <w:sz w:val="28"/>
          <w:szCs w:val="28"/>
        </w:rPr>
        <w:t>Брянской области и органами местного самоуправления городов и районов Брянской о</w:t>
      </w:r>
      <w:r w:rsidRPr="00CB690B">
        <w:rPr>
          <w:rFonts w:ascii="Times New Roman" w:hAnsi="Times New Roman" w:cs="Times New Roman"/>
          <w:sz w:val="28"/>
          <w:szCs w:val="28"/>
        </w:rPr>
        <w:t>бласти в пределах их компетенции.</w:t>
      </w:r>
    </w:p>
    <w:p w:rsidR="004A5252" w:rsidRPr="004A5252" w:rsidRDefault="004A5252" w:rsidP="00CE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FF" w:rsidRPr="00D43B91" w:rsidRDefault="00B013FF" w:rsidP="00B0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600665">
        <w:rPr>
          <w:rFonts w:ascii="Times New Roman" w:hAnsi="Times New Roman" w:cs="Times New Roman"/>
          <w:b/>
          <w:sz w:val="28"/>
          <w:szCs w:val="28"/>
        </w:rPr>
        <w:t>2.</w:t>
      </w:r>
      <w:r w:rsidRPr="00600665">
        <w:rPr>
          <w:rFonts w:ascii="Times New Roman" w:hAnsi="Times New Roman" w:cs="Times New Roman"/>
          <w:sz w:val="28"/>
          <w:szCs w:val="28"/>
        </w:rPr>
        <w:t xml:space="preserve"> </w:t>
      </w:r>
      <w:r w:rsidRPr="00D43B91">
        <w:rPr>
          <w:rFonts w:ascii="Times New Roman" w:hAnsi="Times New Roman" w:cs="Times New Roman"/>
          <w:sz w:val="28"/>
          <w:szCs w:val="28"/>
        </w:rPr>
        <w:t xml:space="preserve">Правовое регулирование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t>в Брянской области</w:t>
      </w:r>
    </w:p>
    <w:p w:rsidR="00D46A28" w:rsidRDefault="00D46A28" w:rsidP="00B01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3FF" w:rsidRDefault="00B013FF" w:rsidP="00B01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91">
        <w:rPr>
          <w:rFonts w:ascii="Times New Roman" w:hAnsi="Times New Roman" w:cs="Times New Roman"/>
          <w:sz w:val="28"/>
          <w:szCs w:val="28"/>
        </w:rPr>
        <w:t xml:space="preserve">Правовое регулирование государственной молодежной политики осуществляется в соответствии с </w:t>
      </w:r>
      <w:r w:rsidRPr="00600665">
        <w:rPr>
          <w:rFonts w:ascii="Times New Roman" w:hAnsi="Times New Roman" w:cs="Times New Roman"/>
          <w:sz w:val="28"/>
          <w:szCs w:val="28"/>
        </w:rPr>
        <w:t>Конституци</w:t>
      </w:r>
      <w:r w:rsidRPr="00D43B91">
        <w:rPr>
          <w:rFonts w:ascii="Times New Roman" w:hAnsi="Times New Roman" w:cs="Times New Roman"/>
          <w:sz w:val="28"/>
          <w:szCs w:val="28"/>
        </w:rPr>
        <w:t>ей</w:t>
      </w:r>
      <w:r w:rsidRPr="0060066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006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00665">
        <w:rPr>
          <w:rFonts w:ascii="Times New Roman" w:hAnsi="Times New Roman" w:cs="Times New Roman"/>
          <w:sz w:val="28"/>
          <w:szCs w:val="28"/>
        </w:rPr>
        <w:t xml:space="preserve">, </w:t>
      </w:r>
      <w:r w:rsidRPr="00C13962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13962">
        <w:rPr>
          <w:rFonts w:ascii="Times New Roman" w:hAnsi="Times New Roman" w:cs="Times New Roman"/>
          <w:sz w:val="28"/>
          <w:szCs w:val="28"/>
        </w:rPr>
        <w:t>Президента Российской Федерации, постановления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13962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>
        <w:rPr>
          <w:rFonts w:ascii="Times New Roman" w:hAnsi="Times New Roman" w:cs="Times New Roman"/>
          <w:sz w:val="28"/>
          <w:szCs w:val="28"/>
        </w:rPr>
        <w:t>ми (</w:t>
      </w:r>
      <w:r w:rsidRPr="00C13962">
        <w:rPr>
          <w:rFonts w:ascii="Times New Roman" w:hAnsi="Times New Roman" w:cs="Times New Roman"/>
          <w:sz w:val="28"/>
          <w:szCs w:val="28"/>
        </w:rPr>
        <w:t>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396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3962">
        <w:rPr>
          <w:rFonts w:ascii="Times New Roman" w:hAnsi="Times New Roman" w:cs="Times New Roman"/>
          <w:sz w:val="28"/>
          <w:szCs w:val="28"/>
        </w:rPr>
        <w:t xml:space="preserve"> Брянской области и ины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13962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13962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 актами</w:t>
      </w:r>
      <w:r w:rsidRPr="00C139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962">
        <w:rPr>
          <w:rFonts w:ascii="Times New Roman" w:hAnsi="Times New Roman" w:cs="Times New Roman"/>
          <w:sz w:val="28"/>
          <w:szCs w:val="28"/>
        </w:rPr>
        <w:t xml:space="preserve"> с международны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13962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CB690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B69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690B">
        <w:rPr>
          <w:rFonts w:ascii="Times New Roman" w:hAnsi="Times New Roman" w:cs="Times New Roman"/>
          <w:sz w:val="28"/>
          <w:szCs w:val="28"/>
        </w:rPr>
        <w:t xml:space="preserve"> и издаваемы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690B">
        <w:rPr>
          <w:rFonts w:ascii="Times New Roman" w:hAnsi="Times New Roman" w:cs="Times New Roman"/>
          <w:sz w:val="28"/>
          <w:szCs w:val="28"/>
        </w:rPr>
        <w:t xml:space="preserve"> в соответствии с ним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690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CB690B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690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 Брянской области.</w:t>
      </w:r>
      <w:proofErr w:type="gramEnd"/>
    </w:p>
    <w:p w:rsidR="00037A18" w:rsidRDefault="00037A18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A28" w:rsidRDefault="00D46A28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A28" w:rsidRDefault="00D46A28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lastRenderedPageBreak/>
        <w:t>Статья 3.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</w:p>
    <w:p w:rsidR="00D46A28" w:rsidRDefault="00D46A28" w:rsidP="00CE12D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2D0" w:rsidRPr="00600665" w:rsidRDefault="00CE12D0" w:rsidP="00CE12D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665">
        <w:rPr>
          <w:rFonts w:ascii="Times New Roman" w:hAnsi="Times New Roman" w:cs="Times New Roman"/>
          <w:sz w:val="28"/>
          <w:szCs w:val="28"/>
        </w:rPr>
        <w:t xml:space="preserve">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600665">
        <w:rPr>
          <w:rFonts w:ascii="Times New Roman" w:hAnsi="Times New Roman" w:cs="Times New Roman"/>
          <w:sz w:val="28"/>
          <w:szCs w:val="28"/>
        </w:rPr>
        <w:t xml:space="preserve">термины означают следующее: </w:t>
      </w:r>
    </w:p>
    <w:p w:rsidR="009D1A71" w:rsidRPr="00600665" w:rsidRDefault="009D1A71" w:rsidP="009D1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«молодежь»</w:t>
      </w:r>
      <w:r w:rsidRPr="00600665">
        <w:rPr>
          <w:rFonts w:ascii="Times New Roman" w:hAnsi="Times New Roman" w:cs="Times New Roman"/>
          <w:sz w:val="28"/>
          <w:szCs w:val="28"/>
        </w:rPr>
        <w:t xml:space="preserve">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00665">
        <w:rPr>
          <w:rFonts w:ascii="Times New Roman" w:hAnsi="Times New Roman" w:cs="Times New Roman"/>
          <w:sz w:val="28"/>
          <w:szCs w:val="28"/>
        </w:rPr>
        <w:t xml:space="preserve"> лет, а в некоторых случаях, определенных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00665">
        <w:rPr>
          <w:rFonts w:ascii="Times New Roman" w:hAnsi="Times New Roman" w:cs="Times New Roman"/>
          <w:sz w:val="28"/>
          <w:szCs w:val="28"/>
        </w:rPr>
        <w:t>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соотечественники);</w:t>
      </w:r>
    </w:p>
    <w:p w:rsidR="00CE12D0" w:rsidRDefault="009D1A71" w:rsidP="009D1A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12D0">
        <w:rPr>
          <w:rFonts w:ascii="Times New Roman" w:hAnsi="Times New Roman" w:cs="Times New Roman"/>
          <w:b/>
          <w:sz w:val="28"/>
          <w:szCs w:val="28"/>
        </w:rPr>
        <w:t>«</w:t>
      </w:r>
      <w:r w:rsidR="00CE12D0" w:rsidRPr="00043C12">
        <w:rPr>
          <w:rFonts w:ascii="Times New Roman" w:hAnsi="Times New Roman" w:cs="Times New Roman"/>
          <w:b/>
          <w:sz w:val="28"/>
          <w:szCs w:val="28"/>
        </w:rPr>
        <w:t>государственная молодежная политика</w:t>
      </w:r>
      <w:r w:rsidR="00CE12D0">
        <w:rPr>
          <w:rFonts w:ascii="Times New Roman" w:hAnsi="Times New Roman" w:cs="Times New Roman"/>
          <w:b/>
          <w:sz w:val="28"/>
          <w:szCs w:val="28"/>
        </w:rPr>
        <w:t>»</w:t>
      </w:r>
      <w:r w:rsidR="00CE12D0" w:rsidRPr="00EB4392">
        <w:rPr>
          <w:rFonts w:ascii="Times New Roman" w:hAnsi="Times New Roman" w:cs="Times New Roman"/>
          <w:sz w:val="28"/>
          <w:szCs w:val="28"/>
        </w:rPr>
        <w:t xml:space="preserve"> - направление деятельности органов государственной власти области, органов местного самоуправления, </w:t>
      </w:r>
      <w:r w:rsidR="00CE12D0" w:rsidRPr="00600665">
        <w:rPr>
          <w:rFonts w:ascii="Times New Roman" w:hAnsi="Times New Roman" w:cs="Times New Roman"/>
          <w:sz w:val="28"/>
          <w:szCs w:val="28"/>
        </w:rPr>
        <w:t>представляющее собой систему мер нормативно-прав</w:t>
      </w:r>
      <w:r w:rsidR="00CE12D0">
        <w:rPr>
          <w:rFonts w:ascii="Times New Roman" w:hAnsi="Times New Roman" w:cs="Times New Roman"/>
          <w:sz w:val="28"/>
          <w:szCs w:val="28"/>
        </w:rPr>
        <w:t xml:space="preserve">ового, финансово-экономического, </w:t>
      </w:r>
      <w:r w:rsidR="00CE12D0" w:rsidRPr="00600665">
        <w:rPr>
          <w:rFonts w:ascii="Times New Roman" w:hAnsi="Times New Roman" w:cs="Times New Roman"/>
          <w:sz w:val="28"/>
          <w:szCs w:val="28"/>
        </w:rPr>
        <w:t>организационно-управленческого, информационно</w:t>
      </w:r>
      <w:proofErr w:type="gramEnd"/>
    </w:p>
    <w:p w:rsidR="00CE12D0" w:rsidRPr="00600665" w:rsidRDefault="00CE12D0" w:rsidP="00CE12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665">
        <w:rPr>
          <w:rFonts w:ascii="Times New Roman" w:hAnsi="Times New Roman" w:cs="Times New Roman"/>
          <w:sz w:val="28"/>
          <w:szCs w:val="28"/>
        </w:rPr>
        <w:t xml:space="preserve">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</w:t>
      </w:r>
      <w:r>
        <w:rPr>
          <w:rFonts w:ascii="Times New Roman" w:hAnsi="Times New Roman" w:cs="Times New Roman"/>
          <w:sz w:val="28"/>
          <w:szCs w:val="28"/>
        </w:rPr>
        <w:t>достижения устойчивого</w:t>
      </w:r>
      <w:r w:rsidRPr="0060066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региона,</w:t>
      </w:r>
      <w:r w:rsidRPr="0066376D">
        <w:rPr>
          <w:rFonts w:ascii="Times New Roman" w:hAnsi="Times New Roman" w:cs="Times New Roman"/>
          <w:sz w:val="28"/>
          <w:szCs w:val="28"/>
        </w:rPr>
        <w:t xml:space="preserve"> </w:t>
      </w:r>
      <w:r w:rsidRPr="00600665">
        <w:rPr>
          <w:rFonts w:ascii="Times New Roman" w:hAnsi="Times New Roman" w:cs="Times New Roman"/>
          <w:sz w:val="28"/>
          <w:szCs w:val="28"/>
        </w:rPr>
        <w:t>а также глобальной конкурентоспособности, национальной безопасности страны, упрочения ее лидерских позиций на мировой арене;</w:t>
      </w:r>
      <w:proofErr w:type="gramEnd"/>
    </w:p>
    <w:p w:rsidR="00CE12D0" w:rsidRPr="00600665" w:rsidRDefault="00CE12D0" w:rsidP="00CE12D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629C8">
        <w:rPr>
          <w:rFonts w:ascii="Times New Roman" w:hAnsi="Times New Roman" w:cs="Times New Roman"/>
          <w:b/>
          <w:sz w:val="28"/>
          <w:szCs w:val="28"/>
        </w:rPr>
        <w:t>моло</w:t>
      </w:r>
      <w:r>
        <w:rPr>
          <w:rFonts w:ascii="Times New Roman" w:hAnsi="Times New Roman" w:cs="Times New Roman"/>
          <w:b/>
          <w:sz w:val="28"/>
          <w:szCs w:val="28"/>
        </w:rPr>
        <w:t>дежные общественные объединения»</w:t>
      </w:r>
      <w:r w:rsidRPr="00FC0510">
        <w:rPr>
          <w:rFonts w:ascii="Times New Roman" w:hAnsi="Times New Roman" w:cs="Times New Roman"/>
          <w:sz w:val="28"/>
          <w:szCs w:val="28"/>
        </w:rPr>
        <w:t xml:space="preserve"> (далее молодежные объединения) - граждане в возрасте до 30 лет, объединившиеся на основе общности интересов в соответствии с действующим федеральным законодательством;</w:t>
      </w:r>
    </w:p>
    <w:p w:rsidR="00CE12D0" w:rsidRPr="0012101E" w:rsidRDefault="00CE12D0" w:rsidP="00CE12D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«работа с молодежью»</w:t>
      </w:r>
      <w:r w:rsidRPr="0012101E">
        <w:rPr>
          <w:rFonts w:ascii="Times New Roman" w:hAnsi="Times New Roman" w:cs="Times New Roman"/>
          <w:sz w:val="28"/>
          <w:szCs w:val="28"/>
        </w:rPr>
        <w:t xml:space="preserve"> 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работодателями;</w:t>
      </w:r>
    </w:p>
    <w:p w:rsidR="00CE12D0" w:rsidRPr="008957B3" w:rsidRDefault="009D1A71" w:rsidP="00CE1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2D0">
        <w:rPr>
          <w:rFonts w:ascii="Times New Roman" w:hAnsi="Times New Roman" w:cs="Times New Roman"/>
          <w:b/>
          <w:sz w:val="28"/>
          <w:szCs w:val="28"/>
        </w:rPr>
        <w:t xml:space="preserve">«молодежная </w:t>
      </w:r>
      <w:r w:rsidR="00CE12D0" w:rsidRPr="008957B3">
        <w:rPr>
          <w:rFonts w:ascii="Times New Roman" w:hAnsi="Times New Roman" w:cs="Times New Roman"/>
          <w:b/>
          <w:sz w:val="28"/>
          <w:szCs w:val="28"/>
        </w:rPr>
        <w:t>добровольческая (волонтерская)</w:t>
      </w:r>
      <w:r w:rsidR="00CE12D0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  <w:r w:rsidR="00CE12D0" w:rsidRPr="008957B3">
        <w:rPr>
          <w:rFonts w:ascii="Times New Roman" w:hAnsi="Times New Roman" w:cs="Times New Roman"/>
          <w:sz w:val="28"/>
          <w:szCs w:val="28"/>
        </w:rPr>
        <w:t xml:space="preserve"> -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:rsidR="00CE12D0" w:rsidRPr="008957B3" w:rsidRDefault="00CE12D0" w:rsidP="00CE1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«молодая семья»</w:t>
      </w:r>
      <w:r w:rsidR="00DF4248">
        <w:rPr>
          <w:rFonts w:ascii="Times New Roman" w:hAnsi="Times New Roman" w:cs="Times New Roman"/>
          <w:sz w:val="28"/>
          <w:szCs w:val="28"/>
        </w:rPr>
        <w:t xml:space="preserve"> -</w:t>
      </w:r>
      <w:r w:rsidRPr="008957B3">
        <w:rPr>
          <w:rFonts w:ascii="Times New Roman" w:hAnsi="Times New Roman" w:cs="Times New Roman"/>
          <w:sz w:val="28"/>
          <w:szCs w:val="28"/>
        </w:rPr>
        <w:t xml:space="preserve"> семья, состоящая в первом зарегистрированном браке, в которой возраст каждого из супругов либо одного родителя в неполной семье не превышает 30 лет (для участников жилищных программ поддержки молодых семей возраст участников увеличивается до 35 лет);</w:t>
      </w:r>
    </w:p>
    <w:p w:rsidR="00CE12D0" w:rsidRPr="00415423" w:rsidRDefault="00CE12D0" w:rsidP="00CE12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A"/>
        </w:rPr>
      </w:pPr>
      <w:r w:rsidRPr="008957B3">
        <w:rPr>
          <w:rFonts w:ascii="Times New Roman" w:hAnsi="Times New Roman" w:cs="Times New Roman"/>
          <w:b/>
          <w:sz w:val="28"/>
          <w:szCs w:val="28"/>
          <w:shd w:val="clear" w:color="auto" w:fill="FFFFFA"/>
        </w:rPr>
        <w:t>«социальный лифт»</w:t>
      </w:r>
      <w:r w:rsidRPr="008957B3">
        <w:rPr>
          <w:rFonts w:ascii="Times New Roman" w:hAnsi="Times New Roman" w:cs="Times New Roman"/>
          <w:sz w:val="28"/>
          <w:szCs w:val="28"/>
          <w:shd w:val="clear" w:color="auto" w:fill="FFFFFA"/>
        </w:rPr>
        <w:t xml:space="preserve"> - условное наименование совокупности факторов, оказывающих определяющее влияние на социальную мобильность, т.е. изменение индивидом или группой лиц места, занимаемого в социальной структуре, перемещение людей из одного социального слоя (класса, группы) в другой или смена занятий (или местожительства) в пределах одного и того же социального слоя</w:t>
      </w:r>
      <w:r>
        <w:rPr>
          <w:rFonts w:ascii="Times New Roman" w:hAnsi="Times New Roman" w:cs="Times New Roman"/>
          <w:sz w:val="28"/>
          <w:szCs w:val="28"/>
          <w:shd w:val="clear" w:color="auto" w:fill="FFFFFA"/>
        </w:rPr>
        <w:t>;</w:t>
      </w:r>
      <w:r w:rsidRPr="008957B3">
        <w:rPr>
          <w:rFonts w:ascii="Times New Roman" w:hAnsi="Times New Roman" w:cs="Times New Roman"/>
          <w:sz w:val="28"/>
          <w:szCs w:val="28"/>
          <w:shd w:val="clear" w:color="auto" w:fill="FFFFFA"/>
        </w:rPr>
        <w:t xml:space="preserve"> </w:t>
      </w:r>
    </w:p>
    <w:p w:rsidR="00CE12D0" w:rsidRPr="009B5BE7" w:rsidRDefault="00CE12D0" w:rsidP="00CE12D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«общественное объединение»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424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Pr="009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25FB" w:rsidRPr="00A325FB" w:rsidRDefault="007C1DC9" w:rsidP="00CE12D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</w:t>
      </w:r>
      <w:r w:rsidR="00A325FB" w:rsidRPr="00A32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истема непрерывного образования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DF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325FB" w:rsidRPr="00A32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комплекс образовательных систем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организаций</w:t>
      </w:r>
      <w:r w:rsidR="00A325FB" w:rsidRPr="00A32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разнообразных форм обучения), призванных обеспечить поступательное развитие профессиональных и личностных качеств индивида на каждой ступени его образования.</w:t>
      </w:r>
    </w:p>
    <w:p w:rsidR="00CE12D0" w:rsidRDefault="00CE12D0" w:rsidP="00CE12D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95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E0952">
        <w:rPr>
          <w:rFonts w:ascii="Times New Roman" w:hAnsi="Times New Roman" w:cs="Times New Roman"/>
          <w:b/>
          <w:bCs/>
          <w:sz w:val="28"/>
          <w:szCs w:val="28"/>
        </w:rPr>
        <w:t>рудные жизненные обстоятельства»</w:t>
      </w:r>
      <w:r w:rsidRPr="000E09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48">
        <w:rPr>
          <w:rFonts w:ascii="Times New Roman" w:hAnsi="Times New Roman" w:cs="Times New Roman"/>
          <w:bCs/>
          <w:sz w:val="28"/>
          <w:szCs w:val="28"/>
        </w:rPr>
        <w:t>-</w:t>
      </w:r>
      <w:r w:rsidRPr="000E0952">
        <w:rPr>
          <w:rFonts w:ascii="Times New Roman" w:hAnsi="Times New Roman" w:cs="Times New Roman"/>
          <w:bCs/>
          <w:sz w:val="28"/>
          <w:szCs w:val="28"/>
        </w:rPr>
        <w:t xml:space="preserve"> обстоятельство (совокупность обстоятельств), объективно нарушающее жизнедеятельность гражданина (семьи), последствия которого он не может преодолеть самостоятельно.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6A28" w:rsidRDefault="00D46A28" w:rsidP="00CE23B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5252">
        <w:rPr>
          <w:rFonts w:ascii="Times New Roman" w:hAnsi="Times New Roman" w:cs="Times New Roman"/>
          <w:b/>
          <w:bCs/>
          <w:sz w:val="28"/>
          <w:szCs w:val="28"/>
        </w:rPr>
        <w:t xml:space="preserve">II. Компетенция органов государственной власти в сфере региональной государственной молодежной политики 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4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Компетенция Брянской областной Думы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К компетенции Брянской областной Думы в сфере государственной молодежной политики относятся: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1. Принятие законов и иных нормативных правовых актов в сфере государственной молодежной политики в </w:t>
      </w:r>
      <w:r w:rsidR="00D46A28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4A5252">
        <w:rPr>
          <w:rFonts w:ascii="Times New Roman" w:hAnsi="Times New Roman" w:cs="Times New Roman"/>
          <w:sz w:val="28"/>
          <w:szCs w:val="28"/>
        </w:rPr>
        <w:t>области.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2. Утверждение расходов на молодежные программы в областном бюджете.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3. Установление областных нормативов финансирования государственной молодежной политики.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4. Предоставление налоговых льгот для юридических лиц, участвующих в реализации молодежных программ, в части, подлежащей зачислению в областной бюджет.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5. Участие в обеспечении соблюдения законодательства Российской </w:t>
      </w:r>
      <w:r w:rsidRPr="004A525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</w:t>
      </w:r>
      <w:r w:rsidR="00CE12D0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4A5252">
        <w:rPr>
          <w:rFonts w:ascii="Times New Roman" w:hAnsi="Times New Roman" w:cs="Times New Roman"/>
          <w:sz w:val="28"/>
          <w:szCs w:val="28"/>
        </w:rPr>
        <w:t>области в сфере молодежной политики.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5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Компетенция Правительства Брянской области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2D0" w:rsidRPr="006E7E0C" w:rsidRDefault="00CE12D0" w:rsidP="00CE12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0C">
        <w:rPr>
          <w:rFonts w:ascii="Times New Roman" w:hAnsi="Times New Roman" w:cs="Times New Roman"/>
          <w:sz w:val="28"/>
          <w:szCs w:val="28"/>
        </w:rPr>
        <w:t>К компетенции Правительства Брянской области в сфере государственной  молодежной политики относятся:</w:t>
      </w:r>
    </w:p>
    <w:p w:rsidR="00CE12D0" w:rsidRPr="00E85DA7" w:rsidRDefault="00CE12D0" w:rsidP="004F060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A7">
        <w:rPr>
          <w:rFonts w:ascii="Times New Roman" w:hAnsi="Times New Roman" w:cs="Times New Roman"/>
          <w:sz w:val="28"/>
          <w:szCs w:val="28"/>
        </w:rPr>
        <w:t>Разработка и осуществление комплексной программы по реализации государственной 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Брянской области</w:t>
      </w:r>
      <w:r w:rsidRPr="00E85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FF" w:rsidRDefault="00CE12D0" w:rsidP="004F060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013FF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уполномоченного органа исполнительной власти Брянской области, реализующего государственную молодежную политику. </w:t>
      </w:r>
    </w:p>
    <w:p w:rsidR="00B013FF" w:rsidRDefault="00CE12D0" w:rsidP="004F060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FF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эффективной реализации государственной молодежной политики на территории Брянской области, в том числе, её информационное, организационное, кадровое и финансовое обеспечение. </w:t>
      </w:r>
    </w:p>
    <w:p w:rsidR="00CE12D0" w:rsidRPr="00B013FF" w:rsidRDefault="00CE12D0" w:rsidP="004F060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FF">
        <w:rPr>
          <w:rFonts w:ascii="Times New Roman" w:hAnsi="Times New Roman" w:cs="Times New Roman"/>
          <w:sz w:val="28"/>
          <w:szCs w:val="28"/>
        </w:rPr>
        <w:t>Содействие международным и региональным связям в сфере молодежной политики, вовлечение молодежи в систему международных, межрегиональных гуманитарных, образовательных, научно-технических молодежных программ.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25"/>
      <w:bookmarkStart w:id="3" w:name="Par127"/>
      <w:bookmarkStart w:id="4" w:name="Par138"/>
      <w:bookmarkEnd w:id="2"/>
      <w:bookmarkEnd w:id="3"/>
      <w:bookmarkEnd w:id="4"/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6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Компетенции уполномоченного органа исполнительной власти Брянской области, реализующего молодежную политику на территории региона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proofErr w:type="gramStart"/>
      <w:r w:rsidRPr="004A5252"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Брянской области, реализующего государственную молодежную политику на территории региона относится</w:t>
      </w:r>
      <w:proofErr w:type="gramEnd"/>
      <w:r w:rsidRPr="004A5252">
        <w:rPr>
          <w:rFonts w:ascii="Times New Roman" w:hAnsi="Times New Roman" w:cs="Times New Roman"/>
          <w:sz w:val="28"/>
          <w:szCs w:val="28"/>
        </w:rPr>
        <w:t xml:space="preserve"> решение задач, предусмотренных данным законом.</w:t>
      </w:r>
    </w:p>
    <w:p w:rsidR="00037A18" w:rsidRPr="004A5252" w:rsidRDefault="00037A18" w:rsidP="00CE23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7B4D" w:rsidRDefault="00057B4D" w:rsidP="00B013FF">
      <w:pPr>
        <w:pStyle w:val="a3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147"/>
      <w:bookmarkEnd w:id="5"/>
      <w:r w:rsidRPr="00B013FF">
        <w:rPr>
          <w:rFonts w:ascii="Times New Roman" w:hAnsi="Times New Roman" w:cs="Times New Roman"/>
          <w:b/>
          <w:sz w:val="28"/>
          <w:szCs w:val="28"/>
        </w:rPr>
        <w:t>Основные принципы реализации государственной молодежной политики</w:t>
      </w:r>
    </w:p>
    <w:p w:rsidR="00D46A28" w:rsidRPr="00B013FF" w:rsidRDefault="00D46A28" w:rsidP="00B013FF">
      <w:pPr>
        <w:pStyle w:val="a3"/>
        <w:numPr>
          <w:ilvl w:val="0"/>
          <w:numId w:val="1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28" w:rsidRDefault="00B013FF" w:rsidP="00D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6E7E0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7E0C">
        <w:rPr>
          <w:rFonts w:ascii="Times New Roman" w:hAnsi="Times New Roman" w:cs="Times New Roman"/>
          <w:b/>
          <w:sz w:val="28"/>
          <w:szCs w:val="28"/>
        </w:rPr>
        <w:t>.</w:t>
      </w:r>
      <w:r w:rsidRPr="006E7E0C">
        <w:rPr>
          <w:rFonts w:ascii="Times New Roman" w:hAnsi="Times New Roman" w:cs="Times New Roman"/>
          <w:sz w:val="28"/>
          <w:szCs w:val="28"/>
        </w:rPr>
        <w:t xml:space="preserve">  Основные принципы государственной молодежной политики</w:t>
      </w:r>
    </w:p>
    <w:p w:rsidR="00B013FF" w:rsidRPr="006E7E0C" w:rsidRDefault="00B013FF" w:rsidP="00D46A28">
      <w:pPr>
        <w:jc w:val="both"/>
        <w:rPr>
          <w:rFonts w:ascii="Times New Roman" w:hAnsi="Times New Roman" w:cs="Times New Roman"/>
          <w:sz w:val="28"/>
          <w:szCs w:val="28"/>
        </w:rPr>
      </w:pPr>
      <w:r w:rsidRPr="006E7E0C">
        <w:rPr>
          <w:rFonts w:ascii="Times New Roman" w:hAnsi="Times New Roman" w:cs="Times New Roman"/>
          <w:sz w:val="28"/>
          <w:szCs w:val="28"/>
        </w:rPr>
        <w:t>Государственная молодежная политика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13FF" w:rsidRPr="006E7E0C">
        <w:rPr>
          <w:rFonts w:ascii="Times New Roman" w:hAnsi="Times New Roman" w:cs="Times New Roman"/>
          <w:sz w:val="28"/>
          <w:szCs w:val="28"/>
        </w:rPr>
        <w:t>тветственность государства за соблюдение законных интересов молодежи;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13FF" w:rsidRPr="004F060B">
        <w:rPr>
          <w:rFonts w:ascii="Times New Roman" w:hAnsi="Times New Roman" w:cs="Times New Roman"/>
          <w:sz w:val="28"/>
          <w:szCs w:val="28"/>
        </w:rPr>
        <w:t xml:space="preserve">тветственность молодежи за реализацию своих конституционных прав и обязанностей в сферах государственной и </w:t>
      </w:r>
      <w:r w:rsidR="00B013FF" w:rsidRPr="004F060B">
        <w:rPr>
          <w:rFonts w:ascii="Times New Roman" w:hAnsi="Times New Roman" w:cs="Times New Roman"/>
          <w:sz w:val="28"/>
          <w:szCs w:val="28"/>
        </w:rPr>
        <w:lastRenderedPageBreak/>
        <w:t>общественной жизни;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>ризнание молодежи равноправным партнером в формировании и реализации государственной молодежной политики;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>риоритетность государственной поддержки социально незащищенных молодых граждан;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>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 xml:space="preserve">риоритетность развития и поддержки нравственного, гражданского и патриотического воспитания; 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 xml:space="preserve">оддержка и приоритет общих гуманистических и патриотических ценностей в деятельности молодежных общественных объединений и организаций; 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13FF" w:rsidRPr="004F060B">
        <w:rPr>
          <w:rFonts w:ascii="Times New Roman" w:hAnsi="Times New Roman" w:cs="Times New Roman"/>
          <w:sz w:val="28"/>
          <w:szCs w:val="28"/>
        </w:rPr>
        <w:t>азвитие государственно-частного партнерства и взаимодействия с социальными институтами общества;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013FF" w:rsidRPr="004F060B">
        <w:rPr>
          <w:rFonts w:ascii="Times New Roman" w:hAnsi="Times New Roman" w:cs="Times New Roman"/>
          <w:sz w:val="28"/>
          <w:szCs w:val="28"/>
        </w:rPr>
        <w:t>одействие органов исполнительной власти Брянской области, а также органов местного самоуправления физическим и юридическим лицам в осуществлении негосударственной поддержки молодежных и детских объединений;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3FF" w:rsidRPr="004F060B">
        <w:rPr>
          <w:rFonts w:ascii="Times New Roman" w:hAnsi="Times New Roman" w:cs="Times New Roman"/>
          <w:sz w:val="28"/>
          <w:szCs w:val="28"/>
        </w:rPr>
        <w:t>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:rsid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13FF" w:rsidRPr="004F060B">
        <w:rPr>
          <w:rFonts w:ascii="Times New Roman" w:hAnsi="Times New Roman" w:cs="Times New Roman"/>
          <w:sz w:val="28"/>
          <w:szCs w:val="28"/>
        </w:rPr>
        <w:t>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:rsidR="00B013FF" w:rsidRPr="004F060B" w:rsidRDefault="004F060B" w:rsidP="004F060B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13FF" w:rsidRPr="004F060B">
        <w:rPr>
          <w:rFonts w:ascii="Times New Roman" w:hAnsi="Times New Roman" w:cs="Times New Roman"/>
          <w:sz w:val="28"/>
          <w:szCs w:val="28"/>
        </w:rPr>
        <w:t>заимодействие различных ведом</w:t>
      </w:r>
      <w:proofErr w:type="gramStart"/>
      <w:r w:rsidR="00B013FF" w:rsidRPr="004F060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013FF" w:rsidRPr="004F060B">
        <w:rPr>
          <w:rFonts w:ascii="Times New Roman" w:hAnsi="Times New Roman" w:cs="Times New Roman"/>
          <w:sz w:val="28"/>
          <w:szCs w:val="28"/>
        </w:rPr>
        <w:t>и реализации стратегий и программ в части, касающейся государственной молодежной политики.</w:t>
      </w:r>
    </w:p>
    <w:p w:rsidR="00DF4248" w:rsidRPr="004A5252" w:rsidRDefault="00DF4248" w:rsidP="00CE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4D" w:rsidRPr="004A5252" w:rsidRDefault="00057B4D" w:rsidP="00CE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I</w:t>
      </w:r>
      <w:r w:rsidRPr="004A52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5252">
        <w:rPr>
          <w:rFonts w:ascii="Times New Roman" w:hAnsi="Times New Roman" w:cs="Times New Roman"/>
          <w:b/>
          <w:sz w:val="28"/>
          <w:szCs w:val="28"/>
        </w:rPr>
        <w:t>. Цель и приоритетные задачи государственной молодежной политики</w:t>
      </w:r>
    </w:p>
    <w:p w:rsidR="00D30955" w:rsidRPr="004A5252" w:rsidRDefault="00B013FF" w:rsidP="00B013FF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8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Цель государственной молодежной политики</w:t>
      </w:r>
    </w:p>
    <w:p w:rsidR="003C5105" w:rsidRPr="004A5252" w:rsidRDefault="003C5105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Целью государственной молодежной политики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Брянской области, а также содействие успешной интеграции молодежи в общество и повышению ее роли в жизни страны.</w:t>
      </w:r>
    </w:p>
    <w:p w:rsidR="00E219CC" w:rsidRPr="004A5252" w:rsidRDefault="00E219CC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9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Задачи молодежной политики</w:t>
      </w:r>
    </w:p>
    <w:p w:rsidR="003C5105" w:rsidRPr="00E219CC" w:rsidRDefault="003C5105" w:rsidP="00C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Для достижения цели государственной молодежной политики необходимо решить следующие приоритетные задачи:</w:t>
      </w:r>
    </w:p>
    <w:p w:rsidR="00057B4D" w:rsidRPr="004A5252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252">
        <w:rPr>
          <w:rFonts w:ascii="Times New Roman" w:hAnsi="Times New Roman" w:cs="Times New Roman"/>
          <w:sz w:val="28"/>
          <w:szCs w:val="28"/>
        </w:rPr>
        <w:lastRenderedPageBreak/>
        <w:t>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духовно-нравственных и гражданско-патриотических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и межрелигиозных отношений.</w:t>
      </w:r>
      <w:proofErr w:type="gramEnd"/>
    </w:p>
    <w:p w:rsidR="00980F86" w:rsidRPr="004A5252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Развитие просветительской работы с молодежью, инновационных образовательных и воспитательных технологий, а также создание услови</w:t>
      </w:r>
      <w:r w:rsidR="00980F86" w:rsidRPr="004A5252">
        <w:rPr>
          <w:rFonts w:ascii="Times New Roman" w:hAnsi="Times New Roman" w:cs="Times New Roman"/>
          <w:sz w:val="28"/>
          <w:szCs w:val="28"/>
        </w:rPr>
        <w:t>й для самообразования молодежи.</w:t>
      </w:r>
    </w:p>
    <w:p w:rsidR="00980F86" w:rsidRPr="004A5252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Формирование ценностей здорового образа жизни, создание условий для физического, психического, духовно-нравственного развития молодежи, формирование экологической культуры, а также повышение </w:t>
      </w:r>
      <w:proofErr w:type="gramStart"/>
      <w:r w:rsidRPr="004A5252">
        <w:rPr>
          <w:rFonts w:ascii="Times New Roman" w:hAnsi="Times New Roman" w:cs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 w:rsidRPr="004A5252">
        <w:rPr>
          <w:rFonts w:ascii="Times New Roman" w:hAnsi="Times New Roman" w:cs="Times New Roman"/>
          <w:sz w:val="28"/>
          <w:szCs w:val="28"/>
        </w:rPr>
        <w:t>.</w:t>
      </w:r>
    </w:p>
    <w:p w:rsidR="00980F86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Создание условий для реализации потенциала молодежи в социально-экономической сфере, а также внедрение технологии "социального лифта".</w:t>
      </w:r>
    </w:p>
    <w:p w:rsidR="00A325FB" w:rsidRPr="004A5252" w:rsidRDefault="00A325FB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0C">
        <w:rPr>
          <w:rFonts w:ascii="Times New Roman" w:hAnsi="Times New Roman" w:cs="Times New Roman"/>
          <w:sz w:val="28"/>
          <w:szCs w:val="28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</w:t>
      </w:r>
    </w:p>
    <w:p w:rsidR="00980F86" w:rsidRPr="004A5252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Создание системы мер поддержки и социализации молодежи, попавшей в трудные жизненные обстоятельства.</w:t>
      </w:r>
    </w:p>
    <w:p w:rsidR="00057B4D" w:rsidRPr="004A5252" w:rsidRDefault="00057B4D" w:rsidP="00CE23B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Формирование</w:t>
      </w:r>
      <w:r w:rsidRPr="004A5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52">
        <w:rPr>
          <w:rFonts w:ascii="Times New Roman" w:hAnsi="Times New Roman" w:cs="Times New Roman"/>
          <w:sz w:val="28"/>
          <w:szCs w:val="28"/>
        </w:rPr>
        <w:t>системы информационно-аналитического обеспечения государственной молодежной политики в Брянской области,</w:t>
      </w:r>
      <w:r w:rsidRPr="004A5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52">
        <w:rPr>
          <w:rFonts w:ascii="Times New Roman" w:hAnsi="Times New Roman" w:cs="Times New Roman"/>
          <w:sz w:val="28"/>
          <w:szCs w:val="28"/>
        </w:rPr>
        <w:t xml:space="preserve">создание информационного поля, благоприятного для развития молодежи, интенсификация механизмов обратной связи между государственными органами власти, общественными объединениями и молодежью, а также повышение эффективности использования информационной инфраструктуры в интересах самореализации, социализации, патриотического и гражданского воспитания молодежи. </w:t>
      </w:r>
    </w:p>
    <w:p w:rsidR="00D46A28" w:rsidRPr="004A5252" w:rsidRDefault="00D46A28" w:rsidP="00CE23B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4D" w:rsidRPr="004A5252" w:rsidRDefault="00057B4D" w:rsidP="00CE23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V. Механизмы реализации государственной молодежной политики</w:t>
      </w:r>
    </w:p>
    <w:p w:rsidR="00057B4D" w:rsidRPr="004A5252" w:rsidRDefault="00057B4D" w:rsidP="00CE23B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10</w:t>
      </w:r>
      <w:r w:rsidRPr="004A52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252">
        <w:rPr>
          <w:rFonts w:ascii="Times New Roman" w:hAnsi="Times New Roman" w:cs="Times New Roman"/>
          <w:sz w:val="28"/>
          <w:szCs w:val="28"/>
        </w:rPr>
        <w:t xml:space="preserve">Правовые механизмы реализации государственной молодежной политики </w:t>
      </w:r>
    </w:p>
    <w:p w:rsidR="003C5105" w:rsidRPr="004A5252" w:rsidRDefault="003C5105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Правовыми механизмами реализации государственной молодежной политики являются:</w:t>
      </w:r>
    </w:p>
    <w:p w:rsidR="00057B4D" w:rsidRPr="004A5252" w:rsidRDefault="00057B4D" w:rsidP="00CE23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lastRenderedPageBreak/>
        <w:t>Совершенствование регионального законодательства, а также нормативных правовых актов органов государственной и муниципальной власти Брянской области.</w:t>
      </w:r>
    </w:p>
    <w:p w:rsidR="00057B4D" w:rsidRPr="004A5252" w:rsidRDefault="00057B4D" w:rsidP="00CE23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Разработка региональной комплексной государственной программы по реализации государственной молодежной политики в среднесрочной и дальнесрочной перспективе, а также иных программ с учетом требований государственной молодежной политики.</w:t>
      </w:r>
    </w:p>
    <w:p w:rsidR="00057B4D" w:rsidRPr="004A5252" w:rsidRDefault="00057B4D" w:rsidP="00CE23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Развитие механизмов межведомственного взаимодействия по вопросам реализации государственной молодежной политики.</w:t>
      </w:r>
    </w:p>
    <w:p w:rsidR="00057B4D" w:rsidRPr="004A5252" w:rsidRDefault="00057B4D" w:rsidP="00CE23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Развитие системы государственно-частного партнерства в целях вовлечения в реализацию государственной молодежной политики </w:t>
      </w:r>
      <w:proofErr w:type="gramStart"/>
      <w:r w:rsidRPr="004A5252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4A5252">
        <w:rPr>
          <w:rFonts w:ascii="Times New Roman" w:hAnsi="Times New Roman" w:cs="Times New Roman"/>
          <w:sz w:val="28"/>
          <w:szCs w:val="28"/>
        </w:rPr>
        <w:t>, общественных объединений и граждан.</w:t>
      </w:r>
    </w:p>
    <w:p w:rsidR="00057B4D" w:rsidRPr="004A5252" w:rsidRDefault="00057B4D" w:rsidP="00CE23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Создание условий для самореализации у молодежи Брянской области, стимулирование трудовой и образовательной мобильности молодежи.</w:t>
      </w:r>
    </w:p>
    <w:p w:rsidR="00057B4D" w:rsidRPr="00F4288D" w:rsidRDefault="00057B4D" w:rsidP="00CE23BF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11</w:t>
      </w:r>
      <w:r w:rsidRPr="004A52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252">
        <w:rPr>
          <w:rFonts w:ascii="Times New Roman" w:hAnsi="Times New Roman" w:cs="Times New Roman"/>
          <w:sz w:val="28"/>
          <w:szCs w:val="28"/>
        </w:rPr>
        <w:t xml:space="preserve">Организационные механизмы реализации государственной молодежной политики </w:t>
      </w:r>
    </w:p>
    <w:p w:rsidR="003C5105" w:rsidRPr="00F4288D" w:rsidRDefault="003C5105" w:rsidP="00CE23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Организационными механизмами реализации государственной молодежной политики являются:</w:t>
      </w:r>
    </w:p>
    <w:p w:rsidR="00057B4D" w:rsidRPr="004A5252" w:rsidRDefault="00057B4D" w:rsidP="00CE23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Создание консультативных, совещательных и координационных органов по вопросам</w:t>
      </w:r>
      <w:r w:rsidR="00D46A2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4A5252">
        <w:rPr>
          <w:rFonts w:ascii="Times New Roman" w:hAnsi="Times New Roman" w:cs="Times New Roman"/>
          <w:sz w:val="28"/>
          <w:szCs w:val="28"/>
        </w:rPr>
        <w:t xml:space="preserve"> молодежной политики.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Совершенствование структуры</w:t>
      </w:r>
      <w:r w:rsidR="003911FA" w:rsidRPr="004A5252">
        <w:rPr>
          <w:rFonts w:ascii="Times New Roman" w:hAnsi="Times New Roman" w:cs="Times New Roman"/>
          <w:sz w:val="28"/>
          <w:szCs w:val="28"/>
        </w:rPr>
        <w:t xml:space="preserve"> и инфраструктуры</w:t>
      </w:r>
      <w:r w:rsidRPr="004A5252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исполнительной власти Брянской области, реализующего молодежную политику на территории региона.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Разработка комплексных </w:t>
      </w:r>
      <w:r w:rsidR="00F16E94" w:rsidRPr="004A5252">
        <w:rPr>
          <w:rFonts w:ascii="Times New Roman" w:hAnsi="Times New Roman" w:cs="Times New Roman"/>
          <w:sz w:val="28"/>
          <w:szCs w:val="28"/>
        </w:rPr>
        <w:t xml:space="preserve">программ и </w:t>
      </w:r>
      <w:r w:rsidRPr="004A5252">
        <w:rPr>
          <w:rFonts w:ascii="Times New Roman" w:hAnsi="Times New Roman" w:cs="Times New Roman"/>
          <w:sz w:val="28"/>
          <w:szCs w:val="28"/>
        </w:rPr>
        <w:t xml:space="preserve">планов реализации </w:t>
      </w:r>
      <w:r w:rsidR="00A325F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A5252">
        <w:rPr>
          <w:rFonts w:ascii="Times New Roman" w:hAnsi="Times New Roman" w:cs="Times New Roman"/>
          <w:sz w:val="28"/>
          <w:szCs w:val="28"/>
        </w:rPr>
        <w:t>молодежной политики и мониторинг их эффективности.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Обеспечение кадровой молодежной политики  путем формирования системы подготовки, переподготовки и повышения квалификации кадров государственной и муниципальной гражданской службы по работе с молодежью, а также  представителей молодежных объединений, организаций, участвующих в реализации государственной молодежной политики, других субъектов государственной молодежной политики.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Финансирование реализации молодежной политики за счет средств регионального и муниципальных бюджетов, а также за счет привлечения средств внебюджетных источников.</w:t>
      </w: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12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Информационные механизмы реализации государственной молодежной политики </w:t>
      </w:r>
    </w:p>
    <w:p w:rsidR="003C5105" w:rsidRPr="004A5252" w:rsidRDefault="003C5105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Информационными механизмами реализации государственной молодежной политики являются:</w:t>
      </w:r>
    </w:p>
    <w:p w:rsidR="00057B4D" w:rsidRPr="004A5252" w:rsidRDefault="00057B4D" w:rsidP="00CE23B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Размещение информации о реализации молодежной политики в информационно-телекоммуникационной сети "Интернет" и средствах массовой информации.</w:t>
      </w:r>
    </w:p>
    <w:p w:rsidR="00057B4D" w:rsidRPr="004A5252" w:rsidRDefault="00057B4D" w:rsidP="00CE23B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Развитие государственных и муниципальных информационно-аналитических систем, в том числе баз данных, социально-экспертных сетей и систем, обеспечивающих предоставление в электронной форме государственных и муниципальных услуг, а также реализацию обратной связи молодых граждан с органами государственной власти и управления.</w:t>
      </w:r>
    </w:p>
    <w:p w:rsidR="003C5105" w:rsidRPr="004A5252" w:rsidRDefault="003C5105" w:rsidP="00CE23B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3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Научно-аналитические механизмы реализации государственной молодежной политики </w:t>
      </w:r>
    </w:p>
    <w:p w:rsidR="003C5105" w:rsidRPr="004A5252" w:rsidRDefault="003C5105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Научно-аналитическими механизмами реализации государственной молодежной политики являются:</w:t>
      </w:r>
    </w:p>
    <w:p w:rsidR="00057B4D" w:rsidRPr="004A5252" w:rsidRDefault="00057B4D" w:rsidP="00CE23B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Проведение научно-аналитических исследований положения молодежи на региональном и муниципальном уровнях и расширение практики системных научных исследований по проблемам молодежи.</w:t>
      </w:r>
    </w:p>
    <w:p w:rsidR="00057B4D" w:rsidRPr="004A5252" w:rsidRDefault="00057B4D" w:rsidP="00CE23B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Регулярное проведение межрегиональных и региональных научно-практических, учебно-методических конференций и семинаров по вопросам реализации государственной молодежной политики.</w:t>
      </w:r>
    </w:p>
    <w:p w:rsidR="00057B4D" w:rsidRPr="004A5252" w:rsidRDefault="00057B4D" w:rsidP="00CE23B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Определение и регулярная оптимизация перечня статистических, социологических и иных показателей положения молодежи и реализации государственной молодежной политики, а также обеспечение систематического сбора соответствующих данных.</w:t>
      </w:r>
    </w:p>
    <w:p w:rsidR="00057B4D" w:rsidRPr="004A5252" w:rsidRDefault="00057B4D" w:rsidP="00CE23B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Развитие системы мониторинга и оценки качества реализации  программ и проектов в сфере государственной молодежной политики на всех уровнях управления.</w:t>
      </w:r>
    </w:p>
    <w:p w:rsidR="003C5105" w:rsidRPr="004A5252" w:rsidRDefault="003C5105" w:rsidP="00CE23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B4D" w:rsidRPr="004A5252" w:rsidRDefault="00057B4D" w:rsidP="00CE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4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Социальные механизмы реализации государственной молодежной политики </w:t>
      </w:r>
    </w:p>
    <w:p w:rsidR="003C5105" w:rsidRPr="00A11C2D" w:rsidRDefault="003C5105" w:rsidP="00CE23B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57B4D" w:rsidRPr="004A5252" w:rsidRDefault="00057B4D" w:rsidP="00CE2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Социальными механизмами реализации государственной молодежной политики являются: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A5252">
        <w:rPr>
          <w:rFonts w:ascii="Times New Roman" w:hAnsi="Times New Roman" w:cs="Times New Roman"/>
          <w:sz w:val="28"/>
          <w:szCs w:val="28"/>
        </w:rPr>
        <w:t xml:space="preserve">Развитие комплексной системы социальной защиты и социально-экономической поддержки всех слоев молодежи, проживающей на территории Брянской области, в сферах занятости, частного предпринимательства, поддержки талантливой молодежи, молодых семей, в оказании социальных услуг по обучению, воспитанию, духовному и </w:t>
      </w:r>
      <w:r w:rsidRPr="004A5252">
        <w:rPr>
          <w:rFonts w:ascii="Times New Roman" w:hAnsi="Times New Roman" w:cs="Times New Roman"/>
          <w:sz w:val="28"/>
          <w:szCs w:val="28"/>
        </w:rPr>
        <w:lastRenderedPageBreak/>
        <w:t>физическому развитию, охране здоровья, профессиональной подготовке, в развитии правовой культуры, в профилактике безнадзорности, правонарушений, алкоголизма, наркомании и ВИЧ-инфекции среди несовершеннолетних,  государственной поддержки молодежных и детских</w:t>
      </w:r>
      <w:proofErr w:type="gramEnd"/>
      <w:r w:rsidRPr="004A5252">
        <w:rPr>
          <w:rFonts w:ascii="Times New Roman" w:hAnsi="Times New Roman" w:cs="Times New Roman"/>
          <w:sz w:val="28"/>
          <w:szCs w:val="28"/>
        </w:rPr>
        <w:t xml:space="preserve"> объединений, молодежных проектов и программ, школьного и студенческого самоуправления, поддержки добровольческой деятельности молодежи, информационного обеспечения мероприятий молодежной политики и др. 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Развитие форм и методов социальной работы с молодежью, способствующих улучшению положения различных категорий молодежи.</w:t>
      </w:r>
    </w:p>
    <w:p w:rsidR="00057B4D" w:rsidRPr="004A5252" w:rsidRDefault="00057B4D" w:rsidP="00CE23B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осуществления образовательного и воспитательного процессов в образовательных организациях системы непрерывного образования. </w:t>
      </w:r>
    </w:p>
    <w:p w:rsidR="00CE23BF" w:rsidRDefault="00057B4D" w:rsidP="00CE23BF">
      <w:pPr>
        <w:pStyle w:val="a3"/>
        <w:widowControl w:val="0"/>
        <w:autoSpaceDE w:val="0"/>
        <w:autoSpaceDN w:val="0"/>
        <w:adjustRightInd w:val="0"/>
        <w:spacing w:after="0"/>
        <w:ind w:left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B4D" w:rsidRPr="004A5252" w:rsidRDefault="00057B4D" w:rsidP="00CE23B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5252">
        <w:rPr>
          <w:rFonts w:ascii="Times New Roman" w:hAnsi="Times New Roman" w:cs="Times New Roman"/>
          <w:b/>
          <w:bCs/>
          <w:sz w:val="28"/>
          <w:szCs w:val="28"/>
        </w:rPr>
        <w:t>V. ЗАКЛЮЧИТЕЛЬНЫЕ ПОЛОЖЕНИЯ</w:t>
      </w:r>
    </w:p>
    <w:p w:rsidR="00507A94" w:rsidRPr="00A11C2D" w:rsidRDefault="00507A94" w:rsidP="00CE23B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07A94" w:rsidRPr="004A5252" w:rsidRDefault="00507A94" w:rsidP="00CE23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911FA" w:rsidRPr="004A5252">
        <w:rPr>
          <w:rFonts w:ascii="Times New Roman" w:hAnsi="Times New Roman" w:cs="Times New Roman"/>
          <w:b/>
          <w:sz w:val="28"/>
          <w:szCs w:val="28"/>
        </w:rPr>
        <w:t>5</w:t>
      </w:r>
      <w:r w:rsidRPr="004A5252">
        <w:rPr>
          <w:rFonts w:ascii="Times New Roman" w:hAnsi="Times New Roman" w:cs="Times New Roman"/>
          <w:b/>
          <w:sz w:val="28"/>
          <w:szCs w:val="28"/>
        </w:rPr>
        <w:t>.</w:t>
      </w:r>
      <w:r w:rsidRPr="004A5252">
        <w:rPr>
          <w:rFonts w:ascii="Times New Roman" w:hAnsi="Times New Roman" w:cs="Times New Roman"/>
          <w:sz w:val="28"/>
          <w:szCs w:val="28"/>
        </w:rPr>
        <w:t xml:space="preserve"> Финансовое обеспечение государственной молодежной политики </w:t>
      </w:r>
    </w:p>
    <w:p w:rsidR="003C5105" w:rsidRPr="00A11C2D" w:rsidRDefault="003C5105" w:rsidP="00CE23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507A94" w:rsidRPr="004A5252" w:rsidRDefault="00507A94" w:rsidP="00CE23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Государственная молодежная политика в Брянской области финансируется за счет: </w:t>
      </w:r>
    </w:p>
    <w:p w:rsidR="00393BA6" w:rsidRDefault="00393BA6" w:rsidP="004F060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редств </w:t>
      </w:r>
      <w:proofErr w:type="gramStart"/>
      <w:r w:rsidR="00CF573D" w:rsidRPr="00393BA6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507A94" w:rsidRPr="00393BA6">
        <w:rPr>
          <w:rFonts w:ascii="Times New Roman" w:hAnsi="Times New Roman" w:cs="Times New Roman"/>
          <w:sz w:val="28"/>
          <w:szCs w:val="28"/>
        </w:rPr>
        <w:t xml:space="preserve"> и местных бюджетов; </w:t>
      </w:r>
    </w:p>
    <w:p w:rsidR="00393BA6" w:rsidRPr="004F060B" w:rsidRDefault="00393BA6" w:rsidP="004F060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бровольных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A94" w:rsidRPr="00393BA6">
        <w:rPr>
          <w:rFonts w:ascii="Times New Roman" w:hAnsi="Times New Roman" w:cs="Times New Roman"/>
          <w:sz w:val="28"/>
          <w:szCs w:val="28"/>
        </w:rPr>
        <w:t>иму</w:t>
      </w:r>
      <w:r>
        <w:rPr>
          <w:rFonts w:ascii="Times New Roman" w:hAnsi="Times New Roman" w:cs="Times New Roman"/>
          <w:sz w:val="28"/>
          <w:szCs w:val="28"/>
        </w:rPr>
        <w:t>щественных       взносов      физических     и</w:t>
      </w:r>
      <w:r w:rsidR="004F060B">
        <w:rPr>
          <w:rFonts w:ascii="Times New Roman" w:hAnsi="Times New Roman" w:cs="Times New Roman"/>
          <w:sz w:val="28"/>
          <w:szCs w:val="28"/>
        </w:rPr>
        <w:t xml:space="preserve"> </w:t>
      </w:r>
      <w:r w:rsidR="00507A94" w:rsidRPr="004F060B">
        <w:rPr>
          <w:rFonts w:ascii="Times New Roman" w:hAnsi="Times New Roman" w:cs="Times New Roman"/>
          <w:sz w:val="28"/>
          <w:szCs w:val="28"/>
        </w:rPr>
        <w:t xml:space="preserve">юридических лиц; </w:t>
      </w:r>
    </w:p>
    <w:p w:rsidR="004F060B" w:rsidRPr="004F060B" w:rsidRDefault="00393BA6" w:rsidP="004F060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A94" w:rsidRPr="00393BA6">
        <w:rPr>
          <w:rFonts w:ascii="Times New Roman" w:hAnsi="Times New Roman" w:cs="Times New Roman"/>
          <w:sz w:val="28"/>
          <w:szCs w:val="28"/>
        </w:rPr>
        <w:t>источников,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запрещенных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A94" w:rsidRPr="00393BA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07A94" w:rsidRPr="004F060B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507A94" w:rsidRPr="004F060B" w:rsidRDefault="00507A94" w:rsidP="004F060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6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F573D" w:rsidRPr="004F060B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="004F060B">
        <w:rPr>
          <w:rFonts w:ascii="Times New Roman" w:hAnsi="Times New Roman" w:cs="Times New Roman"/>
          <w:sz w:val="28"/>
          <w:szCs w:val="28"/>
        </w:rPr>
        <w:t xml:space="preserve"> </w:t>
      </w:r>
      <w:r w:rsidRPr="004F060B">
        <w:rPr>
          <w:rFonts w:ascii="Times New Roman" w:hAnsi="Times New Roman" w:cs="Times New Roman"/>
          <w:sz w:val="28"/>
          <w:szCs w:val="28"/>
        </w:rPr>
        <w:t xml:space="preserve"> и</w:t>
      </w:r>
      <w:r w:rsidR="004F060B">
        <w:rPr>
          <w:rFonts w:ascii="Times New Roman" w:hAnsi="Times New Roman" w:cs="Times New Roman"/>
          <w:sz w:val="28"/>
          <w:szCs w:val="28"/>
        </w:rPr>
        <w:t xml:space="preserve"> </w:t>
      </w:r>
      <w:r w:rsidRPr="004F060B">
        <w:rPr>
          <w:rFonts w:ascii="Times New Roman" w:hAnsi="Times New Roman" w:cs="Times New Roman"/>
          <w:sz w:val="28"/>
          <w:szCs w:val="28"/>
        </w:rPr>
        <w:t xml:space="preserve"> местных бюджетах ежегодно предусматриваются средства для реализации государственной молодежной политики. </w:t>
      </w:r>
    </w:p>
    <w:p w:rsidR="00507A94" w:rsidRDefault="00507A94" w:rsidP="004F060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60B">
        <w:rPr>
          <w:rFonts w:ascii="Times New Roman" w:hAnsi="Times New Roman" w:cs="Times New Roman"/>
          <w:sz w:val="28"/>
          <w:szCs w:val="28"/>
        </w:rPr>
        <w:t xml:space="preserve">Расчетный объем финансовых средств определяется с учетом материальных и финансовых ресурсов, необходимых для реализации программ в сфере государственной молодежной политики в соответствии с </w:t>
      </w:r>
      <w:r w:rsidR="00CF573D" w:rsidRPr="004F060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F060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CF573D" w:rsidRPr="004F060B">
        <w:rPr>
          <w:rFonts w:ascii="Times New Roman" w:hAnsi="Times New Roman" w:cs="Times New Roman"/>
          <w:sz w:val="28"/>
          <w:szCs w:val="28"/>
        </w:rPr>
        <w:t>Российской Федерации и  Брянской области</w:t>
      </w:r>
      <w:r w:rsidRPr="004F060B">
        <w:rPr>
          <w:rFonts w:ascii="Times New Roman" w:hAnsi="Times New Roman" w:cs="Times New Roman"/>
          <w:sz w:val="28"/>
          <w:szCs w:val="28"/>
        </w:rPr>
        <w:t>.</w:t>
      </w:r>
    </w:p>
    <w:p w:rsidR="00E219CC" w:rsidRPr="004F060B" w:rsidRDefault="00E219CC" w:rsidP="00E219CC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1DC9" w:rsidRPr="006E7E0C" w:rsidRDefault="007C1DC9" w:rsidP="007C1DC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351"/>
      <w:bookmarkEnd w:id="6"/>
      <w:r w:rsidRPr="006E7E0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E7E0C">
        <w:rPr>
          <w:rFonts w:ascii="Times New Roman" w:hAnsi="Times New Roman" w:cs="Times New Roman"/>
          <w:b/>
          <w:sz w:val="28"/>
          <w:szCs w:val="28"/>
        </w:rPr>
        <w:t>.</w:t>
      </w:r>
      <w:r w:rsidRPr="006E7E0C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Закона</w:t>
      </w:r>
    </w:p>
    <w:p w:rsidR="00E219CC" w:rsidRPr="009A480E" w:rsidRDefault="00E219CC" w:rsidP="007C1D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1DC9" w:rsidRPr="007C1DC9" w:rsidRDefault="007C1DC9" w:rsidP="007C1D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C9">
        <w:rPr>
          <w:rFonts w:ascii="Times New Roman" w:hAnsi="Times New Roman" w:cs="Times New Roman"/>
          <w:sz w:val="28"/>
          <w:szCs w:val="28"/>
        </w:rPr>
        <w:t xml:space="preserve">Настоящий Закон области вступает в силу через 10 дней после его официального опубликования. </w:t>
      </w:r>
    </w:p>
    <w:p w:rsidR="00E219CC" w:rsidRPr="009A480E" w:rsidRDefault="00E219CC" w:rsidP="009A480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DC9" w:rsidRDefault="007C1DC9" w:rsidP="009A4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0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7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Брянской области</w:t>
      </w:r>
      <w:r w:rsidRPr="006E7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8D" w:rsidRPr="009A480E" w:rsidRDefault="00F4288D" w:rsidP="009A480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C1DC9" w:rsidRDefault="007C1DC9" w:rsidP="00F42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 момента вступления в силу настоящего закона:</w:t>
      </w:r>
    </w:p>
    <w:p w:rsidR="007C1DC9" w:rsidRPr="00E219CC" w:rsidRDefault="007C1DC9" w:rsidP="00E219C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69">
        <w:rPr>
          <w:rFonts w:ascii="Times New Roman" w:hAnsi="Times New Roman" w:cs="Times New Roman"/>
          <w:sz w:val="28"/>
          <w:szCs w:val="28"/>
        </w:rPr>
        <w:lastRenderedPageBreak/>
        <w:t xml:space="preserve">Закон Брянской области  от 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1999"/>
        </w:smartTagPr>
        <w:r w:rsidRPr="00061E69">
          <w:rPr>
            <w:rFonts w:ascii="Times New Roman" w:hAnsi="Times New Roman" w:cs="Times New Roman"/>
            <w:sz w:val="28"/>
            <w:szCs w:val="28"/>
          </w:rPr>
          <w:t>15 июня 1999 года</w:t>
        </w:r>
      </w:smartTag>
      <w:r w:rsidR="00E219CC">
        <w:rPr>
          <w:rFonts w:ascii="Times New Roman" w:hAnsi="Times New Roman" w:cs="Times New Roman"/>
          <w:sz w:val="28"/>
          <w:szCs w:val="28"/>
        </w:rPr>
        <w:t xml:space="preserve"> N 37-</w:t>
      </w:r>
      <w:r w:rsidRPr="00061E69">
        <w:rPr>
          <w:rFonts w:ascii="Times New Roman" w:hAnsi="Times New Roman" w:cs="Times New Roman"/>
          <w:sz w:val="28"/>
          <w:szCs w:val="28"/>
        </w:rPr>
        <w:t>3</w:t>
      </w:r>
      <w:r w:rsidRPr="00E219CC">
        <w:rPr>
          <w:rFonts w:ascii="Times New Roman" w:hAnsi="Times New Roman" w:cs="Times New Roman"/>
          <w:sz w:val="28"/>
          <w:szCs w:val="28"/>
        </w:rPr>
        <w:t xml:space="preserve"> «Об основных направлениях государственной молодежной политики в Брянской области».</w:t>
      </w:r>
    </w:p>
    <w:p w:rsidR="00EE1205" w:rsidRDefault="009079A6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09 июня 2005 года № 41-З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4288D">
        <w:rPr>
          <w:rFonts w:ascii="Times New Roman" w:hAnsi="Times New Roman" w:cs="Times New Roman"/>
          <w:sz w:val="28"/>
          <w:szCs w:val="28"/>
        </w:rPr>
        <w:t>Закон Брянской области</w:t>
      </w:r>
      <w:r w:rsidR="00EE1205" w:rsidRPr="00061E69">
        <w:rPr>
          <w:rFonts w:ascii="Times New Roman" w:hAnsi="Times New Roman" w:cs="Times New Roman"/>
          <w:sz w:val="28"/>
          <w:szCs w:val="28"/>
        </w:rPr>
        <w:t xml:space="preserve"> «Об основных направлениях государственной молодежной политики в Брянской области».</w:t>
      </w:r>
    </w:p>
    <w:p w:rsidR="009079A6" w:rsidRPr="00061E69" w:rsidRDefault="009079A6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10 апреля 2007 года № 48-З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«О внесени</w:t>
      </w:r>
      <w:r w:rsidR="009A48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061E69">
        <w:rPr>
          <w:rFonts w:ascii="Times New Roman" w:hAnsi="Times New Roman" w:cs="Times New Roman"/>
          <w:sz w:val="28"/>
          <w:szCs w:val="28"/>
        </w:rPr>
        <w:t>Закон Брянской области  «Об основных направлениях государственной молодежной политики в Брянской области».</w:t>
      </w:r>
    </w:p>
    <w:p w:rsidR="009079A6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04 мая 2009 года № 29-З «О внесении изменений в </w:t>
      </w:r>
      <w:r w:rsidR="00F4288D">
        <w:rPr>
          <w:rFonts w:ascii="Times New Roman" w:hAnsi="Times New Roman" w:cs="Times New Roman"/>
          <w:sz w:val="28"/>
          <w:szCs w:val="28"/>
        </w:rPr>
        <w:t>Закон Брянской области</w:t>
      </w:r>
      <w:r w:rsidRPr="00061E69">
        <w:rPr>
          <w:rFonts w:ascii="Times New Roman" w:hAnsi="Times New Roman" w:cs="Times New Roman"/>
          <w:sz w:val="28"/>
          <w:szCs w:val="28"/>
        </w:rPr>
        <w:t xml:space="preserve"> «Об основных направлениях государственной молодежной политики в Брянской области».</w:t>
      </w:r>
    </w:p>
    <w:p w:rsidR="009A480E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31 декабря 2009 года № 118-З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4288D">
        <w:rPr>
          <w:rFonts w:ascii="Times New Roman" w:hAnsi="Times New Roman" w:cs="Times New Roman"/>
          <w:sz w:val="28"/>
          <w:szCs w:val="28"/>
        </w:rPr>
        <w:t>Закон Брянской области</w:t>
      </w:r>
      <w:r w:rsidRPr="00061E69">
        <w:rPr>
          <w:rFonts w:ascii="Times New Roman" w:hAnsi="Times New Roman" w:cs="Times New Roman"/>
          <w:sz w:val="28"/>
          <w:szCs w:val="28"/>
        </w:rPr>
        <w:t xml:space="preserve"> «Об основных направлениях государственной молодежной политики в Брянской области».</w:t>
      </w:r>
    </w:p>
    <w:p w:rsidR="009A480E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06 августа 2010 года № 59-З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E219CC">
        <w:rPr>
          <w:rFonts w:ascii="Times New Roman" w:hAnsi="Times New Roman" w:cs="Times New Roman"/>
          <w:sz w:val="28"/>
          <w:szCs w:val="28"/>
        </w:rPr>
        <w:t>Закон Брянской области</w:t>
      </w:r>
      <w:r w:rsidRPr="00061E69">
        <w:rPr>
          <w:rFonts w:ascii="Times New Roman" w:hAnsi="Times New Roman" w:cs="Times New Roman"/>
          <w:sz w:val="28"/>
          <w:szCs w:val="28"/>
        </w:rPr>
        <w:t xml:space="preserve"> «Об основных направлениях государственной молодежной политики в Брянской области».</w:t>
      </w:r>
    </w:p>
    <w:p w:rsidR="009A480E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05 августа 2011 года № 84-З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061E69">
        <w:rPr>
          <w:rFonts w:ascii="Times New Roman" w:hAnsi="Times New Roman" w:cs="Times New Roman"/>
          <w:sz w:val="28"/>
          <w:szCs w:val="28"/>
        </w:rPr>
        <w:t>Закон Брянской области  «Об основных направлениях государственной молодежной политики в Брянской области».</w:t>
      </w:r>
    </w:p>
    <w:p w:rsidR="009A480E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06 апреля 2012 года № 19-З «О внесении изменений в </w:t>
      </w:r>
      <w:r w:rsidRPr="00061E69">
        <w:rPr>
          <w:rFonts w:ascii="Times New Roman" w:hAnsi="Times New Roman" w:cs="Times New Roman"/>
          <w:sz w:val="28"/>
          <w:szCs w:val="28"/>
        </w:rPr>
        <w:t>Закон Брянской области  «Об основных направлениях государственной молодежной политики в Брянской области».</w:t>
      </w:r>
    </w:p>
    <w:p w:rsidR="009A480E" w:rsidRDefault="009A480E" w:rsidP="009A480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03 июля 2013 года № 44-З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061E69">
        <w:rPr>
          <w:rFonts w:ascii="Times New Roman" w:hAnsi="Times New Roman" w:cs="Times New Roman"/>
          <w:sz w:val="28"/>
          <w:szCs w:val="28"/>
        </w:rPr>
        <w:t>Закон Брянской области  «Об основных направлениях государственной молодежной политики в Брянской области».</w:t>
      </w:r>
    </w:p>
    <w:p w:rsidR="009A480E" w:rsidRDefault="009A480E" w:rsidP="00E219CC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Брянской области от 04 июля 2014 года № 45-З </w:t>
      </w:r>
      <w:r w:rsidR="00F428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r w:rsidRPr="00061E69">
        <w:rPr>
          <w:rFonts w:ascii="Times New Roman" w:hAnsi="Times New Roman" w:cs="Times New Roman"/>
          <w:sz w:val="28"/>
          <w:szCs w:val="28"/>
        </w:rPr>
        <w:t>Закон Брянской области  «Об основных направлениях государственной молодежной политики в Брянской области».</w:t>
      </w: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902EED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57B4D" w:rsidRDefault="00902EED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252">
        <w:rPr>
          <w:rFonts w:ascii="Times New Roman" w:hAnsi="Times New Roman" w:cs="Times New Roman"/>
          <w:sz w:val="28"/>
          <w:szCs w:val="28"/>
        </w:rPr>
        <w:t>Брянской области</w:t>
      </w:r>
      <w:r w:rsidR="00057B4D" w:rsidRPr="004A5252">
        <w:rPr>
          <w:rFonts w:ascii="Times New Roman" w:hAnsi="Times New Roman" w:cs="Times New Roman"/>
          <w:sz w:val="28"/>
          <w:szCs w:val="28"/>
        </w:rPr>
        <w:t xml:space="preserve">       </w:t>
      </w:r>
      <w:r w:rsidR="00E219CC">
        <w:rPr>
          <w:rFonts w:ascii="Times New Roman" w:hAnsi="Times New Roman" w:cs="Times New Roman"/>
          <w:sz w:val="28"/>
          <w:szCs w:val="28"/>
        </w:rPr>
        <w:t xml:space="preserve">      </w:t>
      </w:r>
      <w:r w:rsidR="00057B4D" w:rsidRPr="004A52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0955" w:rsidRPr="004A52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7B4D" w:rsidRPr="004A52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1D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7B4D" w:rsidRPr="004A5252">
        <w:rPr>
          <w:rFonts w:ascii="Times New Roman" w:hAnsi="Times New Roman" w:cs="Times New Roman"/>
          <w:sz w:val="28"/>
          <w:szCs w:val="28"/>
        </w:rPr>
        <w:t xml:space="preserve">     </w:t>
      </w:r>
      <w:r w:rsidRPr="004A5252">
        <w:rPr>
          <w:rFonts w:ascii="Times New Roman" w:hAnsi="Times New Roman" w:cs="Times New Roman"/>
          <w:sz w:val="28"/>
          <w:szCs w:val="28"/>
        </w:rPr>
        <w:t>А.В.</w:t>
      </w:r>
      <w:r w:rsidR="00D30955" w:rsidRPr="004A5252">
        <w:rPr>
          <w:rFonts w:ascii="Times New Roman" w:hAnsi="Times New Roman" w:cs="Times New Roman"/>
          <w:sz w:val="28"/>
          <w:szCs w:val="28"/>
        </w:rPr>
        <w:t xml:space="preserve"> </w:t>
      </w:r>
      <w:r w:rsidRPr="004A5252">
        <w:rPr>
          <w:rFonts w:ascii="Times New Roman" w:hAnsi="Times New Roman" w:cs="Times New Roman"/>
          <w:sz w:val="28"/>
          <w:szCs w:val="28"/>
        </w:rPr>
        <w:t>Богомаз</w:t>
      </w:r>
    </w:p>
    <w:p w:rsidR="00620992" w:rsidRDefault="00620992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CC" w:rsidRDefault="00E219CC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A92" w:rsidRPr="000F0A92" w:rsidRDefault="000F0A92" w:rsidP="00CE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sectPr w:rsidR="000F0A92" w:rsidRPr="000F0A92" w:rsidSect="00E219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045"/>
    <w:multiLevelType w:val="hybridMultilevel"/>
    <w:tmpl w:val="C742EA94"/>
    <w:lvl w:ilvl="0" w:tplc="E1BEEA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292"/>
    <w:multiLevelType w:val="hybridMultilevel"/>
    <w:tmpl w:val="97647E4C"/>
    <w:lvl w:ilvl="0" w:tplc="66FAE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A76D9"/>
    <w:multiLevelType w:val="hybridMultilevel"/>
    <w:tmpl w:val="4A1A346A"/>
    <w:lvl w:ilvl="0" w:tplc="A7D41DE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6E6D"/>
    <w:multiLevelType w:val="hybridMultilevel"/>
    <w:tmpl w:val="2D4C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0B81"/>
    <w:multiLevelType w:val="hybridMultilevel"/>
    <w:tmpl w:val="B0DEE762"/>
    <w:lvl w:ilvl="0" w:tplc="0419000F">
      <w:start w:val="7"/>
      <w:numFmt w:val="decimal"/>
      <w:lvlText w:val="%1."/>
      <w:lvlJc w:val="left"/>
      <w:pPr>
        <w:ind w:left="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252255D6"/>
    <w:multiLevelType w:val="hybridMultilevel"/>
    <w:tmpl w:val="4466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127B"/>
    <w:multiLevelType w:val="hybridMultilevel"/>
    <w:tmpl w:val="0B621610"/>
    <w:lvl w:ilvl="0" w:tplc="4942EF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176C"/>
    <w:multiLevelType w:val="hybridMultilevel"/>
    <w:tmpl w:val="A31E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B3A07"/>
    <w:multiLevelType w:val="hybridMultilevel"/>
    <w:tmpl w:val="3B709A2E"/>
    <w:lvl w:ilvl="0" w:tplc="1D72E810">
      <w:start w:val="1"/>
      <w:numFmt w:val="bullet"/>
      <w:lvlText w:val="-"/>
      <w:lvlJc w:val="left"/>
      <w:pPr>
        <w:ind w:left="1068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F33ADD"/>
    <w:multiLevelType w:val="hybridMultilevel"/>
    <w:tmpl w:val="3B72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61"/>
    <w:multiLevelType w:val="hybridMultilevel"/>
    <w:tmpl w:val="D200C9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252CE"/>
    <w:multiLevelType w:val="hybridMultilevel"/>
    <w:tmpl w:val="62326E86"/>
    <w:lvl w:ilvl="0" w:tplc="E8745FC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C5CBE"/>
    <w:multiLevelType w:val="hybridMultilevel"/>
    <w:tmpl w:val="EF4A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07BE0"/>
    <w:multiLevelType w:val="hybridMultilevel"/>
    <w:tmpl w:val="2FDA4CBA"/>
    <w:lvl w:ilvl="0" w:tplc="015A42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8B6D32"/>
    <w:multiLevelType w:val="hybridMultilevel"/>
    <w:tmpl w:val="BF129A50"/>
    <w:lvl w:ilvl="0" w:tplc="8EA02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FF1B6C"/>
    <w:multiLevelType w:val="hybridMultilevel"/>
    <w:tmpl w:val="CD54B3EE"/>
    <w:lvl w:ilvl="0" w:tplc="993E5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C2354"/>
    <w:multiLevelType w:val="hybridMultilevel"/>
    <w:tmpl w:val="682E023C"/>
    <w:lvl w:ilvl="0" w:tplc="13203AFC">
      <w:start w:val="1"/>
      <w:numFmt w:val="decimal"/>
      <w:lvlText w:val="%1."/>
      <w:lvlJc w:val="left"/>
      <w:pPr>
        <w:ind w:left="2871" w:hanging="9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3036" w:hanging="360"/>
      </w:pPr>
    </w:lvl>
    <w:lvl w:ilvl="2" w:tplc="0419001B">
      <w:start w:val="1"/>
      <w:numFmt w:val="lowerRoman"/>
      <w:lvlText w:val="%3."/>
      <w:lvlJc w:val="right"/>
      <w:pPr>
        <w:ind w:left="3756" w:hanging="180"/>
      </w:pPr>
    </w:lvl>
    <w:lvl w:ilvl="3" w:tplc="0419000F">
      <w:start w:val="1"/>
      <w:numFmt w:val="decimal"/>
      <w:lvlText w:val="%4."/>
      <w:lvlJc w:val="left"/>
      <w:pPr>
        <w:ind w:left="4476" w:hanging="360"/>
      </w:pPr>
    </w:lvl>
    <w:lvl w:ilvl="4" w:tplc="04190019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D3"/>
    <w:rsid w:val="00027134"/>
    <w:rsid w:val="00037A18"/>
    <w:rsid w:val="00057B4D"/>
    <w:rsid w:val="000E0952"/>
    <w:rsid w:val="000F0A92"/>
    <w:rsid w:val="00175E95"/>
    <w:rsid w:val="003911FA"/>
    <w:rsid w:val="003917D3"/>
    <w:rsid w:val="00393BA6"/>
    <w:rsid w:val="003C5105"/>
    <w:rsid w:val="004A5252"/>
    <w:rsid w:val="004F060B"/>
    <w:rsid w:val="00507A94"/>
    <w:rsid w:val="005F4AF5"/>
    <w:rsid w:val="00620992"/>
    <w:rsid w:val="00684102"/>
    <w:rsid w:val="007C1DC9"/>
    <w:rsid w:val="008051BE"/>
    <w:rsid w:val="008A4ECD"/>
    <w:rsid w:val="008C085A"/>
    <w:rsid w:val="00902EED"/>
    <w:rsid w:val="009079A6"/>
    <w:rsid w:val="00945FED"/>
    <w:rsid w:val="00980F86"/>
    <w:rsid w:val="009A480E"/>
    <w:rsid w:val="009D1A71"/>
    <w:rsid w:val="00A11C2D"/>
    <w:rsid w:val="00A325FB"/>
    <w:rsid w:val="00B013FF"/>
    <w:rsid w:val="00B13A58"/>
    <w:rsid w:val="00BB1AEC"/>
    <w:rsid w:val="00C36385"/>
    <w:rsid w:val="00CE12D0"/>
    <w:rsid w:val="00CE23BF"/>
    <w:rsid w:val="00CF573D"/>
    <w:rsid w:val="00D30955"/>
    <w:rsid w:val="00D46A28"/>
    <w:rsid w:val="00DC5AE3"/>
    <w:rsid w:val="00DD310F"/>
    <w:rsid w:val="00DF4248"/>
    <w:rsid w:val="00E219CC"/>
    <w:rsid w:val="00EE1205"/>
    <w:rsid w:val="00F16E94"/>
    <w:rsid w:val="00F4288D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4D"/>
    <w:pPr>
      <w:ind w:left="720"/>
      <w:contextualSpacing/>
    </w:pPr>
  </w:style>
  <w:style w:type="paragraph" w:customStyle="1" w:styleId="ConsPlusNormal">
    <w:name w:val="ConsPlusNormal"/>
    <w:rsid w:val="000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4D"/>
    <w:pPr>
      <w:ind w:left="720"/>
      <w:contextualSpacing/>
    </w:pPr>
  </w:style>
  <w:style w:type="paragraph" w:customStyle="1" w:styleId="ConsPlusNormal">
    <w:name w:val="ConsPlusNormal"/>
    <w:rsid w:val="000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10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2015-09-21T06:57:00Z</cp:lastPrinted>
  <dcterms:created xsi:type="dcterms:W3CDTF">2015-03-23T09:04:00Z</dcterms:created>
  <dcterms:modified xsi:type="dcterms:W3CDTF">2015-09-22T12:30:00Z</dcterms:modified>
</cp:coreProperties>
</file>