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4F" w:rsidRDefault="00E2524F" w:rsidP="00A006FE">
      <w:bookmarkStart w:id="0" w:name="_GoBack"/>
      <w:bookmarkEnd w:id="0"/>
      <w:r>
        <w:t xml:space="preserve">Документ предоставлен </w:t>
      </w:r>
      <w:hyperlink r:id="rId5" w:history="1">
        <w:r>
          <w:rPr>
            <w:color w:val="0000FF"/>
          </w:rPr>
          <w:t>КонсультантПлюс</w:t>
        </w:r>
      </w:hyperlink>
      <w:r>
        <w:br/>
      </w:r>
    </w:p>
    <w:p w:rsidR="00E2524F" w:rsidRDefault="00E2524F">
      <w:pPr>
        <w:pStyle w:val="ConsPlusNormal"/>
        <w:jc w:val="both"/>
        <w:outlineLvl w:val="0"/>
      </w:pPr>
    </w:p>
    <w:p w:rsidR="00E2524F" w:rsidRDefault="00E2524F">
      <w:pPr>
        <w:pStyle w:val="ConsPlusTitle"/>
        <w:jc w:val="center"/>
        <w:outlineLvl w:val="0"/>
      </w:pPr>
      <w:r>
        <w:t>ПРАВИТЕЛЬСТВО БРЯНСКОЙ ОБЛАСТИ</w:t>
      </w:r>
    </w:p>
    <w:p w:rsidR="00E2524F" w:rsidRDefault="00E2524F">
      <w:pPr>
        <w:pStyle w:val="ConsPlusTitle"/>
        <w:jc w:val="center"/>
      </w:pPr>
    </w:p>
    <w:p w:rsidR="00E2524F" w:rsidRDefault="00E2524F">
      <w:pPr>
        <w:pStyle w:val="ConsPlusTitle"/>
        <w:jc w:val="center"/>
      </w:pPr>
      <w:r>
        <w:t>ПОСТАНОВЛЕНИЕ</w:t>
      </w:r>
    </w:p>
    <w:p w:rsidR="00E2524F" w:rsidRDefault="00E2524F">
      <w:pPr>
        <w:pStyle w:val="ConsPlusTitle"/>
        <w:jc w:val="center"/>
      </w:pPr>
      <w:r>
        <w:t>от 29 декабря 2018 г. N 734-п</w:t>
      </w:r>
    </w:p>
    <w:p w:rsidR="00E2524F" w:rsidRDefault="00E2524F">
      <w:pPr>
        <w:pStyle w:val="ConsPlusTitle"/>
        <w:jc w:val="center"/>
      </w:pPr>
    </w:p>
    <w:p w:rsidR="00E2524F" w:rsidRDefault="00E2524F">
      <w:pPr>
        <w:pStyle w:val="ConsPlusTitle"/>
        <w:jc w:val="center"/>
      </w:pPr>
      <w:r>
        <w:t>ОБ УТВЕРЖДЕНИИ ГОСУДАРСТВЕННОЙ ПРОГРАММЫ</w:t>
      </w:r>
    </w:p>
    <w:p w:rsidR="00E2524F" w:rsidRDefault="00E2524F">
      <w:pPr>
        <w:pStyle w:val="ConsPlusTitle"/>
        <w:jc w:val="center"/>
      </w:pPr>
      <w:r>
        <w:t>"ДОСТУПНАЯ СРЕДА БРЯНСКОЙ ОБЛАСТИ"</w:t>
      </w:r>
    </w:p>
    <w:p w:rsidR="00E2524F" w:rsidRDefault="00E25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24F">
        <w:trPr>
          <w:jc w:val="center"/>
        </w:trPr>
        <w:tc>
          <w:tcPr>
            <w:tcW w:w="9294" w:type="dxa"/>
            <w:tcBorders>
              <w:top w:val="nil"/>
              <w:left w:val="single" w:sz="24" w:space="0" w:color="CED3F1"/>
              <w:bottom w:val="nil"/>
              <w:right w:val="single" w:sz="24" w:space="0" w:color="F4F3F8"/>
            </w:tcBorders>
            <w:shd w:val="clear" w:color="auto" w:fill="F4F3F8"/>
          </w:tcPr>
          <w:p w:rsidR="00E2524F" w:rsidRDefault="00E2524F">
            <w:pPr>
              <w:pStyle w:val="ConsPlusNormal"/>
              <w:jc w:val="center"/>
            </w:pPr>
            <w:r>
              <w:rPr>
                <w:color w:val="392C69"/>
              </w:rPr>
              <w:t>Список изменяющих документов</w:t>
            </w:r>
          </w:p>
          <w:p w:rsidR="00E2524F" w:rsidRDefault="00E2524F">
            <w:pPr>
              <w:pStyle w:val="ConsPlusNormal"/>
              <w:jc w:val="center"/>
            </w:pPr>
            <w:r>
              <w:rPr>
                <w:color w:val="392C69"/>
              </w:rPr>
              <w:t xml:space="preserve">(в ред. Постановлений Правительства Брянской области от 01.07.2019 </w:t>
            </w:r>
            <w:hyperlink r:id="rId6" w:history="1">
              <w:r>
                <w:rPr>
                  <w:color w:val="0000FF"/>
                </w:rPr>
                <w:t>N 280-п</w:t>
              </w:r>
            </w:hyperlink>
            <w:r>
              <w:rPr>
                <w:color w:val="392C69"/>
              </w:rPr>
              <w:t>,</w:t>
            </w:r>
          </w:p>
          <w:p w:rsidR="00E2524F" w:rsidRDefault="00E2524F">
            <w:pPr>
              <w:pStyle w:val="ConsPlusNormal"/>
              <w:jc w:val="center"/>
            </w:pPr>
            <w:r>
              <w:rPr>
                <w:color w:val="392C69"/>
              </w:rPr>
              <w:t xml:space="preserve">от 19.08.2019 </w:t>
            </w:r>
            <w:hyperlink r:id="rId7" w:history="1">
              <w:r>
                <w:rPr>
                  <w:color w:val="0000FF"/>
                </w:rPr>
                <w:t>N 369-п</w:t>
              </w:r>
            </w:hyperlink>
            <w:r>
              <w:rPr>
                <w:color w:val="392C69"/>
              </w:rPr>
              <w:t xml:space="preserve">, от 23.12.2019 </w:t>
            </w:r>
            <w:hyperlink r:id="rId8" w:history="1">
              <w:r>
                <w:rPr>
                  <w:color w:val="0000FF"/>
                </w:rPr>
                <w:t>N 638-п</w:t>
              </w:r>
            </w:hyperlink>
            <w:r>
              <w:rPr>
                <w:color w:val="392C69"/>
              </w:rPr>
              <w:t xml:space="preserve">, от 13.04.2020 </w:t>
            </w:r>
            <w:hyperlink r:id="rId9" w:history="1">
              <w:r>
                <w:rPr>
                  <w:color w:val="0000FF"/>
                </w:rPr>
                <w:t>N 147-п</w:t>
              </w:r>
            </w:hyperlink>
            <w:r>
              <w:rPr>
                <w:color w:val="392C69"/>
              </w:rPr>
              <w:t>,</w:t>
            </w:r>
          </w:p>
          <w:p w:rsidR="00E2524F" w:rsidRDefault="00E2524F">
            <w:pPr>
              <w:pStyle w:val="ConsPlusNormal"/>
              <w:jc w:val="center"/>
            </w:pPr>
            <w:r>
              <w:rPr>
                <w:color w:val="392C69"/>
              </w:rPr>
              <w:t xml:space="preserve">от 21.09.2020 </w:t>
            </w:r>
            <w:hyperlink r:id="rId10" w:history="1">
              <w:r>
                <w:rPr>
                  <w:color w:val="0000FF"/>
                </w:rPr>
                <w:t>N 446-п</w:t>
              </w:r>
            </w:hyperlink>
            <w:r>
              <w:rPr>
                <w:color w:val="392C69"/>
              </w:rPr>
              <w:t xml:space="preserve">, от 28.12.2020 </w:t>
            </w:r>
            <w:hyperlink r:id="rId11" w:history="1">
              <w:r>
                <w:rPr>
                  <w:color w:val="0000FF"/>
                </w:rPr>
                <w:t>N 698-п</w:t>
              </w:r>
            </w:hyperlink>
            <w:r>
              <w:rPr>
                <w:color w:val="392C69"/>
              </w:rPr>
              <w:t>)</w:t>
            </w:r>
          </w:p>
        </w:tc>
      </w:tr>
    </w:tbl>
    <w:p w:rsidR="00E2524F" w:rsidRDefault="00E2524F">
      <w:pPr>
        <w:pStyle w:val="ConsPlusNormal"/>
        <w:jc w:val="both"/>
      </w:pPr>
    </w:p>
    <w:p w:rsidR="00E2524F" w:rsidRDefault="00E2524F">
      <w:pPr>
        <w:pStyle w:val="ConsPlusNormal"/>
        <w:ind w:firstLine="540"/>
        <w:jc w:val="both"/>
      </w:pPr>
      <w:r>
        <w:t xml:space="preserve">В соответствии с </w:t>
      </w:r>
      <w:hyperlink r:id="rId12" w:history="1">
        <w:r>
          <w:rPr>
            <w:color w:val="0000FF"/>
          </w:rPr>
          <w:t>постановлением</w:t>
        </w:r>
      </w:hyperlink>
      <w:r>
        <w:t xml:space="preserve"> Правительства Брянской области от 28 октября 2013 года N 608-п "Об утверждении Порядка разработки, реализации и оценки эффективности государственных программ Брянской области" Правительство Брянской области постановляет:</w:t>
      </w:r>
    </w:p>
    <w:p w:rsidR="00E2524F" w:rsidRDefault="00E2524F">
      <w:pPr>
        <w:pStyle w:val="ConsPlusNormal"/>
        <w:jc w:val="both"/>
      </w:pPr>
    </w:p>
    <w:p w:rsidR="00E2524F" w:rsidRDefault="00E2524F">
      <w:pPr>
        <w:pStyle w:val="ConsPlusNormal"/>
        <w:ind w:firstLine="540"/>
        <w:jc w:val="both"/>
      </w:pPr>
      <w:r>
        <w:t xml:space="preserve">1. Утвердить прилагаемую государственную </w:t>
      </w:r>
      <w:hyperlink w:anchor="P45" w:history="1">
        <w:r>
          <w:rPr>
            <w:color w:val="0000FF"/>
          </w:rPr>
          <w:t>программу</w:t>
        </w:r>
      </w:hyperlink>
      <w:r>
        <w:t xml:space="preserve"> "Доступная среда Брянской области".</w:t>
      </w:r>
    </w:p>
    <w:p w:rsidR="00E2524F" w:rsidRDefault="00E2524F">
      <w:pPr>
        <w:pStyle w:val="ConsPlusNormal"/>
        <w:jc w:val="both"/>
      </w:pPr>
    </w:p>
    <w:p w:rsidR="00E2524F" w:rsidRDefault="00E2524F">
      <w:pPr>
        <w:pStyle w:val="ConsPlusNormal"/>
        <w:ind w:firstLine="540"/>
        <w:jc w:val="both"/>
      </w:pPr>
      <w:r>
        <w:t>2. Признать утратившими силу с 1 января 2019 года постановления Правительства Брянской области:</w:t>
      </w:r>
    </w:p>
    <w:p w:rsidR="00E2524F" w:rsidRDefault="00E2524F">
      <w:pPr>
        <w:pStyle w:val="ConsPlusNormal"/>
        <w:spacing w:before="240"/>
        <w:ind w:firstLine="540"/>
        <w:jc w:val="both"/>
      </w:pPr>
      <w:r>
        <w:t xml:space="preserve">от 26 декабря 2016 года </w:t>
      </w:r>
      <w:hyperlink r:id="rId13" w:history="1">
        <w:r>
          <w:rPr>
            <w:color w:val="0000FF"/>
          </w:rPr>
          <w:t>N 730-п</w:t>
        </w:r>
      </w:hyperlink>
      <w:r>
        <w:t xml:space="preserve"> "Об утверждении государственной программы "Доступная среда Брянской области" (2017 - 2020 годы)";</w:t>
      </w:r>
    </w:p>
    <w:p w:rsidR="00E2524F" w:rsidRDefault="00E2524F">
      <w:pPr>
        <w:pStyle w:val="ConsPlusNormal"/>
        <w:spacing w:before="240"/>
        <w:ind w:firstLine="540"/>
        <w:jc w:val="both"/>
      </w:pPr>
      <w:r>
        <w:t xml:space="preserve">от 29 мая 2017 года </w:t>
      </w:r>
      <w:hyperlink r:id="rId14" w:history="1">
        <w:r>
          <w:rPr>
            <w:color w:val="0000FF"/>
          </w:rPr>
          <w:t>N 241-п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spacing w:before="240"/>
        <w:ind w:firstLine="540"/>
        <w:jc w:val="both"/>
      </w:pPr>
      <w:r>
        <w:t xml:space="preserve">от 20 ноября 2017 года </w:t>
      </w:r>
      <w:hyperlink r:id="rId15" w:history="1">
        <w:r>
          <w:rPr>
            <w:color w:val="0000FF"/>
          </w:rPr>
          <w:t>N 576-п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spacing w:before="240"/>
        <w:ind w:firstLine="540"/>
        <w:jc w:val="both"/>
      </w:pPr>
      <w:r>
        <w:t xml:space="preserve">от 26 декабря 2017 года </w:t>
      </w:r>
      <w:hyperlink r:id="rId16" w:history="1">
        <w:r>
          <w:rPr>
            <w:color w:val="0000FF"/>
          </w:rPr>
          <w:t>N 727-п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spacing w:before="240"/>
        <w:ind w:firstLine="540"/>
        <w:jc w:val="both"/>
      </w:pPr>
      <w:r>
        <w:t xml:space="preserve">от 26 декабря 2017 года </w:t>
      </w:r>
      <w:hyperlink r:id="rId17" w:history="1">
        <w:r>
          <w:rPr>
            <w:color w:val="0000FF"/>
          </w:rPr>
          <w:t>N 748-п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spacing w:before="240"/>
        <w:ind w:firstLine="540"/>
        <w:jc w:val="both"/>
      </w:pPr>
      <w:r>
        <w:t xml:space="preserve">от 29 января 2018 года </w:t>
      </w:r>
      <w:hyperlink r:id="rId18" w:history="1">
        <w:r>
          <w:rPr>
            <w:color w:val="0000FF"/>
          </w:rPr>
          <w:t>N 25-п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spacing w:before="240"/>
        <w:ind w:firstLine="540"/>
        <w:jc w:val="both"/>
      </w:pPr>
      <w:r>
        <w:t xml:space="preserve">от 8 мая 2018 года </w:t>
      </w:r>
      <w:hyperlink r:id="rId19" w:history="1">
        <w:r>
          <w:rPr>
            <w:color w:val="0000FF"/>
          </w:rPr>
          <w:t>N 221-п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spacing w:before="240"/>
        <w:ind w:firstLine="540"/>
        <w:jc w:val="both"/>
      </w:pPr>
      <w:r>
        <w:t xml:space="preserve">от 3 декабря 2018 года </w:t>
      </w:r>
      <w:hyperlink r:id="rId20" w:history="1">
        <w:r>
          <w:rPr>
            <w:color w:val="0000FF"/>
          </w:rPr>
          <w:t>N 609-п</w:t>
        </w:r>
      </w:hyperlink>
      <w:r>
        <w:t xml:space="preserve"> "О внесении изменений в государственную программу "Доступная среда Брянской области" (2017 - 2020 годы)".</w:t>
      </w:r>
    </w:p>
    <w:p w:rsidR="00E2524F" w:rsidRDefault="00E2524F">
      <w:pPr>
        <w:pStyle w:val="ConsPlusNormal"/>
        <w:jc w:val="both"/>
      </w:pPr>
    </w:p>
    <w:p w:rsidR="00E2524F" w:rsidRDefault="00E2524F">
      <w:pPr>
        <w:pStyle w:val="ConsPlusNormal"/>
        <w:ind w:firstLine="540"/>
        <w:jc w:val="both"/>
      </w:pPr>
      <w:r>
        <w:t>3. Постановление вступает в силу с 1 января 2019 года.</w:t>
      </w:r>
    </w:p>
    <w:p w:rsidR="00E2524F" w:rsidRDefault="00E2524F">
      <w:pPr>
        <w:pStyle w:val="ConsPlusNormal"/>
        <w:jc w:val="both"/>
      </w:pPr>
    </w:p>
    <w:p w:rsidR="00E2524F" w:rsidRDefault="00E2524F">
      <w:pPr>
        <w:pStyle w:val="ConsPlusNormal"/>
        <w:ind w:firstLine="540"/>
        <w:jc w:val="both"/>
      </w:pPr>
      <w:r>
        <w:lastRenderedPageBreak/>
        <w:t>4. Опубликовать постановление на "Официальном интернет-портале правовой информации" (pravo.gov.ru).</w:t>
      </w:r>
    </w:p>
    <w:p w:rsidR="00E2524F" w:rsidRDefault="00E2524F">
      <w:pPr>
        <w:pStyle w:val="ConsPlusNormal"/>
        <w:jc w:val="both"/>
      </w:pPr>
    </w:p>
    <w:p w:rsidR="00E2524F" w:rsidRDefault="00E2524F">
      <w:pPr>
        <w:pStyle w:val="ConsPlusNormal"/>
        <w:ind w:firstLine="540"/>
        <w:jc w:val="both"/>
      </w:pPr>
      <w:r>
        <w:t>5. Контроль за исполнением постановления возложить на заместителя Губернатора Брянской области Щеглова Н.М.</w:t>
      </w:r>
    </w:p>
    <w:p w:rsidR="00E2524F" w:rsidRDefault="00E2524F">
      <w:pPr>
        <w:pStyle w:val="ConsPlusNormal"/>
        <w:jc w:val="both"/>
      </w:pPr>
    </w:p>
    <w:p w:rsidR="00E2524F" w:rsidRDefault="00E2524F">
      <w:pPr>
        <w:pStyle w:val="ConsPlusNormal"/>
        <w:jc w:val="right"/>
      </w:pPr>
      <w:r>
        <w:t>Губернатор</w:t>
      </w:r>
    </w:p>
    <w:p w:rsidR="00E2524F" w:rsidRDefault="00E2524F">
      <w:pPr>
        <w:pStyle w:val="ConsPlusNormal"/>
        <w:jc w:val="right"/>
      </w:pPr>
      <w:r>
        <w:t>А.В.БОГОМАЗ</w:t>
      </w: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right"/>
        <w:outlineLvl w:val="0"/>
      </w:pPr>
      <w:r>
        <w:t>Утверждена</w:t>
      </w:r>
    </w:p>
    <w:p w:rsidR="00E2524F" w:rsidRDefault="00E2524F">
      <w:pPr>
        <w:pStyle w:val="ConsPlusNormal"/>
        <w:jc w:val="right"/>
      </w:pPr>
      <w:r>
        <w:t>постановлением</w:t>
      </w:r>
    </w:p>
    <w:p w:rsidR="00E2524F" w:rsidRDefault="00E2524F">
      <w:pPr>
        <w:pStyle w:val="ConsPlusNormal"/>
        <w:jc w:val="right"/>
      </w:pPr>
      <w:r>
        <w:t>Правительства Брянской области</w:t>
      </w:r>
    </w:p>
    <w:p w:rsidR="00E2524F" w:rsidRDefault="00E2524F">
      <w:pPr>
        <w:pStyle w:val="ConsPlusNormal"/>
        <w:jc w:val="right"/>
      </w:pPr>
      <w:r>
        <w:t>от 29 декабря 2018 г. N 734-п</w:t>
      </w:r>
    </w:p>
    <w:p w:rsidR="00E2524F" w:rsidRDefault="00E2524F">
      <w:pPr>
        <w:pStyle w:val="ConsPlusNormal"/>
        <w:jc w:val="both"/>
      </w:pPr>
    </w:p>
    <w:p w:rsidR="00E2524F" w:rsidRDefault="00E2524F">
      <w:pPr>
        <w:pStyle w:val="ConsPlusTitle"/>
        <w:jc w:val="center"/>
      </w:pPr>
      <w:bookmarkStart w:id="1" w:name="P45"/>
      <w:bookmarkEnd w:id="1"/>
      <w:r>
        <w:t>ГОСУДАРСТВЕННАЯ ПРОГРАММА</w:t>
      </w:r>
    </w:p>
    <w:p w:rsidR="00E2524F" w:rsidRDefault="00E2524F">
      <w:pPr>
        <w:pStyle w:val="ConsPlusTitle"/>
        <w:jc w:val="center"/>
      </w:pPr>
      <w:r>
        <w:t>"ДОСТУПНАЯ СРЕДА БРЯНСКОЙ ОБЛАСТИ"</w:t>
      </w:r>
    </w:p>
    <w:p w:rsidR="00E2524F" w:rsidRDefault="00E25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24F">
        <w:trPr>
          <w:jc w:val="center"/>
        </w:trPr>
        <w:tc>
          <w:tcPr>
            <w:tcW w:w="9294" w:type="dxa"/>
            <w:tcBorders>
              <w:top w:val="nil"/>
              <w:left w:val="single" w:sz="24" w:space="0" w:color="CED3F1"/>
              <w:bottom w:val="nil"/>
              <w:right w:val="single" w:sz="24" w:space="0" w:color="F4F3F8"/>
            </w:tcBorders>
            <w:shd w:val="clear" w:color="auto" w:fill="F4F3F8"/>
          </w:tcPr>
          <w:p w:rsidR="00E2524F" w:rsidRDefault="00E2524F">
            <w:pPr>
              <w:pStyle w:val="ConsPlusNormal"/>
              <w:jc w:val="center"/>
            </w:pPr>
            <w:r>
              <w:rPr>
                <w:color w:val="392C69"/>
              </w:rPr>
              <w:t>Список изменяющих документов</w:t>
            </w:r>
          </w:p>
          <w:p w:rsidR="00E2524F" w:rsidRDefault="00E2524F">
            <w:pPr>
              <w:pStyle w:val="ConsPlusNormal"/>
              <w:jc w:val="center"/>
            </w:pPr>
            <w:r>
              <w:rPr>
                <w:color w:val="392C69"/>
              </w:rPr>
              <w:t xml:space="preserve">(в ред. Постановлений Правительства Брянской области от 01.07.2019 </w:t>
            </w:r>
            <w:hyperlink r:id="rId21" w:history="1">
              <w:r>
                <w:rPr>
                  <w:color w:val="0000FF"/>
                </w:rPr>
                <w:t>N 280-п</w:t>
              </w:r>
            </w:hyperlink>
            <w:r>
              <w:rPr>
                <w:color w:val="392C69"/>
              </w:rPr>
              <w:t>,</w:t>
            </w:r>
          </w:p>
          <w:p w:rsidR="00E2524F" w:rsidRDefault="00E2524F">
            <w:pPr>
              <w:pStyle w:val="ConsPlusNormal"/>
              <w:jc w:val="center"/>
            </w:pPr>
            <w:r>
              <w:rPr>
                <w:color w:val="392C69"/>
              </w:rPr>
              <w:t xml:space="preserve">от 19.08.2019 </w:t>
            </w:r>
            <w:hyperlink r:id="rId22" w:history="1">
              <w:r>
                <w:rPr>
                  <w:color w:val="0000FF"/>
                </w:rPr>
                <w:t>N 369-п</w:t>
              </w:r>
            </w:hyperlink>
            <w:r>
              <w:rPr>
                <w:color w:val="392C69"/>
              </w:rPr>
              <w:t xml:space="preserve">, от 23.12.2019 </w:t>
            </w:r>
            <w:hyperlink r:id="rId23" w:history="1">
              <w:r>
                <w:rPr>
                  <w:color w:val="0000FF"/>
                </w:rPr>
                <w:t>N 638-п</w:t>
              </w:r>
            </w:hyperlink>
            <w:r>
              <w:rPr>
                <w:color w:val="392C69"/>
              </w:rPr>
              <w:t xml:space="preserve">, от 13.04.2020 </w:t>
            </w:r>
            <w:hyperlink r:id="rId24" w:history="1">
              <w:r>
                <w:rPr>
                  <w:color w:val="0000FF"/>
                </w:rPr>
                <w:t>N 147-п</w:t>
              </w:r>
            </w:hyperlink>
            <w:r>
              <w:rPr>
                <w:color w:val="392C69"/>
              </w:rPr>
              <w:t>,</w:t>
            </w:r>
          </w:p>
          <w:p w:rsidR="00E2524F" w:rsidRDefault="00E2524F">
            <w:pPr>
              <w:pStyle w:val="ConsPlusNormal"/>
              <w:jc w:val="center"/>
            </w:pPr>
            <w:r>
              <w:rPr>
                <w:color w:val="392C69"/>
              </w:rPr>
              <w:t xml:space="preserve">от 21.09.2020 </w:t>
            </w:r>
            <w:hyperlink r:id="rId25" w:history="1">
              <w:r>
                <w:rPr>
                  <w:color w:val="0000FF"/>
                </w:rPr>
                <w:t>N 446-п</w:t>
              </w:r>
            </w:hyperlink>
            <w:r>
              <w:rPr>
                <w:color w:val="392C69"/>
              </w:rPr>
              <w:t xml:space="preserve">, от 28.12.2020 </w:t>
            </w:r>
            <w:hyperlink r:id="rId26" w:history="1">
              <w:r>
                <w:rPr>
                  <w:color w:val="0000FF"/>
                </w:rPr>
                <w:t>N 698-п</w:t>
              </w:r>
            </w:hyperlink>
            <w:r>
              <w:rPr>
                <w:color w:val="392C69"/>
              </w:rPr>
              <w:t>)</w:t>
            </w:r>
          </w:p>
        </w:tc>
      </w:tr>
    </w:tbl>
    <w:p w:rsidR="00E2524F" w:rsidRDefault="00E2524F">
      <w:pPr>
        <w:pStyle w:val="ConsPlusNormal"/>
        <w:jc w:val="both"/>
      </w:pPr>
    </w:p>
    <w:p w:rsidR="00E2524F" w:rsidRDefault="00E2524F">
      <w:pPr>
        <w:pStyle w:val="ConsPlusTitle"/>
        <w:jc w:val="center"/>
        <w:outlineLvl w:val="1"/>
      </w:pPr>
      <w:r>
        <w:t>Паспорт</w:t>
      </w:r>
    </w:p>
    <w:p w:rsidR="00E2524F" w:rsidRDefault="00E2524F">
      <w:pPr>
        <w:pStyle w:val="ConsPlusTitle"/>
        <w:jc w:val="center"/>
      </w:pPr>
      <w:r>
        <w:t>государственной программы</w:t>
      </w:r>
    </w:p>
    <w:p w:rsidR="00E2524F" w:rsidRDefault="00E25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E2524F">
        <w:tc>
          <w:tcPr>
            <w:tcW w:w="2041" w:type="dxa"/>
          </w:tcPr>
          <w:p w:rsidR="00E2524F" w:rsidRDefault="00E2524F">
            <w:pPr>
              <w:pStyle w:val="ConsPlusNormal"/>
            </w:pPr>
            <w:r>
              <w:t>Наименование государственной программы</w:t>
            </w:r>
          </w:p>
        </w:tc>
        <w:tc>
          <w:tcPr>
            <w:tcW w:w="7030" w:type="dxa"/>
          </w:tcPr>
          <w:p w:rsidR="00E2524F" w:rsidRDefault="00E2524F">
            <w:pPr>
              <w:pStyle w:val="ConsPlusNormal"/>
              <w:jc w:val="both"/>
            </w:pPr>
            <w:r>
              <w:t>"Доступная среда Брянской области"</w:t>
            </w:r>
          </w:p>
        </w:tc>
      </w:tr>
      <w:tr w:rsidR="00E2524F">
        <w:tc>
          <w:tcPr>
            <w:tcW w:w="2041" w:type="dxa"/>
          </w:tcPr>
          <w:p w:rsidR="00E2524F" w:rsidRDefault="00E2524F">
            <w:pPr>
              <w:pStyle w:val="ConsPlusNormal"/>
            </w:pPr>
            <w:r>
              <w:t>Ответственный исполнитель государственной программы</w:t>
            </w:r>
          </w:p>
        </w:tc>
        <w:tc>
          <w:tcPr>
            <w:tcW w:w="7030" w:type="dxa"/>
          </w:tcPr>
          <w:p w:rsidR="00E2524F" w:rsidRDefault="00E2524F">
            <w:pPr>
              <w:pStyle w:val="ConsPlusNormal"/>
              <w:jc w:val="both"/>
            </w:pPr>
            <w:r>
              <w:t>департамент семьи, социальной и демографической политики Брянской области, обеспечивающий реализацию программы, осуществляющий координацию исполнительных органов государственной власти Брянской области, участвующих в реализации одного или нескольких основных мероприятий программы (далее - соисполнители программы), в процессе ее реализации и оценки эффективности</w:t>
            </w:r>
          </w:p>
        </w:tc>
      </w:tr>
      <w:tr w:rsidR="00E2524F">
        <w:tc>
          <w:tcPr>
            <w:tcW w:w="2041" w:type="dxa"/>
          </w:tcPr>
          <w:p w:rsidR="00E2524F" w:rsidRDefault="00E2524F">
            <w:pPr>
              <w:pStyle w:val="ConsPlusNormal"/>
            </w:pPr>
            <w:r>
              <w:t>Соисполнители государственной программы</w:t>
            </w:r>
          </w:p>
        </w:tc>
        <w:tc>
          <w:tcPr>
            <w:tcW w:w="7030" w:type="dxa"/>
          </w:tcPr>
          <w:p w:rsidR="00E2524F" w:rsidRDefault="00E2524F">
            <w:pPr>
              <w:pStyle w:val="ConsPlusNormal"/>
              <w:jc w:val="both"/>
            </w:pPr>
            <w:r>
              <w:t>департамент образования и науки Брянской области;</w:t>
            </w:r>
          </w:p>
          <w:p w:rsidR="00E2524F" w:rsidRDefault="00E2524F">
            <w:pPr>
              <w:pStyle w:val="ConsPlusNormal"/>
              <w:jc w:val="both"/>
            </w:pPr>
            <w:r>
              <w:t>департамент здравоохранения Брянской области;</w:t>
            </w:r>
          </w:p>
          <w:p w:rsidR="00E2524F" w:rsidRDefault="00E2524F">
            <w:pPr>
              <w:pStyle w:val="ConsPlusNormal"/>
              <w:jc w:val="both"/>
            </w:pPr>
            <w:r>
              <w:t>департамент культуры Брянской области;</w:t>
            </w:r>
          </w:p>
          <w:p w:rsidR="00E2524F" w:rsidRDefault="00E2524F">
            <w:pPr>
              <w:pStyle w:val="ConsPlusNormal"/>
              <w:jc w:val="both"/>
            </w:pPr>
            <w:r>
              <w:t>департамент промышленности, транспорта и связи Брянской области;</w:t>
            </w:r>
          </w:p>
          <w:p w:rsidR="00E2524F" w:rsidRDefault="00E2524F">
            <w:pPr>
              <w:pStyle w:val="ConsPlusNormal"/>
              <w:jc w:val="both"/>
            </w:pPr>
            <w:r>
              <w:t>департамент внутренней политики Брянской области;</w:t>
            </w:r>
          </w:p>
          <w:p w:rsidR="00E2524F" w:rsidRDefault="00E2524F">
            <w:pPr>
              <w:pStyle w:val="ConsPlusNormal"/>
              <w:jc w:val="both"/>
            </w:pPr>
            <w:r>
              <w:t>управление государственной службы по труду и занятости населения Брянской области;</w:t>
            </w:r>
          </w:p>
          <w:p w:rsidR="00E2524F" w:rsidRDefault="00E2524F">
            <w:pPr>
              <w:pStyle w:val="ConsPlusNormal"/>
              <w:jc w:val="both"/>
            </w:pPr>
            <w:r>
              <w:t>управление физической культуры и спорта Брянской области;</w:t>
            </w:r>
          </w:p>
          <w:p w:rsidR="00E2524F" w:rsidRDefault="00E2524F">
            <w:pPr>
              <w:pStyle w:val="ConsPlusNormal"/>
              <w:jc w:val="both"/>
            </w:pPr>
            <w:r>
              <w:t>Брянская городская администрация (по согласованию);</w:t>
            </w:r>
          </w:p>
          <w:p w:rsidR="00E2524F" w:rsidRDefault="00E2524F">
            <w:pPr>
              <w:pStyle w:val="ConsPlusNormal"/>
              <w:jc w:val="both"/>
            </w:pPr>
            <w:r>
              <w:lastRenderedPageBreak/>
              <w:t>органы местного самоуправления (по согласованию);</w:t>
            </w:r>
          </w:p>
          <w:p w:rsidR="00E2524F" w:rsidRDefault="00E2524F">
            <w:pPr>
              <w:pStyle w:val="ConsPlusNormal"/>
              <w:jc w:val="both"/>
            </w:pPr>
            <w:r>
              <w:t>региональные общественные организации инвалидов (по согласованию)</w:t>
            </w:r>
          </w:p>
        </w:tc>
      </w:tr>
      <w:tr w:rsidR="00E2524F">
        <w:tc>
          <w:tcPr>
            <w:tcW w:w="2041" w:type="dxa"/>
          </w:tcPr>
          <w:p w:rsidR="00E2524F" w:rsidRDefault="00E2524F">
            <w:pPr>
              <w:pStyle w:val="ConsPlusNormal"/>
            </w:pPr>
            <w:r>
              <w:lastRenderedPageBreak/>
              <w:t>Перечень подпрограмм</w:t>
            </w:r>
          </w:p>
        </w:tc>
        <w:tc>
          <w:tcPr>
            <w:tcW w:w="7030" w:type="dxa"/>
          </w:tcPr>
          <w:p w:rsidR="00E2524F" w:rsidRDefault="00A006FE">
            <w:pPr>
              <w:pStyle w:val="ConsPlusNormal"/>
              <w:jc w:val="both"/>
            </w:pPr>
            <w:hyperlink w:anchor="P463" w:history="1">
              <w:r w:rsidR="00E2524F">
                <w:rPr>
                  <w:color w:val="0000FF"/>
                </w:rPr>
                <w:t>подпрограмма</w:t>
              </w:r>
            </w:hyperlink>
            <w:r w:rsidR="00E2524F">
              <w:t xml:space="preserve"> "Формирование системы комплексной реабилитации и абилитации инвалидов и детей-инвалидов Брянской области"</w:t>
            </w:r>
          </w:p>
        </w:tc>
      </w:tr>
      <w:tr w:rsidR="00E2524F">
        <w:tc>
          <w:tcPr>
            <w:tcW w:w="2041" w:type="dxa"/>
          </w:tcPr>
          <w:p w:rsidR="00E2524F" w:rsidRDefault="00E2524F">
            <w:pPr>
              <w:pStyle w:val="ConsPlusNormal"/>
            </w:pPr>
            <w:r>
              <w:t>Перечень проектов (программ), реализуемых в рамках государственной программы</w:t>
            </w:r>
          </w:p>
        </w:tc>
        <w:tc>
          <w:tcPr>
            <w:tcW w:w="7030" w:type="dxa"/>
          </w:tcPr>
          <w:p w:rsidR="00E2524F" w:rsidRDefault="00E2524F">
            <w:pPr>
              <w:pStyle w:val="ConsPlusNormal"/>
              <w:jc w:val="both"/>
            </w:pPr>
            <w:r>
              <w:t>Отсутствуют</w:t>
            </w:r>
          </w:p>
        </w:tc>
      </w:tr>
      <w:tr w:rsidR="00E2524F">
        <w:tc>
          <w:tcPr>
            <w:tcW w:w="2041" w:type="dxa"/>
          </w:tcPr>
          <w:p w:rsidR="00E2524F" w:rsidRDefault="00E2524F">
            <w:pPr>
              <w:pStyle w:val="ConsPlusNormal"/>
            </w:pPr>
            <w:r>
              <w:t>Цели государственной программы</w:t>
            </w:r>
          </w:p>
        </w:tc>
        <w:tc>
          <w:tcPr>
            <w:tcW w:w="7030" w:type="dxa"/>
          </w:tcPr>
          <w:p w:rsidR="00E2524F" w:rsidRDefault="00E2524F">
            <w:pPr>
              <w:pStyle w:val="ConsPlusNormal"/>
              <w:jc w:val="both"/>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2524F" w:rsidRDefault="00E2524F">
            <w:pPr>
              <w:pStyle w:val="ConsPlusNormal"/>
              <w:jc w:val="both"/>
            </w:pPr>
            <w: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Брянской области</w:t>
            </w:r>
          </w:p>
        </w:tc>
      </w:tr>
      <w:tr w:rsidR="00E2524F">
        <w:tc>
          <w:tcPr>
            <w:tcW w:w="2041" w:type="dxa"/>
          </w:tcPr>
          <w:p w:rsidR="00E2524F" w:rsidRDefault="00E2524F">
            <w:pPr>
              <w:pStyle w:val="ConsPlusNormal"/>
            </w:pPr>
            <w:r>
              <w:t>Задачи государственной программы</w:t>
            </w:r>
          </w:p>
        </w:tc>
        <w:tc>
          <w:tcPr>
            <w:tcW w:w="7030" w:type="dxa"/>
          </w:tcPr>
          <w:p w:rsidR="00E2524F" w:rsidRDefault="00E2524F">
            <w:pPr>
              <w:pStyle w:val="ConsPlusNormal"/>
              <w:jc w:val="both"/>
            </w:pPr>
            <w:r>
              <w:t>1) Формирование условий для просвещенности граждан в вопросах инвалидности и устранения отношенческих барьеров;</w:t>
            </w:r>
          </w:p>
          <w:p w:rsidR="00E2524F" w:rsidRDefault="00E2524F">
            <w:pPr>
              <w:pStyle w:val="ConsPlusNormal"/>
              <w:jc w:val="both"/>
            </w:pPr>
            <w:r>
              <w:t>2)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2524F" w:rsidRDefault="00E2524F">
            <w:pPr>
              <w:pStyle w:val="ConsPlusNormal"/>
              <w:jc w:val="both"/>
            </w:pPr>
            <w:r>
              <w:t>3)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информации и связи, физической культуры и спорта;</w:t>
            </w:r>
          </w:p>
          <w:p w:rsidR="00E2524F" w:rsidRDefault="00E2524F">
            <w:pPr>
              <w:pStyle w:val="ConsPlusNormal"/>
              <w:jc w:val="both"/>
            </w:pPr>
            <w:r>
              <w:t>4) Формирование условий для развития системы комплексной реабилитации и абилитации инвалидов, в том числе детей-инвалидов, а также ранней помощи в Брянской области, в том числе:</w:t>
            </w:r>
          </w:p>
          <w:p w:rsidR="00E2524F" w:rsidRDefault="00E2524F">
            <w:pPr>
              <w:pStyle w:val="ConsPlusNormal"/>
              <w:jc w:val="both"/>
            </w:pPr>
            <w:r>
              <w:t>- определение потребности инвалидов, в том числе детей-инвалидов, в реабилитационных и абилитационных услугах, услугах ранней помощи в Брянской области;</w:t>
            </w:r>
          </w:p>
          <w:p w:rsidR="00E2524F" w:rsidRDefault="00E2524F">
            <w:pPr>
              <w:pStyle w:val="ConsPlusNormal"/>
              <w:jc w:val="both"/>
            </w:pPr>
            <w:r>
              <w:t>-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Брянской области;</w:t>
            </w:r>
          </w:p>
          <w:p w:rsidR="00E2524F" w:rsidRDefault="00E2524F">
            <w:pPr>
              <w:pStyle w:val="ConsPlusNormal"/>
              <w:jc w:val="both"/>
            </w:pPr>
            <w:r>
              <w:t xml:space="preserve">-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Брянской </w:t>
            </w:r>
            <w:r>
              <w:lastRenderedPageBreak/>
              <w:t>области</w:t>
            </w:r>
          </w:p>
        </w:tc>
      </w:tr>
      <w:tr w:rsidR="00E2524F">
        <w:tc>
          <w:tcPr>
            <w:tcW w:w="2041" w:type="dxa"/>
          </w:tcPr>
          <w:p w:rsidR="00E2524F" w:rsidRDefault="00E2524F">
            <w:pPr>
              <w:pStyle w:val="ConsPlusNormal"/>
            </w:pPr>
            <w:r>
              <w:lastRenderedPageBreak/>
              <w:t>Этапы и сроки реализации государственной программы</w:t>
            </w:r>
          </w:p>
        </w:tc>
        <w:tc>
          <w:tcPr>
            <w:tcW w:w="7030" w:type="dxa"/>
          </w:tcPr>
          <w:p w:rsidR="00E2524F" w:rsidRDefault="00E2524F">
            <w:pPr>
              <w:pStyle w:val="ConsPlusNormal"/>
              <w:jc w:val="both"/>
            </w:pPr>
            <w:r>
              <w:t>2019 - 2024 годы</w:t>
            </w:r>
          </w:p>
        </w:tc>
      </w:tr>
      <w:tr w:rsidR="00E2524F">
        <w:tblPrEx>
          <w:tblBorders>
            <w:insideH w:val="nil"/>
          </w:tblBorders>
        </w:tblPrEx>
        <w:tc>
          <w:tcPr>
            <w:tcW w:w="2041" w:type="dxa"/>
            <w:tcBorders>
              <w:bottom w:val="nil"/>
            </w:tcBorders>
          </w:tcPr>
          <w:p w:rsidR="00E2524F" w:rsidRDefault="00E2524F">
            <w:pPr>
              <w:pStyle w:val="ConsPlusNormal"/>
            </w:pPr>
            <w:r>
              <w:t>Объем бюджетных ассигнований на реализацию государственной программы</w:t>
            </w:r>
          </w:p>
        </w:tc>
        <w:tc>
          <w:tcPr>
            <w:tcW w:w="7030" w:type="dxa"/>
            <w:tcBorders>
              <w:bottom w:val="nil"/>
            </w:tcBorders>
          </w:tcPr>
          <w:p w:rsidR="00E2524F" w:rsidRDefault="00E2524F">
            <w:pPr>
              <w:pStyle w:val="ConsPlusNormal"/>
              <w:jc w:val="both"/>
            </w:pPr>
            <w:r>
              <w:t>Общий объем средств на реализацию программы составляет 136979518,32 рубля, в том числе:</w:t>
            </w:r>
          </w:p>
          <w:p w:rsidR="00E2524F" w:rsidRDefault="00E2524F">
            <w:pPr>
              <w:pStyle w:val="ConsPlusNormal"/>
              <w:jc w:val="both"/>
            </w:pPr>
            <w:r>
              <w:t>2019 год - 59688248,29 рубля;</w:t>
            </w:r>
          </w:p>
          <w:p w:rsidR="00E2524F" w:rsidRDefault="00E2524F">
            <w:pPr>
              <w:pStyle w:val="ConsPlusNormal"/>
              <w:jc w:val="both"/>
            </w:pPr>
            <w:r>
              <w:t>2020 год - 25468858,67 рубля;</w:t>
            </w:r>
          </w:p>
          <w:p w:rsidR="00E2524F" w:rsidRDefault="00E2524F">
            <w:pPr>
              <w:pStyle w:val="ConsPlusNormal"/>
              <w:jc w:val="both"/>
            </w:pPr>
            <w:r>
              <w:t>2021 год - 12993102,84 рубля;</w:t>
            </w:r>
          </w:p>
          <w:p w:rsidR="00E2524F" w:rsidRDefault="00E2524F">
            <w:pPr>
              <w:pStyle w:val="ConsPlusNormal"/>
              <w:jc w:val="both"/>
            </w:pPr>
            <w:r>
              <w:t>2022 год - 12943102,84 рубля;</w:t>
            </w:r>
          </w:p>
          <w:p w:rsidR="00E2524F" w:rsidRDefault="00E2524F">
            <w:pPr>
              <w:pStyle w:val="ConsPlusNormal"/>
              <w:jc w:val="both"/>
            </w:pPr>
            <w:r>
              <w:t>2023 год - 12943102,84 рубля;</w:t>
            </w:r>
          </w:p>
          <w:p w:rsidR="00E2524F" w:rsidRDefault="00E2524F">
            <w:pPr>
              <w:pStyle w:val="ConsPlusNormal"/>
              <w:jc w:val="both"/>
            </w:pPr>
            <w:r>
              <w:t>2024 год - 12943102,84 рубля</w:t>
            </w:r>
          </w:p>
        </w:tc>
      </w:tr>
      <w:tr w:rsidR="00E2524F">
        <w:tblPrEx>
          <w:tblBorders>
            <w:insideH w:val="nil"/>
          </w:tblBorders>
        </w:tblPrEx>
        <w:tc>
          <w:tcPr>
            <w:tcW w:w="9071" w:type="dxa"/>
            <w:gridSpan w:val="2"/>
            <w:tcBorders>
              <w:top w:val="nil"/>
            </w:tcBorders>
          </w:tcPr>
          <w:p w:rsidR="00E2524F" w:rsidRDefault="00E2524F">
            <w:pPr>
              <w:pStyle w:val="ConsPlusNormal"/>
              <w:jc w:val="both"/>
            </w:pPr>
            <w:r>
              <w:t xml:space="preserve">(в ред. </w:t>
            </w:r>
            <w:hyperlink r:id="rId27" w:history="1">
              <w:r>
                <w:rPr>
                  <w:color w:val="0000FF"/>
                </w:rPr>
                <w:t>Постановления</w:t>
              </w:r>
            </w:hyperlink>
            <w:r>
              <w:t xml:space="preserve"> Правительства Брянской области от 28.12.2020 N 698-п)</w:t>
            </w:r>
          </w:p>
        </w:tc>
      </w:tr>
      <w:tr w:rsidR="00E2524F">
        <w:tc>
          <w:tcPr>
            <w:tcW w:w="2041" w:type="dxa"/>
          </w:tcPr>
          <w:p w:rsidR="00E2524F" w:rsidRDefault="00E2524F">
            <w:pPr>
              <w:pStyle w:val="ConsPlusNormal"/>
            </w:pPr>
            <w:r>
              <w:t>Объем бюджетных ассигнований на реализацию проектов (программ), реализуемых в рамках государственной программы</w:t>
            </w:r>
          </w:p>
        </w:tc>
        <w:tc>
          <w:tcPr>
            <w:tcW w:w="7030" w:type="dxa"/>
          </w:tcPr>
          <w:p w:rsidR="00E2524F" w:rsidRDefault="00E2524F">
            <w:pPr>
              <w:pStyle w:val="ConsPlusNormal"/>
              <w:jc w:val="both"/>
            </w:pPr>
            <w:r>
              <w:t>Отсутствует</w:t>
            </w:r>
          </w:p>
        </w:tc>
      </w:tr>
      <w:tr w:rsidR="00E2524F">
        <w:tblPrEx>
          <w:tblBorders>
            <w:insideH w:val="nil"/>
          </w:tblBorders>
        </w:tblPrEx>
        <w:tc>
          <w:tcPr>
            <w:tcW w:w="2041" w:type="dxa"/>
            <w:tcBorders>
              <w:bottom w:val="nil"/>
            </w:tcBorders>
          </w:tcPr>
          <w:p w:rsidR="00E2524F" w:rsidRDefault="00E2524F">
            <w:pPr>
              <w:pStyle w:val="ConsPlusNormal"/>
            </w:pPr>
            <w:r>
              <w:t>Ожидаемые результаты реализации государственной программы</w:t>
            </w:r>
          </w:p>
        </w:tc>
        <w:tc>
          <w:tcPr>
            <w:tcW w:w="7030" w:type="dxa"/>
            <w:tcBorders>
              <w:bottom w:val="nil"/>
            </w:tcBorders>
          </w:tcPr>
          <w:p w:rsidR="00E2524F" w:rsidRDefault="00E2524F">
            <w:pPr>
              <w:pStyle w:val="ConsPlusNormal"/>
              <w:jc w:val="both"/>
            </w:pPr>
            <w:r>
              <w:t>1) Обеспечение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информации и связи, физической культуры и спорта;</w:t>
            </w:r>
          </w:p>
          <w:p w:rsidR="00E2524F" w:rsidRDefault="00E2524F">
            <w:pPr>
              <w:pStyle w:val="ConsPlusNormal"/>
              <w:jc w:val="both"/>
            </w:pPr>
            <w:r>
              <w:t>2) обеспечение межведомственного взаимодействия и координации работ ИОГВ,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p w:rsidR="00E2524F" w:rsidRDefault="00E2524F">
            <w:pPr>
              <w:pStyle w:val="ConsPlusNormal"/>
              <w:jc w:val="both"/>
            </w:pPr>
            <w: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Брянской области с целью размещения в информационно-телекоммуникационной сети Интернет;</w:t>
            </w:r>
          </w:p>
          <w:p w:rsidR="00E2524F" w:rsidRDefault="00E2524F">
            <w:pPr>
              <w:pStyle w:val="ConsPlusNormal"/>
              <w:jc w:val="both"/>
            </w:pPr>
            <w:r>
              <w:t>4) создание системы должного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E2524F" w:rsidRDefault="00E2524F">
            <w:pPr>
              <w:pStyle w:val="ConsPlusNormal"/>
              <w:jc w:val="both"/>
            </w:pPr>
            <w:r>
              <w:t>5) преодоление социальной разобщенности и отношенческих барьеров в обществе;</w:t>
            </w:r>
          </w:p>
          <w:p w:rsidR="00E2524F" w:rsidRDefault="00E2524F">
            <w:pPr>
              <w:pStyle w:val="ConsPlusNormal"/>
              <w:jc w:val="both"/>
            </w:pPr>
            <w:r>
              <w:t>6) увеличение числа лиц с ограниченными возможностями здоровья и инвалидов, систематически занимающихся физической культурой и спортом, в общем количестве данной категории;</w:t>
            </w:r>
          </w:p>
          <w:p w:rsidR="00E2524F" w:rsidRDefault="00E2524F">
            <w:pPr>
              <w:pStyle w:val="ConsPlusNormal"/>
              <w:jc w:val="both"/>
            </w:pPr>
            <w:r>
              <w:lastRenderedPageBreak/>
              <w:t>7) создание в Брянской области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p w:rsidR="00E2524F" w:rsidRDefault="00E2524F">
            <w:pPr>
              <w:pStyle w:val="ConsPlusNormal"/>
              <w:jc w:val="both"/>
            </w:pPr>
            <w:r>
              <w:t>8)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2524F" w:rsidRDefault="00E2524F">
            <w:pPr>
              <w:pStyle w:val="ConsPlusNormal"/>
              <w:jc w:val="both"/>
            </w:pPr>
            <w:r>
              <w:t>9) увеличение доли инвалидов, в отношении которых осуществлялись мероприятия по реабилитации и (или) абилитации, в общей численности инвалидов Брянской области, имеющих такие рекомендации в индивидуальной программе реабилитации или абилитации (взрослые);</w:t>
            </w:r>
          </w:p>
          <w:p w:rsidR="00E2524F" w:rsidRDefault="00E2524F">
            <w:pPr>
              <w:pStyle w:val="ConsPlusNormal"/>
              <w:jc w:val="both"/>
            </w:pPr>
            <w:r>
              <w:t>10) увеличение доли инвалидов, в отношении которых осуществлялись мероприятия по реабилитации и (или) абилитации, в общей численности детей-инвалидов Брянской области, имеющих такие рекомендации в индивидуальной программе реабилитации или абилитации (дети);</w:t>
            </w:r>
          </w:p>
        </w:tc>
      </w:tr>
      <w:tr w:rsidR="00E2524F">
        <w:tblPrEx>
          <w:tblBorders>
            <w:insideH w:val="nil"/>
          </w:tblBorders>
        </w:tblPrEx>
        <w:tc>
          <w:tcPr>
            <w:tcW w:w="2041" w:type="dxa"/>
            <w:tcBorders>
              <w:top w:val="nil"/>
            </w:tcBorders>
          </w:tcPr>
          <w:p w:rsidR="00E2524F" w:rsidRDefault="00E2524F">
            <w:pPr>
              <w:pStyle w:val="ConsPlusNormal"/>
            </w:pPr>
          </w:p>
        </w:tc>
        <w:tc>
          <w:tcPr>
            <w:tcW w:w="7030" w:type="dxa"/>
            <w:tcBorders>
              <w:top w:val="nil"/>
            </w:tcBorders>
          </w:tcPr>
          <w:p w:rsidR="00E2524F" w:rsidRDefault="00E2524F">
            <w:pPr>
              <w:pStyle w:val="ConsPlusNormal"/>
              <w:jc w:val="both"/>
            </w:pPr>
            <w:r>
              <w:t>11) 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Брянской области, в общем числе реабилитационных организаций, расположенных на территории Брянской области;</w:t>
            </w:r>
          </w:p>
          <w:p w:rsidR="00E2524F" w:rsidRDefault="00E2524F">
            <w:pPr>
              <w:pStyle w:val="ConsPlusNormal"/>
              <w:jc w:val="both"/>
            </w:pPr>
            <w:r>
              <w:t>12) увеличение доли детей целевой группы, получивших услуги ранней помощи, в общем количестве детей Брянской области, нуждающихся в получении таких услуг;</w:t>
            </w:r>
          </w:p>
          <w:p w:rsidR="00E2524F" w:rsidRDefault="00E2524F">
            <w:pPr>
              <w:pStyle w:val="ConsPlusNormal"/>
              <w:jc w:val="both"/>
            </w:pPr>
            <w:r>
              <w:t>13) увеличение доли выпускников-инвалидов 9 и 11 классов, охваченных профориентационной работой, в общей численности выпускников-инвалидов Брянской области;</w:t>
            </w:r>
          </w:p>
          <w:p w:rsidR="00E2524F" w:rsidRDefault="00E2524F">
            <w:pPr>
              <w:pStyle w:val="ConsPlusNormal"/>
              <w:jc w:val="both"/>
            </w:pPr>
            <w:r>
              <w:t>14) увеличение доли занятых инвалидов трудоспособного возраста в общей численности инвалидов трудоспособного возраста Брянской области;</w:t>
            </w:r>
          </w:p>
          <w:p w:rsidR="00E2524F" w:rsidRDefault="00E2524F">
            <w:pPr>
              <w:pStyle w:val="ConsPlusNormal"/>
              <w:jc w:val="both"/>
            </w:pPr>
            <w:r>
              <w:t>15) увеличение доли трудоустроенных инвалидов в общей численности инвалидов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Брянской области в отчетный период;</w:t>
            </w:r>
          </w:p>
          <w:p w:rsidR="00E2524F" w:rsidRDefault="00E2524F">
            <w:pPr>
              <w:pStyle w:val="ConsPlusNormal"/>
              <w:jc w:val="both"/>
            </w:pPr>
            <w:r>
              <w:t>16) 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Брянской области;</w:t>
            </w:r>
          </w:p>
          <w:p w:rsidR="00E2524F" w:rsidRDefault="00E2524F">
            <w:pPr>
              <w:pStyle w:val="ConsPlusNormal"/>
              <w:jc w:val="both"/>
            </w:pPr>
            <w:r>
              <w:t>17) увеличение доли трудоустроенных инвалидов в общей численности граждан Брянской области, впервые признанных инвалидами и обратившихся в органы службы занятости Брянской области;</w:t>
            </w:r>
          </w:p>
          <w:p w:rsidR="00E2524F" w:rsidRDefault="00E2524F">
            <w:pPr>
              <w:pStyle w:val="ConsPlusNormal"/>
              <w:jc w:val="both"/>
            </w:pPr>
            <w:r>
              <w:t xml:space="preserve">18) увеличение доли семей Брянской области, включенных в программы ранней помощи, удовлетворенных качеством услуг </w:t>
            </w:r>
            <w:r>
              <w:lastRenderedPageBreak/>
              <w:t>ранней помощи;</w:t>
            </w:r>
          </w:p>
          <w:p w:rsidR="00E2524F" w:rsidRDefault="00E2524F">
            <w:pPr>
              <w:pStyle w:val="ConsPlusNormal"/>
              <w:jc w:val="both"/>
            </w:pPr>
            <w:r>
              <w:t>19) увеличение доли специалистов Брянской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Брянской области.</w:t>
            </w:r>
          </w:p>
          <w:p w:rsidR="00E2524F" w:rsidRDefault="00E2524F">
            <w:pPr>
              <w:pStyle w:val="ConsPlusNormal"/>
              <w:jc w:val="both"/>
            </w:pPr>
            <w:r>
              <w:t xml:space="preserve">Сведения о целевых показателях (индикаторах) государственной программы, а также методика их расчета приведены в </w:t>
            </w:r>
            <w:hyperlink w:anchor="P727" w:history="1">
              <w:r>
                <w:rPr>
                  <w:color w:val="0000FF"/>
                </w:rPr>
                <w:t>приложении 1</w:t>
              </w:r>
            </w:hyperlink>
            <w:r>
              <w:t xml:space="preserve"> к государственной программе "Доступная среда Брянской области"</w:t>
            </w:r>
          </w:p>
        </w:tc>
      </w:tr>
    </w:tbl>
    <w:p w:rsidR="00E2524F" w:rsidRDefault="00E2524F">
      <w:pPr>
        <w:pStyle w:val="ConsPlusNormal"/>
        <w:jc w:val="both"/>
      </w:pPr>
    </w:p>
    <w:p w:rsidR="00E2524F" w:rsidRDefault="00E2524F">
      <w:pPr>
        <w:pStyle w:val="ConsPlusTitle"/>
        <w:jc w:val="center"/>
        <w:outlineLvl w:val="1"/>
      </w:pPr>
      <w:r>
        <w:t>I. Характеристика проблемы и обоснование</w:t>
      </w:r>
    </w:p>
    <w:p w:rsidR="00E2524F" w:rsidRDefault="00E2524F">
      <w:pPr>
        <w:pStyle w:val="ConsPlusTitle"/>
        <w:jc w:val="center"/>
      </w:pPr>
      <w:r>
        <w:t>необходимости решения ее программными методами</w:t>
      </w:r>
    </w:p>
    <w:p w:rsidR="00E2524F" w:rsidRDefault="00E2524F">
      <w:pPr>
        <w:pStyle w:val="ConsPlusNormal"/>
        <w:jc w:val="center"/>
      </w:pPr>
      <w:r>
        <w:t xml:space="preserve">(в ред. </w:t>
      </w:r>
      <w:hyperlink r:id="rId28" w:history="1">
        <w:r>
          <w:rPr>
            <w:color w:val="0000FF"/>
          </w:rPr>
          <w:t>Постановления</w:t>
        </w:r>
      </w:hyperlink>
      <w:r>
        <w:t xml:space="preserve"> Правительства Брянской области</w:t>
      </w:r>
    </w:p>
    <w:p w:rsidR="00E2524F" w:rsidRDefault="00E2524F">
      <w:pPr>
        <w:pStyle w:val="ConsPlusNormal"/>
        <w:jc w:val="center"/>
      </w:pPr>
      <w:r>
        <w:t>от 23.12.2019 N 638-п)</w:t>
      </w:r>
    </w:p>
    <w:p w:rsidR="00E2524F" w:rsidRDefault="00E2524F">
      <w:pPr>
        <w:pStyle w:val="ConsPlusNormal"/>
        <w:jc w:val="both"/>
      </w:pPr>
    </w:p>
    <w:p w:rsidR="00E2524F" w:rsidRDefault="00E2524F">
      <w:pPr>
        <w:pStyle w:val="ConsPlusNormal"/>
        <w:ind w:firstLine="540"/>
        <w:jc w:val="both"/>
      </w:pPr>
      <w:r>
        <w:t>В Брянской области динамика численности инвалидов за последние три года сложилась следующим образом: 2017 год - 101008 человек, 2018 год - 112848 человек, 2019 год - 119000 человек.</w:t>
      </w:r>
    </w:p>
    <w:p w:rsidR="00E2524F" w:rsidRDefault="00E2524F">
      <w:pPr>
        <w:pStyle w:val="ConsPlusNormal"/>
        <w:spacing w:before="240"/>
        <w:ind w:firstLine="540"/>
        <w:jc w:val="both"/>
      </w:pPr>
      <w:r>
        <w:t>В 2019 году инфраструктура учреждений социального обслуживания населения включает 50 учреждений социального обслуживания, предоставляющих социальные услуги гражданам пожилого возраста и инвалидам:</w:t>
      </w:r>
    </w:p>
    <w:p w:rsidR="00E2524F" w:rsidRDefault="00E2524F">
      <w:pPr>
        <w:pStyle w:val="ConsPlusNormal"/>
        <w:spacing w:before="240"/>
        <w:ind w:firstLine="540"/>
        <w:jc w:val="both"/>
      </w:pPr>
      <w:r>
        <w:t>20 стационарных учреждений социального обслуживания для граждан пожилого возраста и инвалидов, в том числе 4 дома-интерната общего типа, 7 психоневрологических домов-интернатов, 7 домов-интернатов малой вместимости для пожилых людей и инвалидов, 1 детский дом-интернат для умственно отсталых детей;</w:t>
      </w:r>
    </w:p>
    <w:p w:rsidR="00E2524F" w:rsidRDefault="00E2524F">
      <w:pPr>
        <w:pStyle w:val="ConsPlusNormal"/>
        <w:spacing w:before="240"/>
        <w:ind w:firstLine="540"/>
        <w:jc w:val="both"/>
      </w:pPr>
      <w:r>
        <w:t>29 комплексных центров социального обслуживания населения, в том числе на их базе действуют 19 отделений дневного пребывания и реабилитации;</w:t>
      </w:r>
    </w:p>
    <w:p w:rsidR="00E2524F" w:rsidRDefault="00E2524F">
      <w:pPr>
        <w:pStyle w:val="ConsPlusNormal"/>
        <w:spacing w:before="240"/>
        <w:ind w:firstLine="540"/>
        <w:jc w:val="both"/>
      </w:pPr>
      <w:r>
        <w:t>1 реабилитационный центр для детей и подростков с ограниченными возможностями.</w:t>
      </w:r>
    </w:p>
    <w:p w:rsidR="00E2524F" w:rsidRDefault="00E2524F">
      <w:pPr>
        <w:pStyle w:val="ConsPlusNormal"/>
        <w:spacing w:before="240"/>
        <w:ind w:firstLine="540"/>
        <w:jc w:val="both"/>
      </w:pPr>
      <w:r>
        <w:t>Кроме этого, действует 33 ГКУ - отдела социальной защиты населения и 12 социальных приютов, где открыто 4 отделения для детей и подростков с ограниченными возможностями здоровья.</w:t>
      </w:r>
    </w:p>
    <w:p w:rsidR="00E2524F" w:rsidRDefault="00E2524F">
      <w:pPr>
        <w:pStyle w:val="ConsPlusNormal"/>
        <w:spacing w:before="240"/>
        <w:ind w:firstLine="540"/>
        <w:jc w:val="both"/>
      </w:pPr>
      <w:r>
        <w:t>Сфера занятости состоит из 28 государственных учреждений: 27 центров занятости населения и 1 учреждение дополнительного профессионального образования Брянской области "Региональный учебный центр".</w:t>
      </w:r>
    </w:p>
    <w:p w:rsidR="00E2524F" w:rsidRDefault="00E2524F">
      <w:pPr>
        <w:pStyle w:val="ConsPlusNormal"/>
        <w:spacing w:before="240"/>
        <w:ind w:firstLine="540"/>
        <w:jc w:val="both"/>
      </w:pPr>
      <w:r>
        <w:t xml:space="preserve">В Брянской области функционирует 76 медицинских организаций, из них 72 оказывают медицинские услуги по реабилитации: 1 областной центр реабилитации для детей-инвалидов на базе детской областной больницы, 1 учреждение здравоохранения - отделение реабилитации для взрослых, 3 детских санатория (ООО "Санаторий "Жуковский", ГАУЗ "Санаторий "Домашово" для детей с родителями", ГАУЗ "Белобережский детский санаторий"), 67 государственных учреждений имеют отделения </w:t>
      </w:r>
      <w:r>
        <w:lastRenderedPageBreak/>
        <w:t>медицинской реабилитации (амбулаторная медицинская реабилитация проводится во всех медицинских организациях амбулаторно-поликлинического звена, имеющих физиотерапевтические кабинеты, кабинеты ЛФК, массажа и др.).</w:t>
      </w:r>
    </w:p>
    <w:p w:rsidR="00E2524F" w:rsidRDefault="00E2524F">
      <w:pPr>
        <w:pStyle w:val="ConsPlusNormal"/>
        <w:spacing w:before="240"/>
        <w:ind w:firstLine="540"/>
        <w:jc w:val="both"/>
      </w:pPr>
      <w:r>
        <w:t>На территории Брянской области функционирует 572 образовательных организации: 1 областной центр психолого-педагогической, медицинской и социальной помощи, 19 центров психолого-педагогической, медицинской и социальной помощи, 552 школы и детских сада.</w:t>
      </w:r>
    </w:p>
    <w:p w:rsidR="00E2524F" w:rsidRDefault="00E2524F">
      <w:pPr>
        <w:pStyle w:val="ConsPlusNormal"/>
        <w:spacing w:before="240"/>
        <w:ind w:firstLine="540"/>
        <w:jc w:val="both"/>
      </w:pPr>
      <w:r>
        <w:t>Система среднего профессионального образования представлена 27 образовательными организациями, из них 1 базовый техникум для инвалидов.</w:t>
      </w:r>
    </w:p>
    <w:p w:rsidR="00E2524F" w:rsidRDefault="00E2524F">
      <w:pPr>
        <w:pStyle w:val="ConsPlusNormal"/>
        <w:spacing w:before="240"/>
        <w:ind w:firstLine="540"/>
        <w:jc w:val="both"/>
      </w:pPr>
      <w:r>
        <w:t>Количество учреждений физической культуры и спорта, осуществляющих работу с инвалидами, составляет 65 учреждений, из них 1 государственная спортивная адаптивная школа для инвалидов открыта в 2017 году.</w:t>
      </w:r>
    </w:p>
    <w:p w:rsidR="00E2524F" w:rsidRDefault="00E2524F">
      <w:pPr>
        <w:pStyle w:val="ConsPlusNormal"/>
        <w:spacing w:before="240"/>
        <w:ind w:firstLine="540"/>
        <w:jc w:val="both"/>
      </w:pPr>
      <w:r>
        <w:t>В сеть культурно-досуговых учреждений Брянской области входит 563 учреждения.</w:t>
      </w:r>
    </w:p>
    <w:p w:rsidR="00E2524F" w:rsidRDefault="00E2524F">
      <w:pPr>
        <w:pStyle w:val="ConsPlusNormal"/>
        <w:spacing w:before="240"/>
        <w:ind w:firstLine="540"/>
        <w:jc w:val="both"/>
      </w:pPr>
      <w:r>
        <w:t>В регионе сформирован реестр из приоритетных 374 социально значимых государственных и муниципальных объектов, подлежащих обязательному обустройству элементами доступности для инвалидов, из них за период действия программы, включая 2019 год, обустроено 220 зданий. Актуализированные сведения о доступности данных объектов ответственными исполнителями (исполнительными органами государственной власти и администрациям муниципальных образований), реализующими мероприятия государственной программы "Доступная среда в Брянской области", размещаются на интернет-портале "Жить вместе".</w:t>
      </w:r>
    </w:p>
    <w:p w:rsidR="00E2524F" w:rsidRDefault="00E2524F">
      <w:pPr>
        <w:pStyle w:val="ConsPlusNormal"/>
        <w:spacing w:before="240"/>
        <w:ind w:firstLine="540"/>
        <w:jc w:val="both"/>
      </w:pPr>
      <w:r>
        <w:t>Координация работы по соблюдению норм федерального и регионального законодательства по повышению эффективности и качества предоставления инвалидам услуг в сфере торгового обслуживания, общественного питания и бытовых услуг в негосударственном секторе осуществляется управлением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E2524F" w:rsidRDefault="00E2524F">
      <w:pPr>
        <w:pStyle w:val="ConsPlusNormal"/>
        <w:spacing w:before="240"/>
        <w:ind w:firstLine="540"/>
        <w:jc w:val="both"/>
      </w:pPr>
      <w:r>
        <w:t>Управлением разработаны конкретные рекомендации по обеспечению доступности услуг для инвалидов в сфере потребительского рынка и доведены до предприятий торговли и общественного питания, информация размещена на официальных сайтах муниципальных образований.</w:t>
      </w:r>
    </w:p>
    <w:p w:rsidR="00E2524F" w:rsidRDefault="00E2524F">
      <w:pPr>
        <w:pStyle w:val="ConsPlusNormal"/>
        <w:spacing w:before="240"/>
        <w:ind w:firstLine="540"/>
        <w:jc w:val="both"/>
      </w:pPr>
      <w:r>
        <w:t xml:space="preserve">Ежегодно осуществляется мониторинг соблюдения Федерального </w:t>
      </w:r>
      <w:hyperlink r:id="rId29" w:history="1">
        <w:r>
          <w:rPr>
            <w:color w:val="0000FF"/>
          </w:rPr>
          <w:t>закона</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2524F" w:rsidRDefault="00E2524F">
      <w:pPr>
        <w:pStyle w:val="ConsPlusNormal"/>
        <w:spacing w:before="240"/>
        <w:ind w:firstLine="540"/>
        <w:jc w:val="both"/>
      </w:pPr>
      <w:r>
        <w:t>За истекший период 2019 года обследовано 8950 предприятий сферы потребительского рынка, что составляет 82,9% от общего количества объектов. Удельный вес объектов, на которых созданы условия беспрепятственного доступа для инвалидов, составляет 43,8%.</w:t>
      </w:r>
    </w:p>
    <w:p w:rsidR="00E2524F" w:rsidRDefault="00E2524F">
      <w:pPr>
        <w:pStyle w:val="ConsPlusNormal"/>
        <w:spacing w:before="240"/>
        <w:ind w:firstLine="540"/>
        <w:jc w:val="both"/>
      </w:pPr>
      <w:r>
        <w:t>В 2019 году на реализацию паспортов доступности направлялись внебюджетные средства субъектов деятельности (организаций торговли и услуг).</w:t>
      </w:r>
    </w:p>
    <w:p w:rsidR="00E2524F" w:rsidRDefault="00E2524F">
      <w:pPr>
        <w:pStyle w:val="ConsPlusNormal"/>
        <w:spacing w:before="240"/>
        <w:ind w:firstLine="540"/>
        <w:jc w:val="both"/>
      </w:pPr>
      <w:r>
        <w:t>В рамках государственной программы "Доступная среда в Брянской области" в 2017 году реализовано 48999,5 тыс. руб., из них:</w:t>
      </w:r>
    </w:p>
    <w:p w:rsidR="00E2524F" w:rsidRDefault="00E2524F">
      <w:pPr>
        <w:pStyle w:val="ConsPlusNormal"/>
        <w:spacing w:before="240"/>
        <w:ind w:firstLine="540"/>
        <w:jc w:val="both"/>
      </w:pPr>
      <w:r>
        <w:lastRenderedPageBreak/>
        <w:t>26381,5 тыс. руб. - средства федерального бюджета;</w:t>
      </w:r>
    </w:p>
    <w:p w:rsidR="00E2524F" w:rsidRDefault="00E2524F">
      <w:pPr>
        <w:pStyle w:val="ConsPlusNormal"/>
        <w:spacing w:before="240"/>
        <w:ind w:firstLine="540"/>
        <w:jc w:val="both"/>
      </w:pPr>
      <w:r>
        <w:t>22618,0 тыс. руб. - средства областного бюджета.</w:t>
      </w:r>
    </w:p>
    <w:p w:rsidR="00E2524F" w:rsidRDefault="00E2524F">
      <w:pPr>
        <w:pStyle w:val="ConsPlusNormal"/>
        <w:spacing w:before="240"/>
        <w:ind w:firstLine="540"/>
        <w:jc w:val="both"/>
      </w:pPr>
      <w:r>
        <w:t>Таким образом, в 2017 году на 35 объектах социальной инфраструктуры в сферах образования, здравоохранения, социальной защиты, занятости, культуры и спорта обеспечены условия доступности объектов и услуг для инвалидов.</w:t>
      </w:r>
    </w:p>
    <w:p w:rsidR="00E2524F" w:rsidRDefault="00E2524F">
      <w:pPr>
        <w:pStyle w:val="ConsPlusNormal"/>
        <w:spacing w:before="240"/>
        <w:ind w:firstLine="540"/>
        <w:jc w:val="both"/>
      </w:pPr>
      <w:r>
        <w:t>В 2018 году в Брянскую область поступила субсидия из федерального бюджета в сумме 10703800 рублей, из них 8092400 рублей по линии Минтруда России и 2611400 рублей по линии Минобрнауки России на софинансирование расходов на реализацию мероприятий в рамках программы "Доступная среда Брянской области", обеспечена реализация мероприятий доступности объектов и услуг для инвалидов на объектах социальной инфраструктуры: адаптация учреждений образования - 7 объектов; адаптация профессиональных образовательных организаций - 1 объект;</w:t>
      </w:r>
    </w:p>
    <w:p w:rsidR="00E2524F" w:rsidRDefault="00E2524F">
      <w:pPr>
        <w:pStyle w:val="ConsPlusNormal"/>
        <w:spacing w:before="240"/>
        <w:ind w:firstLine="540"/>
        <w:jc w:val="both"/>
      </w:pPr>
      <w:r>
        <w:t>адаптация государственных учреждений социальной защиты - 2 объекта;</w:t>
      </w:r>
    </w:p>
    <w:p w:rsidR="00E2524F" w:rsidRDefault="00E2524F">
      <w:pPr>
        <w:pStyle w:val="ConsPlusNormal"/>
        <w:spacing w:before="240"/>
        <w:ind w:firstLine="540"/>
        <w:jc w:val="both"/>
      </w:pPr>
      <w:r>
        <w:t>адаптация государственных учреждений здравоохранения - 1 объект;</w:t>
      </w:r>
    </w:p>
    <w:p w:rsidR="00E2524F" w:rsidRDefault="00E2524F">
      <w:pPr>
        <w:pStyle w:val="ConsPlusNormal"/>
        <w:spacing w:before="240"/>
        <w:ind w:firstLine="540"/>
        <w:jc w:val="both"/>
      </w:pPr>
      <w:r>
        <w:t>адаптация муниципальных учреждений культуры - 1 объект; адаптация муниципальных учреждений физической культуры и спорта - 1 объект; адаптация государственных учреждений занятости - 2 объекта. Оборудовано 3 остановки транспортных средств звуковым и световым оповещением пассажиров (информационным табло); на региональном телевидении организован сурдоперевод для инвалидов по слуху информационных программ в количестве 61,6 часа.</w:t>
      </w:r>
    </w:p>
    <w:p w:rsidR="00E2524F" w:rsidRDefault="00E2524F">
      <w:pPr>
        <w:pStyle w:val="ConsPlusNormal"/>
        <w:spacing w:before="240"/>
        <w:ind w:firstLine="540"/>
        <w:jc w:val="both"/>
      </w:pPr>
      <w:r>
        <w:t>В рамках государственной программы "Доступная среда Брянской области" в 2018 году на модернизацию государственных объектов здравоохранения, соцзащиты, культуры, спорта, занятости, образования беспрепятственным доступом для инвалидов из средств областного бюджета направлено 9580046,96 рубля.</w:t>
      </w:r>
    </w:p>
    <w:p w:rsidR="00E2524F" w:rsidRDefault="00E2524F">
      <w:pPr>
        <w:pStyle w:val="ConsPlusNormal"/>
        <w:spacing w:before="240"/>
        <w:ind w:firstLine="540"/>
        <w:jc w:val="both"/>
      </w:pPr>
      <w:r>
        <w:t>В 2019 году объем средств государственной программы составляет 59223,3 тыс. рублей:</w:t>
      </w:r>
    </w:p>
    <w:p w:rsidR="00E2524F" w:rsidRDefault="00E2524F">
      <w:pPr>
        <w:pStyle w:val="ConsPlusNormal"/>
        <w:spacing w:before="240"/>
        <w:ind w:firstLine="540"/>
        <w:jc w:val="both"/>
      </w:pPr>
      <w:r>
        <w:t>1) по направлению "Формирование условий для беспрепятственного доступа инвалидов к приоритетным объектам и услугам" - 20860,8 тыс. рублей, из них средства федерального бюджета на мероприятия составили 8007,3 тыс. рублей. Из областного бюджета Брянской области - 12853,5 тыс. рублей;</w:t>
      </w:r>
    </w:p>
    <w:p w:rsidR="00E2524F" w:rsidRDefault="00E2524F">
      <w:pPr>
        <w:pStyle w:val="ConsPlusNormal"/>
        <w:spacing w:before="240"/>
        <w:ind w:firstLine="540"/>
        <w:jc w:val="both"/>
      </w:pPr>
      <w:r>
        <w:t>2) по направлению "Формирование условий для развития комплексной реабилитации и абилитации инвалидов" - 38362,52 тыс. руб., из них средства федерального бюджета на мероприятия составили 28843,4 тыс. рублей. Из областного бюджета Брянской области - 9519,12 тыс. рублей.</w:t>
      </w:r>
    </w:p>
    <w:p w:rsidR="00E2524F" w:rsidRDefault="00E2524F">
      <w:pPr>
        <w:pStyle w:val="ConsPlusNormal"/>
        <w:spacing w:before="240"/>
        <w:ind w:firstLine="540"/>
        <w:jc w:val="both"/>
      </w:pPr>
      <w:r>
        <w:t>Координацию работы по модернизации объектов в регионе осуществляет областной совет по делам инвалидов, возглавляемый заместителем Губернатора Брянской области. Ежеквартально на заседаниях совета заслушиваются руководители исполнительных органов власти, муниципалитетов о мерах, принимаемых в Брянской области для выполнения Конвенции о правах инвалидов.</w:t>
      </w:r>
    </w:p>
    <w:p w:rsidR="00E2524F" w:rsidRDefault="00E2524F">
      <w:pPr>
        <w:pStyle w:val="ConsPlusNormal"/>
        <w:spacing w:before="240"/>
        <w:ind w:firstLine="540"/>
        <w:jc w:val="both"/>
      </w:pPr>
      <w:r>
        <w:t xml:space="preserve">Независимая оценка хода реализации мероприятий государственной программы "Доступная среда Брянской области" организована представителями общественных организаций инвалидов и Брянского отделения Общероссийского движения "Народный </w:t>
      </w:r>
      <w:r>
        <w:lastRenderedPageBreak/>
        <w:t>фронт "За Россию".</w:t>
      </w:r>
    </w:p>
    <w:p w:rsidR="00E2524F" w:rsidRDefault="00E2524F">
      <w:pPr>
        <w:pStyle w:val="ConsPlusNormal"/>
        <w:spacing w:before="240"/>
        <w:ind w:firstLine="540"/>
        <w:jc w:val="both"/>
      </w:pPr>
      <w:r>
        <w:t>Для дальнейшего формирования беспрепятственного доступа для инвалидов и толерантного отношения к инвалидам в обществе необходимо:</w:t>
      </w:r>
    </w:p>
    <w:p w:rsidR="00E2524F" w:rsidRDefault="00E2524F">
      <w:pPr>
        <w:pStyle w:val="ConsPlusNormal"/>
        <w:spacing w:before="240"/>
        <w:ind w:firstLine="540"/>
        <w:jc w:val="both"/>
      </w:pPr>
      <w:r>
        <w:t>проведение дополнительной работы по организации общественно-информационных и разъяснительных кампаний;</w:t>
      </w:r>
    </w:p>
    <w:p w:rsidR="00E2524F" w:rsidRDefault="00E2524F">
      <w:pPr>
        <w:pStyle w:val="ConsPlusNormal"/>
        <w:spacing w:before="240"/>
        <w:ind w:firstLine="540"/>
        <w:jc w:val="both"/>
      </w:pPr>
      <w:r>
        <w:t>привлечение средств массовой информации для формирования позитивного общественного мнения по отношению к социальным проблемам инвалидов и других МГН;</w:t>
      </w:r>
    </w:p>
    <w:p w:rsidR="00E2524F" w:rsidRDefault="00E2524F">
      <w:pPr>
        <w:pStyle w:val="ConsPlusNormal"/>
        <w:spacing w:before="240"/>
        <w:ind w:firstLine="540"/>
        <w:jc w:val="both"/>
      </w:pPr>
      <w:r>
        <w:t>дооборудование приоритетных объектов социальной и транспортной инфраструктуры беспрепятственным доступом для инвалидов.</w:t>
      </w:r>
    </w:p>
    <w:p w:rsidR="00E2524F" w:rsidRDefault="00E2524F">
      <w:pPr>
        <w:pStyle w:val="ConsPlusNormal"/>
        <w:spacing w:before="240"/>
        <w:ind w:firstLine="540"/>
        <w:jc w:val="both"/>
      </w:pPr>
      <w:r>
        <w:t>Государственные и муниципальные расходы на создание условий инвалидам для беспрепятственного доступа к объектам инженерной, транспортной и социальной инфраструктуры осуществляются в пределах ассигнований, ежегодно предусматриваемых на эти цели в бюджетах всех уровней.</w:t>
      </w:r>
    </w:p>
    <w:p w:rsidR="00E2524F" w:rsidRDefault="00E2524F">
      <w:pPr>
        <w:pStyle w:val="ConsPlusNormal"/>
        <w:spacing w:before="240"/>
        <w:ind w:firstLine="540"/>
        <w:jc w:val="both"/>
      </w:pPr>
      <w:r>
        <w:t>Решение проблемы по развитию доступной среды для инвалидов и повышению доступности реабилитационных услуг требует комплексного подхода. Из опроса общественными организациями инвалидов различных категорий инвалидов следует, что в первоочередном порядке требуется обеспечение доступности транспортных услуг для инвалидов с нарушением опорно-двигательного аппарата и зрения. Не менее важным является также предоставление образовательных и физкультурно-спортивных услуг как детям-инвалидам, так и инвалидам. Обязательно необходимо сформировать доступную среду для лиц с ограниченными возможностями здоровья на улице и в зданиях медицинских организаций, учреждений соцзащиты, культуры, спорта и в других сферах предоставления различных видов услуг.</w:t>
      </w:r>
    </w:p>
    <w:p w:rsidR="00E2524F" w:rsidRDefault="00E2524F">
      <w:pPr>
        <w:pStyle w:val="ConsPlusNormal"/>
        <w:spacing w:before="240"/>
        <w:ind w:firstLine="540"/>
        <w:jc w:val="both"/>
      </w:pPr>
      <w:r>
        <w:t>В настоящее время решению вышеуказанных проблем служит консолидация областного и муниципальных бюджетов, в том числе и привлечение средств из внебюджетных источников.</w:t>
      </w:r>
    </w:p>
    <w:p w:rsidR="00E2524F" w:rsidRDefault="00E2524F">
      <w:pPr>
        <w:pStyle w:val="ConsPlusNormal"/>
        <w:spacing w:before="240"/>
        <w:ind w:firstLine="540"/>
        <w:jc w:val="both"/>
      </w:pPr>
      <w:r>
        <w:t>Однако в связи с принятием новых требований к обеспечению прав инвалидов в соответствии с международными стандартами необходимо значительное расширение принимаемых мер по созданию должных условий жизни инвалидов, необходимо участие как средств из федерального бюджета, так и запланированных и привлеченных средств.</w:t>
      </w:r>
    </w:p>
    <w:p w:rsidR="00E2524F" w:rsidRDefault="00E2524F">
      <w:pPr>
        <w:pStyle w:val="ConsPlusNormal"/>
        <w:spacing w:before="240"/>
        <w:ind w:firstLine="540"/>
        <w:jc w:val="both"/>
      </w:pPr>
      <w:r>
        <w:t xml:space="preserve">С выходом перечня поручений Президента Российской Федерации от 13 января 2018 года N Пр-50 </w:t>
      </w:r>
      <w:hyperlink r:id="rId30" w:history="1">
        <w:r>
          <w:rPr>
            <w:color w:val="0000FF"/>
          </w:rPr>
          <w:t>(подпункт "б" пункта 2)</w:t>
        </w:r>
      </w:hyperlink>
      <w:r>
        <w:t xml:space="preserve"> у регионов появилась возможность создать обновленную систему медицинской, социальной, педагогической, профессиональной, физкультурно-спортивной реабилитации инвалидов.</w:t>
      </w:r>
    </w:p>
    <w:p w:rsidR="00E2524F" w:rsidRDefault="00E2524F">
      <w:pPr>
        <w:pStyle w:val="ConsPlusNormal"/>
        <w:spacing w:before="240"/>
        <w:ind w:firstLine="540"/>
        <w:jc w:val="both"/>
      </w:pPr>
      <w:r>
        <w:t>В 2018 году Правительством Брянской области разработана подпрограмма "Формирование системы комплексной реабилитации и абилитации инвалидов и детей-инвалидов Брянской области" государственной программы "Доступная среда Брянской области", утвержденной постановлением Правительства Брянской области от 29.12.2018 N 734-п.</w:t>
      </w:r>
    </w:p>
    <w:p w:rsidR="00E2524F" w:rsidRDefault="00E2524F">
      <w:pPr>
        <w:pStyle w:val="ConsPlusNormal"/>
        <w:spacing w:before="240"/>
        <w:ind w:firstLine="540"/>
        <w:jc w:val="both"/>
      </w:pPr>
      <w:r>
        <w:t>В 2019 году на реализацию подпрограммы "Формирование системы комплексной реабилитации и абилитации инвалидов и детей-инвалидов Брянской области" направлено 38362,5 тыс. рублей, из них средства федерального бюджета составят 28843,4 тыс. рублей.</w:t>
      </w:r>
    </w:p>
    <w:p w:rsidR="00E2524F" w:rsidRDefault="00E2524F">
      <w:pPr>
        <w:pStyle w:val="ConsPlusNormal"/>
        <w:spacing w:before="240"/>
        <w:ind w:firstLine="540"/>
        <w:jc w:val="both"/>
      </w:pPr>
      <w:r>
        <w:lastRenderedPageBreak/>
        <w:t>В 2019 году подпрограммой охвачено 40 реабилитационных и абилитационных организаций, предоставляющих социальные, медицинские, психолого-педагогические, профессиональные, физкультурно-спортивные услуги. Медицинская реабилитация инвалидов организована на базе соматических отделений, а в случае необходимости - в условиях специализированных отделений по профилю имеющихся у инвалидов и детей-инвалидов заболеваний.</w:t>
      </w:r>
    </w:p>
    <w:p w:rsidR="00E2524F" w:rsidRDefault="00E2524F">
      <w:pPr>
        <w:pStyle w:val="ConsPlusNormal"/>
        <w:spacing w:before="240"/>
        <w:ind w:firstLine="540"/>
        <w:jc w:val="both"/>
      </w:pPr>
      <w:r>
        <w:t>В Брянской области функционирует 50 реабилитационных коек в центре реабилитации детей-инвалидов и детей с ограниченными возможностями ГБУЗ "Брянская областная детская больница".</w:t>
      </w:r>
    </w:p>
    <w:p w:rsidR="00E2524F" w:rsidRDefault="00E2524F">
      <w:pPr>
        <w:pStyle w:val="ConsPlusNormal"/>
        <w:spacing w:before="240"/>
        <w:ind w:firstLine="540"/>
        <w:jc w:val="both"/>
      </w:pPr>
      <w:r>
        <w:t>В центр госпитализируются дети в возрасте от 6 месяцев, которым проводится комплексная реабилитация детей с неврологическими заболеваниями, сопровождающимися двигательными и психоречевыми расстройствами.</w:t>
      </w:r>
    </w:p>
    <w:p w:rsidR="00E2524F" w:rsidRDefault="00E2524F">
      <w:pPr>
        <w:pStyle w:val="ConsPlusNormal"/>
        <w:spacing w:before="240"/>
        <w:ind w:firstLine="540"/>
        <w:jc w:val="both"/>
      </w:pPr>
      <w:r>
        <w:t>Комплекс реабилитационных мероприятий, применяемых в центре, включает в себя кроме традиционных методов массажа, лечебной физкультуры, физиолечения и занятий с логопедом, методики кинезотерапии с применением костюмов Адели и тренажера Гросса, мануальной терапии, психотерапии, эрготерапии с элементами Монтессори-терапии и эстэтотерапии, нейропсихологическую коррекцию, сенсорную интеграционную терапию и ароматерапию.</w:t>
      </w:r>
    </w:p>
    <w:p w:rsidR="00E2524F" w:rsidRDefault="00E2524F">
      <w:pPr>
        <w:pStyle w:val="ConsPlusNormal"/>
        <w:spacing w:before="240"/>
        <w:ind w:firstLine="540"/>
        <w:jc w:val="both"/>
      </w:pPr>
      <w:r>
        <w:t>Центр оснащен физиотерапевтическим оборудованием для проведения электролечения (гальванизация, электрофорез, электросон, электростимуляция), вибротерапии, магнитотерапии, лазеротерапии.</w:t>
      </w:r>
    </w:p>
    <w:p w:rsidR="00E2524F" w:rsidRDefault="00E2524F">
      <w:pPr>
        <w:pStyle w:val="ConsPlusNormal"/>
        <w:spacing w:before="240"/>
        <w:ind w:firstLine="540"/>
        <w:jc w:val="both"/>
      </w:pPr>
      <w:r>
        <w:t>В центре работают высококвалифицированные специалисты: неврологи, физиотерапевты, врачи ЛФК, рефлексотерапии, мануальной терапии, психологи и психотерапевты, логопеды и педагоги, а также средний и младший медицинский персонал.</w:t>
      </w:r>
    </w:p>
    <w:p w:rsidR="00E2524F" w:rsidRDefault="00E2524F">
      <w:pPr>
        <w:pStyle w:val="ConsPlusNormal"/>
        <w:spacing w:before="240"/>
        <w:ind w:firstLine="540"/>
        <w:jc w:val="both"/>
      </w:pPr>
      <w:r>
        <w:t>Медицинская реабилитация детей-инвалидов проводится в санаторных учреждениях, подведомственных департаменту здравоохранения Брянской области: ГАУ Брянской области "ГАУЗ "Санаторий "Домашово" для детей с родителями", ГАУЗ "Белобережский детский санаторий". В ГАУЗ "Жуковский санаторий" реабилитационные мероприятия получают взрослые инвалиды.</w:t>
      </w:r>
    </w:p>
    <w:p w:rsidR="00E2524F" w:rsidRDefault="00E2524F">
      <w:pPr>
        <w:pStyle w:val="ConsPlusNormal"/>
        <w:spacing w:before="240"/>
        <w:ind w:firstLine="540"/>
        <w:jc w:val="both"/>
      </w:pPr>
      <w:r>
        <w:t>Психолого-педагогическая реабилитация.</w:t>
      </w:r>
    </w:p>
    <w:p w:rsidR="00E2524F" w:rsidRDefault="00E2524F">
      <w:pPr>
        <w:pStyle w:val="ConsPlusNormal"/>
        <w:spacing w:before="240"/>
        <w:ind w:firstLine="540"/>
        <w:jc w:val="both"/>
      </w:pPr>
      <w:r>
        <w:t>На территории Брянской области разработан и реализуется "Межведомственный комплексный план по вопросам организации образования и создания условий для получения образования детьми с ограниченными возможностями здоровья и детьми-инвалидами Брянской области на период до 2020 года".</w:t>
      </w:r>
    </w:p>
    <w:p w:rsidR="00E2524F" w:rsidRDefault="00E2524F">
      <w:pPr>
        <w:pStyle w:val="ConsPlusNormal"/>
        <w:spacing w:before="240"/>
        <w:ind w:firstLine="540"/>
        <w:jc w:val="both"/>
      </w:pPr>
      <w:r>
        <w:t>В соответствии с совместным приказом департамента образования и науки Брянской области и департамента здравоохранения Брянской области от 21.01.2019 N 54/63 утвержден состав Брянской областной психолого-медико-педагогической комиссии и график приема на ней детей и подростков.</w:t>
      </w:r>
    </w:p>
    <w:p w:rsidR="00E2524F" w:rsidRDefault="00E2524F">
      <w:pPr>
        <w:pStyle w:val="ConsPlusNormal"/>
        <w:spacing w:before="240"/>
        <w:ind w:firstLine="540"/>
        <w:jc w:val="both"/>
      </w:pPr>
      <w:r>
        <w:t>Брянская областная психолого-медико-педагогическая комиссия является структурным подразделением ГАУ "Центр психолого-педагогической, медицинской и социальной помощи" Брянской области.</w:t>
      </w:r>
    </w:p>
    <w:p w:rsidR="00E2524F" w:rsidRDefault="00E2524F">
      <w:pPr>
        <w:pStyle w:val="ConsPlusNormal"/>
        <w:spacing w:before="240"/>
        <w:ind w:firstLine="540"/>
        <w:jc w:val="both"/>
      </w:pPr>
      <w:r>
        <w:t xml:space="preserve">Областная ПМПК определила образовательный маршрут для 1262 дегтей Брянской </w:t>
      </w:r>
      <w:r>
        <w:lastRenderedPageBreak/>
        <w:t>области, из которых 653 ребенка дошкольного возраста.</w:t>
      </w:r>
    </w:p>
    <w:p w:rsidR="00E2524F" w:rsidRDefault="00E2524F">
      <w:pPr>
        <w:pStyle w:val="ConsPlusNormal"/>
        <w:spacing w:before="240"/>
        <w:ind w:firstLine="540"/>
        <w:jc w:val="both"/>
      </w:pPr>
      <w:r>
        <w:t>Из общего количества обследованных на областной ПМПК детей: 31 ребенок имеет дефицитарность слухового анализатора, 52 - дефицитарность зрительного анализатора, 112 имеют парциальную недостаточность вербального компонента деятельности, 45 - дефицитарность опорно-двигательного аппарата, 501 - парциальную несформированность высших психических функций, 280 имеют тотальное недоразвитие, у 31 ребенка искаженное развитие, 73 ребенка имеют множественные нарушения, у 108 детей развитие соответствует возрастной норме.</w:t>
      </w:r>
    </w:p>
    <w:p w:rsidR="00E2524F" w:rsidRDefault="00E2524F">
      <w:pPr>
        <w:pStyle w:val="ConsPlusNormal"/>
        <w:spacing w:before="240"/>
        <w:ind w:firstLine="540"/>
        <w:jc w:val="both"/>
      </w:pPr>
      <w:r>
        <w:t>В дошкольных образовательных организациях области воспитываются 2163 ребенка с ограниченными возможностями здоровья и ребенка-инвалида.</w:t>
      </w:r>
    </w:p>
    <w:p w:rsidR="00E2524F" w:rsidRDefault="00E2524F">
      <w:pPr>
        <w:pStyle w:val="ConsPlusNormal"/>
        <w:spacing w:before="240"/>
        <w:ind w:firstLine="540"/>
        <w:jc w:val="both"/>
      </w:pPr>
      <w:r>
        <w:t>В 2018/19 учебном году общая численность обучающихся с ОВЗ в Брянской области составила 2035 человек.</w:t>
      </w:r>
    </w:p>
    <w:p w:rsidR="00E2524F" w:rsidRDefault="00E2524F">
      <w:pPr>
        <w:pStyle w:val="ConsPlusNormal"/>
        <w:spacing w:before="240"/>
        <w:ind w:firstLine="540"/>
        <w:jc w:val="both"/>
      </w:pPr>
      <w:r>
        <w:t>Функционируют 15 общеобразовательных организаций, которые осуществляют образовательную деятельность по адаптированным основным образовательным программам для всех нозологий детей с ОВЗ, в том числе 11 государственных и 4 муниципальных общеобразовательных организаций.</w:t>
      </w:r>
    </w:p>
    <w:p w:rsidR="00E2524F" w:rsidRDefault="00E2524F">
      <w:pPr>
        <w:pStyle w:val="ConsPlusNormal"/>
        <w:spacing w:before="240"/>
        <w:ind w:firstLine="540"/>
        <w:jc w:val="both"/>
      </w:pPr>
      <w:r>
        <w:t>В 22 отдельных коррекционных классах 21 общеобразовательной организации организовано обучение для 294 детей с ОВЗ и инвалидностью, 1163 ребенка с ОВЗ обучаются в массовых классах, в том числе в рамках "инклюзии". В профессиональных образовательных организациях обучаются 443 студента с ОВЗ.</w:t>
      </w:r>
    </w:p>
    <w:p w:rsidR="00E2524F" w:rsidRDefault="00E2524F">
      <w:pPr>
        <w:pStyle w:val="ConsPlusNormal"/>
        <w:spacing w:before="240"/>
        <w:ind w:firstLine="540"/>
        <w:jc w:val="both"/>
      </w:pPr>
      <w:r>
        <w:t>Для детей-инвалидов, не имеющих возможности по состоянию здоровья посещать образовательные учреждения, организовано их дистанционное обучение с 2009 года. 135 школьников обучаются с использованием дистанционных образовательных технологий, а 48 выпускников школ продолжили обучение в техникумах и вузах на компьютерах, предоставленных им в пользование в рамках указанного проекта.</w:t>
      </w:r>
    </w:p>
    <w:p w:rsidR="00E2524F" w:rsidRDefault="00E2524F">
      <w:pPr>
        <w:pStyle w:val="ConsPlusNormal"/>
        <w:spacing w:before="240"/>
        <w:ind w:firstLine="540"/>
        <w:jc w:val="both"/>
      </w:pPr>
      <w:r>
        <w:t>Для обучающихся с ОВЗ, детей-инвалидов организации, осуществляющие образовательную деятельность по адаптированным общеобразовательным программам,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rsidR="00E2524F" w:rsidRDefault="00E2524F">
      <w:pPr>
        <w:pStyle w:val="ConsPlusNormal"/>
        <w:spacing w:before="240"/>
        <w:ind w:firstLine="540"/>
        <w:jc w:val="both"/>
      </w:pPr>
      <w:r>
        <w:t>Только на базе государственных общеобразовательных организаций, осуществляющих образовательную деятельность по адаптированным основным образовательным программам, функционируют более 70 кружков, секций и объединений. Общий охват детей, занимающихся в них, составляет 100%.</w:t>
      </w:r>
    </w:p>
    <w:p w:rsidR="00E2524F" w:rsidRDefault="00E2524F">
      <w:pPr>
        <w:pStyle w:val="ConsPlusNormal"/>
        <w:spacing w:before="240"/>
        <w:ind w:firstLine="540"/>
        <w:jc w:val="both"/>
      </w:pPr>
      <w:r>
        <w:t>К началу 2018/19 учебного года департаментом образования и науки Брянской области закуплены специальные учебники и учебные пособия для воспитанников 1 - 3-х классов государственных образовательных организаций в соответствии с требованиями ФГОС начального образования обучающихся с ОВЗ и ФГОС образования обучающихся с умственной отсталостью (интеллектуальными нарушениями). Общая сумма израсходованных на эти цели средств составила свыше 2,38 млн. рублей.</w:t>
      </w:r>
    </w:p>
    <w:p w:rsidR="00E2524F" w:rsidRDefault="00E2524F">
      <w:pPr>
        <w:pStyle w:val="ConsPlusNormal"/>
        <w:spacing w:before="240"/>
        <w:ind w:firstLine="540"/>
        <w:jc w:val="both"/>
      </w:pPr>
      <w:r>
        <w:t xml:space="preserve">Осуществлена дополнительная закупка учебников и учебных пособий дополнительно для государственных образовательных организаций, включая учебники для незрячих детей, выполненные шрифтом Брайля, а также для всех муниципальных образовательных организаций, где обучаются дети с ОВЗ, на сумму свыше 6,6 млн. </w:t>
      </w:r>
      <w:r>
        <w:lastRenderedPageBreak/>
        <w:t>рублей.</w:t>
      </w:r>
    </w:p>
    <w:p w:rsidR="00E2524F" w:rsidRDefault="00E2524F">
      <w:pPr>
        <w:pStyle w:val="ConsPlusNormal"/>
        <w:spacing w:before="240"/>
        <w:ind w:firstLine="540"/>
        <w:jc w:val="both"/>
      </w:pPr>
      <w:r>
        <w:t>Брянская область с 2012 года участвует в реализации мероприятий государственной программы Российской Федерации "Доступная среда". За этот период созданы специальные условия для получения образования детьми-инвалидами на базе 126 общеобразовательных организаций и 11 профессиональных образовательных организаций. 207 детей-инвалидов обучаются с использованием дистанционных образовательных технологий.</w:t>
      </w:r>
    </w:p>
    <w:p w:rsidR="00E2524F" w:rsidRDefault="00E2524F">
      <w:pPr>
        <w:pStyle w:val="ConsPlusNormal"/>
        <w:spacing w:before="240"/>
        <w:ind w:firstLine="540"/>
        <w:jc w:val="both"/>
      </w:pPr>
      <w:r>
        <w:t>На период дистанционного обучения все обучающиеся и педагоги бесплатно обеспечиваются комплектом компьютерного оборудования, дополнительного и специализированного оборудования.</w:t>
      </w:r>
    </w:p>
    <w:p w:rsidR="00E2524F" w:rsidRDefault="00E2524F">
      <w:pPr>
        <w:pStyle w:val="ConsPlusNormal"/>
        <w:spacing w:before="240"/>
        <w:ind w:firstLine="540"/>
        <w:jc w:val="both"/>
      </w:pPr>
      <w:r>
        <w:t>Всем участникам образовательного процесса также бесплатно предоставляется доступ к сети "Интернет".</w:t>
      </w:r>
    </w:p>
    <w:p w:rsidR="00E2524F" w:rsidRDefault="00E2524F">
      <w:pPr>
        <w:pStyle w:val="ConsPlusNormal"/>
        <w:spacing w:before="240"/>
        <w:ind w:firstLine="540"/>
        <w:jc w:val="both"/>
      </w:pPr>
      <w:r>
        <w:t>Профессиональная реабилитация. Во всех образовательных учреждениях проводится профориентационная работа в тесном сотрудничестве с психологической службой, центрами занятости населения, профессиональными образовательными организациями.</w:t>
      </w:r>
    </w:p>
    <w:p w:rsidR="00E2524F" w:rsidRDefault="00E2524F">
      <w:pPr>
        <w:pStyle w:val="ConsPlusNormal"/>
        <w:spacing w:before="240"/>
        <w:ind w:firstLine="540"/>
        <w:jc w:val="both"/>
      </w:pPr>
      <w:r>
        <w:t>С целью выявления личностных способностей выпускников для освоения той или иной профессии с детьми-инвалидами и детьми с ОВЗ на базе ГАУ "Центр психолого-педагогической, медицинской и социальной помощи" Брянской области проводятся индивидуальные консультации для детей и их родителей (законных представителей). В рамках индивидуального консультирования проводится тестирование на выявление профессиональных предпочтений, склонностей, а также индивидуальных особенностей, возможностей детей к освоению тех или иных видов трудовой или профессиональной деятельности. Детям и их родителям (законным представителям) предоставляется информация об учебных заведениях, принимающих на обучение детей с ограниченными возможностями здоровья, а также о возможностях трудоустройства в г. Брянске и Брянской области через центры занятости населения.</w:t>
      </w:r>
    </w:p>
    <w:p w:rsidR="00E2524F" w:rsidRDefault="00E2524F">
      <w:pPr>
        <w:pStyle w:val="ConsPlusNormal"/>
        <w:spacing w:before="240"/>
        <w:ind w:firstLine="540"/>
        <w:jc w:val="both"/>
      </w:pPr>
      <w:r>
        <w:t>На территории Брянской области функционируют 18 профессиональных образовательных организаций, реализующих программы среднего профессионального образования, 6 из которых осуществляют обучение детей-инвалидов и детей с ОВЗ по адаптированным профессиональным образовательным программам среднего профессионального образования, в том числе: ГАПОУ "Брянский строительно-технологический техникум имени Л.Я.Кучеева", ГБПОУ "Брянский техникум индустрии сервиса", филиал ГБПОУ "Комаричский механико-технологический техникум" пос. Навля, Злынковский филиал ГБПОУ "Брянский аграрный техникум имени Героя России А.С.Зайцева", филиал ГБПОУ "Комаричский механико-технологический техникум" пос. Навля, Клинцовский филиал ГАПОУ "Брянский техникум энергомашиностроения и радиоэлектроники имени Героя Советского Союза М.А.Афанасьева".</w:t>
      </w:r>
    </w:p>
    <w:p w:rsidR="00E2524F" w:rsidRDefault="00E2524F">
      <w:pPr>
        <w:pStyle w:val="ConsPlusNormal"/>
        <w:spacing w:before="240"/>
        <w:ind w:firstLine="540"/>
        <w:jc w:val="both"/>
      </w:pPr>
      <w:r>
        <w:t>На основании конкурсного отбора с 2016 года базовой профессиональной образовательной организацией, обеспечивающей поддержку региональной системы инклюзивного профессионального образования инвалидов, является Брянский строительно-технологический техникум им. Л.Я.Кучеева, где созданы соответствующие условия для получения студентами с ОВЗ необходимых профессиональных навыков.</w:t>
      </w:r>
    </w:p>
    <w:p w:rsidR="00E2524F" w:rsidRDefault="00E2524F">
      <w:pPr>
        <w:pStyle w:val="ConsPlusNormal"/>
        <w:spacing w:before="240"/>
        <w:ind w:firstLine="540"/>
        <w:jc w:val="both"/>
      </w:pPr>
      <w:r>
        <w:t>Физкультурно-спортивная реабилитация.</w:t>
      </w:r>
    </w:p>
    <w:p w:rsidR="00E2524F" w:rsidRDefault="00E2524F">
      <w:pPr>
        <w:pStyle w:val="ConsPlusNormal"/>
        <w:spacing w:before="240"/>
        <w:ind w:firstLine="540"/>
        <w:jc w:val="both"/>
      </w:pPr>
      <w:r>
        <w:t xml:space="preserve">В целях реализации физкультурно-спортивных реабилитационных мероприятий 65 </w:t>
      </w:r>
      <w:r>
        <w:lastRenderedPageBreak/>
        <w:t>учреждений физкультуры и спорта включены в систему реабилитации инвалидов.</w:t>
      </w:r>
    </w:p>
    <w:p w:rsidR="00E2524F" w:rsidRDefault="00E2524F">
      <w:pPr>
        <w:pStyle w:val="ConsPlusNormal"/>
        <w:spacing w:before="240"/>
        <w:ind w:firstLine="540"/>
        <w:jc w:val="both"/>
      </w:pPr>
      <w:r>
        <w:t>Численность граждан, занимающихся адаптивной физической культурой и спортом, в 2019 году составила среди взрослых инвалидов 3,9 тыс. человек и детей-инвалидов - 2,5 тыс. человек. 1,5 тыс. человек занимается спортивными дисциплинами по видам спорта инвалидов.</w:t>
      </w:r>
    </w:p>
    <w:p w:rsidR="00E2524F" w:rsidRDefault="00E2524F">
      <w:pPr>
        <w:pStyle w:val="ConsPlusNormal"/>
        <w:spacing w:before="240"/>
        <w:ind w:firstLine="540"/>
        <w:jc w:val="both"/>
      </w:pPr>
      <w:r>
        <w:t>В 2017 году на территории региона впервые создана спортивно-адаптивная школа для инвалидов (государственное бюджетное учреждение "Брянская областная спортивно-адаптивная школа "Виктория"). Количество занимающихся в спортивной школе "Виктория" составляет 195 чел., количество тренеров - 13 чел., штатных - 2 чел.</w:t>
      </w:r>
    </w:p>
    <w:p w:rsidR="00E2524F" w:rsidRDefault="00E2524F">
      <w:pPr>
        <w:pStyle w:val="ConsPlusNormal"/>
        <w:spacing w:before="240"/>
        <w:ind w:firstLine="540"/>
        <w:jc w:val="both"/>
      </w:pPr>
      <w:r>
        <w:t>В 2018 году инфраструктура адаптивной физической культуры и спорта была расширена и добавлена тремя учреждениями (ГБУ "Брянская областная спортивная школа олимпийского резерва по легкой атлетике имени В.Д.Самотесова", ГАУ КСК "Путевка", ГАУ СОК "Брянск").</w:t>
      </w:r>
    </w:p>
    <w:p w:rsidR="00E2524F" w:rsidRDefault="00E2524F">
      <w:pPr>
        <w:pStyle w:val="ConsPlusNormal"/>
        <w:spacing w:before="240"/>
        <w:ind w:firstLine="540"/>
        <w:jc w:val="both"/>
      </w:pPr>
      <w:r>
        <w:t>В целях повышения доступности реабилитационных и абилитационных услуг для инвалидов и детей-инвалидов в системе социальной защиты населения Брянской области функционирует:</w:t>
      </w:r>
    </w:p>
    <w:p w:rsidR="00E2524F" w:rsidRDefault="00E2524F">
      <w:pPr>
        <w:pStyle w:val="ConsPlusNormal"/>
        <w:spacing w:before="240"/>
        <w:ind w:firstLine="540"/>
        <w:jc w:val="both"/>
      </w:pPr>
      <w:r>
        <w:t>1 государственное бюджетное учреждение социального обслуживания Брянской области "Реабилитационный центр для детей и подростков с ограниченными возможностями здоровья "Озерный" (со стационаром) на 140 мест;</w:t>
      </w:r>
    </w:p>
    <w:p w:rsidR="00E2524F" w:rsidRDefault="00E2524F">
      <w:pPr>
        <w:pStyle w:val="ConsPlusNormal"/>
        <w:spacing w:before="240"/>
        <w:ind w:firstLine="540"/>
        <w:jc w:val="both"/>
      </w:pPr>
      <w:r>
        <w:t>23 отделения дневного пребывания и реабилитации инвалидов и детей-инвалидов, действующих в структуре государственных бюджетных комплексных центров социального обслуживания населения и социальных центров помощи семье и детям.</w:t>
      </w:r>
    </w:p>
    <w:p w:rsidR="00E2524F" w:rsidRDefault="00E2524F">
      <w:pPr>
        <w:pStyle w:val="ConsPlusNormal"/>
        <w:spacing w:before="240"/>
        <w:ind w:firstLine="540"/>
        <w:jc w:val="both"/>
      </w:pPr>
      <w:r>
        <w:t>Учреждения содержатся за счет средств бюджета Брянской области и оказывают бесплатные государственные услуги по реабилитации инвалидам всех категорий.</w:t>
      </w:r>
    </w:p>
    <w:p w:rsidR="00E2524F" w:rsidRDefault="00E2524F">
      <w:pPr>
        <w:pStyle w:val="ConsPlusNormal"/>
        <w:spacing w:before="240"/>
        <w:ind w:firstLine="540"/>
        <w:jc w:val="both"/>
      </w:pPr>
      <w:r>
        <w:t>Прием детей в амбулаторные центры и отделения ведется без возрастных ограничений, а в стационарный центр "Озерный" в возрасте от 1,5 до 18 лет. В 2019 году данными учреждениями обслужено около 2,5 тыс. человек.</w:t>
      </w:r>
    </w:p>
    <w:p w:rsidR="00E2524F" w:rsidRDefault="00E2524F">
      <w:pPr>
        <w:pStyle w:val="ConsPlusNormal"/>
        <w:spacing w:before="240"/>
        <w:ind w:firstLine="540"/>
        <w:jc w:val="both"/>
      </w:pPr>
      <w:r>
        <w:t>Центр "Озерный" является базовым реабилитационным учреждением региона и принимает детей со всех районов и городов Брянской области. Он расположен за городом в природоохранной зоне. Заезд в данное учреждение осуществляется круглогодично до двух раз в год на 21 день, в любой период времени, выбранный семьей ребенка-инвалида. На содержание учреждения в 2019 году предусмотрен лимит бюджетных обязательств в сумме 31308113,22 рубля. Норматив затрат на 1 ребенка-инвалида на 21 день составляет 34953,45 рубля; норматив затрат на 1 взрослого - 14208,07 рубля.</w:t>
      </w:r>
    </w:p>
    <w:p w:rsidR="00E2524F" w:rsidRDefault="00E2524F">
      <w:pPr>
        <w:pStyle w:val="ConsPlusNormal"/>
        <w:spacing w:before="240"/>
        <w:ind w:firstLine="540"/>
        <w:jc w:val="both"/>
      </w:pPr>
      <w:r>
        <w:t>Характер ряда тяжелых заболеваний детей-инвалидов требует постоянного сопровождения со стороны родителей. В этих случаях положительный реабилитационный эффект дает реабилитация по системе "Мать и Дитя".</w:t>
      </w:r>
    </w:p>
    <w:p w:rsidR="00E2524F" w:rsidRDefault="00E2524F">
      <w:pPr>
        <w:pStyle w:val="ConsPlusNormal"/>
        <w:spacing w:before="240"/>
        <w:ind w:firstLine="540"/>
        <w:jc w:val="both"/>
      </w:pPr>
      <w:r>
        <w:t>В реабилитационном центре "Озерный" ежемесячно получают курс реабилитационных мероприятий около 35% детей в сопровождении одного из родителей. Одновременно данное учреждение принимает детей-инвалидов, которым в силу их заболеваний противопоказано санаторно-курортное лечение, - это дети с психическими заболеваниями.</w:t>
      </w:r>
    </w:p>
    <w:p w:rsidR="00E2524F" w:rsidRDefault="00E2524F">
      <w:pPr>
        <w:pStyle w:val="ConsPlusNormal"/>
        <w:spacing w:before="240"/>
        <w:ind w:firstLine="540"/>
        <w:jc w:val="both"/>
      </w:pPr>
      <w:r>
        <w:lastRenderedPageBreak/>
        <w:t>Родители детей-инвалидов обучаются методам реабилитации и уходу за детьми-инвалидами. В целях создания комфортных условий для семей с детьми-инвалидами и интеграции детей-инвалидов в общество здоровых сверстников в стационарный центр принимаются здоровые дети - это братья и сестры детей-инвалидов.</w:t>
      </w:r>
    </w:p>
    <w:p w:rsidR="00E2524F" w:rsidRDefault="00E2524F">
      <w:pPr>
        <w:pStyle w:val="ConsPlusNormal"/>
        <w:spacing w:before="240"/>
        <w:ind w:firstLine="540"/>
        <w:jc w:val="both"/>
      </w:pPr>
      <w:r>
        <w:t>Реабилитационная помощь стационарного и полустационарных учреждений включает три основных блока: медицинский (в стационаре), психологический, педагогический и социальный.</w:t>
      </w:r>
    </w:p>
    <w:p w:rsidR="00E2524F" w:rsidRDefault="00E2524F">
      <w:pPr>
        <w:pStyle w:val="ConsPlusNormal"/>
        <w:spacing w:before="240"/>
        <w:ind w:firstLine="540"/>
        <w:jc w:val="both"/>
      </w:pPr>
      <w:r>
        <w:t>В реабилитационном центре "Озерный" проводится медицинская реабилитация. Дети-инвалиды получают лечебный массаж, лечебную и адаптивную физкультуру, физиотерапевтические и бальнеологические процедуры.</w:t>
      </w:r>
    </w:p>
    <w:p w:rsidR="00E2524F" w:rsidRDefault="00E2524F">
      <w:pPr>
        <w:pStyle w:val="ConsPlusNormal"/>
        <w:spacing w:before="240"/>
        <w:ind w:firstLine="540"/>
        <w:jc w:val="both"/>
      </w:pPr>
      <w:r>
        <w:t>Специалисты центров (отделений) успешно применяют традиционные технологии реабилитации детей-инвалидов, включающие коррекцию сенсорных, речевых, психологических, двигательных нарушений, разрабатывают и реализуют индивидуальные программы реабилитации детей с проблемами в развитии, работают с семьями, воспитывающими детей-инвалидов.</w:t>
      </w:r>
    </w:p>
    <w:p w:rsidR="00E2524F" w:rsidRDefault="00E2524F">
      <w:pPr>
        <w:pStyle w:val="ConsPlusNormal"/>
        <w:spacing w:before="240"/>
        <w:ind w:firstLine="540"/>
        <w:jc w:val="both"/>
      </w:pPr>
      <w:r>
        <w:t>В рамках государственной программы "Доступная среда Брянской области" в 9 учреждениях (отделениях) реабилитации детей-инвалидов поставлен "Комплекс для коррекции и предотвращения развития речевых расстройств с пакетом автоматизированной психодиагностики и методикой логопедического обследования по системе БОС". Семью учреждениями приобретено реабилитационное оборудование для проведения занятий с детьми с диагнозом ДЦП (опоры для сидения, лежания, стояния) и развивающие комплекты, пособия, игры.</w:t>
      </w:r>
    </w:p>
    <w:p w:rsidR="00E2524F" w:rsidRDefault="00E2524F">
      <w:pPr>
        <w:pStyle w:val="ConsPlusNormal"/>
        <w:spacing w:before="240"/>
        <w:ind w:firstLine="540"/>
        <w:jc w:val="both"/>
      </w:pPr>
      <w:r>
        <w:t>Реабилитационные учреждения имеют залы ЛФК, оборудованные комплектами тренажеров, мягкими многофункциональными модулями, спортивными дорожками и иным спортивным инвентарем.</w:t>
      </w:r>
    </w:p>
    <w:p w:rsidR="00E2524F" w:rsidRDefault="00E2524F">
      <w:pPr>
        <w:pStyle w:val="ConsPlusNormal"/>
        <w:spacing w:before="240"/>
        <w:ind w:firstLine="540"/>
        <w:jc w:val="both"/>
      </w:pPr>
      <w:r>
        <w:t>Инструкторами по адаптивной физической культуре широко используются возможности спортивной реабилитации детей в комплексе с лечебным массажем.</w:t>
      </w:r>
    </w:p>
    <w:p w:rsidR="00E2524F" w:rsidRDefault="00E2524F">
      <w:pPr>
        <w:pStyle w:val="ConsPlusNormal"/>
        <w:spacing w:before="240"/>
        <w:ind w:firstLine="540"/>
        <w:jc w:val="both"/>
      </w:pPr>
      <w:r>
        <w:t>Накоплен положительный опыт по кинезотерапии в сухом бассейне, где в структуре реабилитационных мероприятий в сочетании с комплексом мер психолого-педагогического воздействия ряд детей и подростков получают многостороннее влияние на организм, начиная от положительного психоэмоционального фона до нормализации деятельности центральной нервной системы, органов дыхания, опорно-двигательного аппарата.</w:t>
      </w:r>
    </w:p>
    <w:p w:rsidR="00E2524F" w:rsidRDefault="00E2524F">
      <w:pPr>
        <w:pStyle w:val="ConsPlusNormal"/>
        <w:spacing w:before="240"/>
        <w:ind w:firstLine="540"/>
        <w:jc w:val="both"/>
      </w:pPr>
      <w:r>
        <w:t>В каждом реабилитационном учреждении в штатном расписании предусмотрены должности педагогов-психологов и логопедов.</w:t>
      </w:r>
    </w:p>
    <w:p w:rsidR="00E2524F" w:rsidRDefault="00E2524F">
      <w:pPr>
        <w:pStyle w:val="ConsPlusNormal"/>
        <w:spacing w:before="240"/>
        <w:ind w:firstLine="540"/>
        <w:jc w:val="both"/>
      </w:pPr>
      <w:r>
        <w:t>Основными направлениями их деятельности является: психодиагностическая, развивающая, коррекционная, психопрофилактическая работа с детьми и консультативная помощь родителям.</w:t>
      </w:r>
    </w:p>
    <w:p w:rsidR="00E2524F" w:rsidRDefault="00E2524F">
      <w:pPr>
        <w:pStyle w:val="ConsPlusNormal"/>
        <w:spacing w:before="240"/>
        <w:ind w:firstLine="540"/>
        <w:jc w:val="both"/>
      </w:pPr>
      <w:r>
        <w:t>Логопеды и психологи в своей деятельности успешно используют отечественные компьютерные программы, разработанные научно-производственной фирмой "Амалтея" (г. Санкт-Петербург), - "Комфорт Лого", "Тиммоко", логопедическую методику "речь" с видеобиоуправлением на основе технологии движения тела и жестов на стандартном персональном компьютере. Здесь дети в увлекательной игровой форме развивают двигательные, речевые и когнитивные навыки.</w:t>
      </w:r>
    </w:p>
    <w:p w:rsidR="00E2524F" w:rsidRDefault="00E2524F">
      <w:pPr>
        <w:pStyle w:val="ConsPlusNormal"/>
        <w:spacing w:before="240"/>
        <w:ind w:firstLine="540"/>
        <w:jc w:val="both"/>
      </w:pPr>
      <w:r>
        <w:lastRenderedPageBreak/>
        <w:t>В целях реализации ИПРА инвалидов на базе комплексных центров социального обслуживания населения открыты отделения дневного пребывания и реабилитации инвалидов.</w:t>
      </w:r>
    </w:p>
    <w:p w:rsidR="00E2524F" w:rsidRDefault="00E2524F">
      <w:pPr>
        <w:pStyle w:val="ConsPlusNormal"/>
        <w:spacing w:before="240"/>
        <w:ind w:firstLine="540"/>
        <w:jc w:val="both"/>
      </w:pPr>
      <w:r>
        <w:t>Содействие гражданам в предоставлении медицинской, психологической, педагогической, юридической помощи осуществляется в рамках социального сопровождения с использованием механизма межведомственного взаимодействия организаций, оказывающих такую помощь.</w:t>
      </w:r>
    </w:p>
    <w:p w:rsidR="00E2524F" w:rsidRDefault="00E2524F">
      <w:pPr>
        <w:pStyle w:val="ConsPlusNormal"/>
        <w:spacing w:before="240"/>
        <w:ind w:firstLine="540"/>
        <w:jc w:val="both"/>
      </w:pPr>
      <w:r>
        <w:t>Комплексными центрами социального обслуживания населения не второстепенная роль отводится организации досуга инвалидов в полустационарных условиях. На базе отделений дневного пребывания и реабилитации созданы клубы для пожилых и инвалидов, основными целями которых являются вовлечение в активные виды деятельности, удовлетворение духовных потребностей, предоставление возможности общения путем предоставления им консультационных, социально-правовых, социокультурных и других услуг. Услуги клуба предоставляются бесплатно.</w:t>
      </w:r>
    </w:p>
    <w:p w:rsidR="00E2524F" w:rsidRDefault="00E2524F">
      <w:pPr>
        <w:pStyle w:val="ConsPlusNormal"/>
        <w:spacing w:before="240"/>
        <w:ind w:firstLine="540"/>
        <w:jc w:val="both"/>
      </w:pPr>
      <w:r>
        <w:t>Инвалиды старше 18 лет находятся на социальном обслуживании (полустационарная форма и на дому) и получают социальные реабилитационные услуги на базе комплексных центров социального обслуживания.</w:t>
      </w:r>
    </w:p>
    <w:p w:rsidR="00E2524F" w:rsidRDefault="00E2524F">
      <w:pPr>
        <w:pStyle w:val="ConsPlusNormal"/>
        <w:spacing w:before="240"/>
        <w:ind w:firstLine="540"/>
        <w:jc w:val="both"/>
      </w:pPr>
      <w:r>
        <w:t>На сегодняшний день наиболее прогрессивной формой организации комплексной реабилитации инвалидов всех категорий является возможность объединять инвалидов по интересам, желаниям и своевременно реагировать на изменяющийся спрос в тех или иных видах услуг, а также способствовать трудовой занятости инвалидов посредством их участия в реализации социальных проектов.</w:t>
      </w:r>
    </w:p>
    <w:p w:rsidR="00E2524F" w:rsidRDefault="00E2524F">
      <w:pPr>
        <w:pStyle w:val="ConsPlusNormal"/>
        <w:spacing w:before="240"/>
        <w:ind w:firstLine="540"/>
        <w:jc w:val="both"/>
      </w:pPr>
      <w:r>
        <w:t>На территории Брянской области действует несколько социально ориентированных некоммерческих организаций, которые имеют свои реабилитационные центры для инвалидов.</w:t>
      </w:r>
    </w:p>
    <w:p w:rsidR="00E2524F" w:rsidRDefault="00E2524F">
      <w:pPr>
        <w:pStyle w:val="ConsPlusNormal"/>
        <w:spacing w:before="240"/>
        <w:ind w:firstLine="540"/>
        <w:jc w:val="both"/>
      </w:pPr>
      <w:r>
        <w:t>Региональной чернобыльской общественной организацией "Радимичи - детям Чернобыля" реализуется социальный проект "Социально-реабилитационный центр для детей и молодежи с ограниченными возможностями".</w:t>
      </w:r>
    </w:p>
    <w:p w:rsidR="00E2524F" w:rsidRDefault="00E2524F">
      <w:pPr>
        <w:pStyle w:val="ConsPlusNormal"/>
        <w:spacing w:before="240"/>
        <w:ind w:firstLine="540"/>
        <w:jc w:val="both"/>
      </w:pPr>
      <w:r>
        <w:t>Брянской городской общественной организацией родителей детей-инвалидов, действующей в структуре Брянской областной организации Общероссийской общественной организации "Всероссийское общество инвалидов", осуществляется реабилитация детей-инвалидов и инвалидов старше 18 лет. Данная организация имеет оснащенный реабилитационный центр. Здесь проводятся занятий с инвалидами, страдающими заболеваниями опорно-двигательного аппарата, ДЦП и психическими заболеваниями.</w:t>
      </w:r>
    </w:p>
    <w:p w:rsidR="00E2524F" w:rsidRDefault="00E2524F">
      <w:pPr>
        <w:pStyle w:val="ConsPlusNormal"/>
        <w:spacing w:before="240"/>
        <w:ind w:firstLine="540"/>
        <w:jc w:val="both"/>
      </w:pPr>
      <w:r>
        <w:t>Всероссийским обществом инвалидов, Всероссийским ордена Трудового Красного Знамени обществом слепых, Всероссийским обществом глухих инвалидам предоставляется широкий спектр реабилитационных услуг: культурно-просветительских, физкультурно-спортивных. Последняя организация также предоставляет услуги сурдопереводчиков.</w:t>
      </w:r>
    </w:p>
    <w:p w:rsidR="00E2524F" w:rsidRDefault="00E2524F">
      <w:pPr>
        <w:pStyle w:val="ConsPlusNormal"/>
        <w:spacing w:before="240"/>
        <w:ind w:firstLine="540"/>
        <w:jc w:val="both"/>
      </w:pPr>
      <w:r>
        <w:t>Автономной некоммерческой организацией "Центр реабилитации инвалидов" предоставляется разнообразный спектр услуг инвалидам с нарушением опорно-двигательного аппарата.</w:t>
      </w:r>
    </w:p>
    <w:p w:rsidR="00E2524F" w:rsidRDefault="00E2524F">
      <w:pPr>
        <w:pStyle w:val="ConsPlusNormal"/>
        <w:spacing w:before="240"/>
        <w:ind w:firstLine="540"/>
        <w:jc w:val="both"/>
      </w:pPr>
      <w:r>
        <w:t xml:space="preserve">Брянская региональная общественная организация "Физкультурно-спортивный клуб </w:t>
      </w:r>
      <w:r>
        <w:lastRenderedPageBreak/>
        <w:t>инвалидов "Пересвет" имеет оборудованный реабилитационный центр и предоставляет услуги инвалидам с нарушением опорно-двигательного аппарата и инвалидам-колясочникам. Данная организация в Брянской области играет важную роль в организации физкультурно-спортивной реабилитации и принимает участие во всероссийских и международных спортивных соревнованиях.</w:t>
      </w:r>
    </w:p>
    <w:p w:rsidR="00E2524F" w:rsidRDefault="00E2524F">
      <w:pPr>
        <w:pStyle w:val="ConsPlusNormal"/>
        <w:spacing w:before="240"/>
        <w:ind w:firstLine="540"/>
        <w:jc w:val="both"/>
      </w:pPr>
      <w:r>
        <w:t>Брянской региональной организацией Общероссийской общественной организации инвалидов войны в Афганистане и военной травмы "Инвалиды войны" открыт реабилитационный центр, оказывающий услуги инвалидам войн.</w:t>
      </w:r>
    </w:p>
    <w:p w:rsidR="00E2524F" w:rsidRDefault="00E2524F">
      <w:pPr>
        <w:pStyle w:val="ConsPlusNormal"/>
        <w:spacing w:before="240"/>
        <w:ind w:firstLine="540"/>
        <w:jc w:val="both"/>
      </w:pPr>
      <w:r>
        <w:t>Автономной некоммерческой организацией "Центр психологии и развития человека "Сфера" открыто 5 реабилитационных центров, принимающих инвалидов с расстройством аутистического спектра, инвалидов с синдромом Дауна, где в комплексе предоставляется весь спектр востребованных инвалидами услуг, в том числе и медицинских.</w:t>
      </w:r>
    </w:p>
    <w:p w:rsidR="00E2524F" w:rsidRDefault="00E2524F">
      <w:pPr>
        <w:pStyle w:val="ConsPlusNormal"/>
        <w:spacing w:before="240"/>
        <w:ind w:firstLine="540"/>
        <w:jc w:val="both"/>
      </w:pPr>
      <w:r>
        <w:t>В рамках областного бюджета в реабилитационные центры, расположенные в городе Брянске, муниципальным унитарным предприятием "Троллейбусное управление" организована бесплатная доставка инвалидов-колясочников и детей-инвалидов на социальном такси по коллективным заявкам и индивидуальная доставка по социальному тарифу (45 руб. в час).</w:t>
      </w:r>
    </w:p>
    <w:p w:rsidR="00E2524F" w:rsidRDefault="00E2524F">
      <w:pPr>
        <w:pStyle w:val="ConsPlusNormal"/>
        <w:spacing w:before="240"/>
        <w:ind w:firstLine="540"/>
        <w:jc w:val="both"/>
      </w:pPr>
      <w:r>
        <w:t>В то же время в целях профилактики детской инвалидности необходимо формировать систему комплексной ранней помощи с учетом мероприятий для детей, которым не установлена инвалидность, но имеющих ограничения жизнедеятельности вследствие заболевания, травмы, возраста, включая систему ранней помощи их семьям, а также систему раннего вмешательства для детей, перенесших тяжелые состояния перинатального периода либо тяжелые травмы.</w:t>
      </w:r>
    </w:p>
    <w:p w:rsidR="00E2524F" w:rsidRDefault="00E2524F">
      <w:pPr>
        <w:pStyle w:val="ConsPlusNormal"/>
        <w:spacing w:before="240"/>
        <w:ind w:firstLine="540"/>
        <w:jc w:val="both"/>
      </w:pPr>
      <w:r>
        <w:t>На сегодняшний день обозначены проблемные моменты в сфере ранней помощи детям:</w:t>
      </w:r>
    </w:p>
    <w:p w:rsidR="00E2524F" w:rsidRDefault="00E2524F">
      <w:pPr>
        <w:pStyle w:val="ConsPlusNormal"/>
        <w:spacing w:before="240"/>
        <w:ind w:firstLine="540"/>
        <w:jc w:val="both"/>
      </w:pPr>
      <w:r>
        <w:t>несформированность своевременного межведомственного взаимодействия и комплексного системного подхода;</w:t>
      </w:r>
    </w:p>
    <w:p w:rsidR="00E2524F" w:rsidRDefault="00E2524F">
      <w:pPr>
        <w:pStyle w:val="ConsPlusNormal"/>
        <w:spacing w:before="240"/>
        <w:ind w:firstLine="540"/>
        <w:jc w:val="both"/>
      </w:pPr>
      <w:r>
        <w:t>отсутствие единой системы оценки проведенных с семьей мероприятий;</w:t>
      </w:r>
    </w:p>
    <w:p w:rsidR="00E2524F" w:rsidRDefault="00E2524F">
      <w:pPr>
        <w:pStyle w:val="ConsPlusNormal"/>
        <w:spacing w:before="240"/>
        <w:ind w:firstLine="540"/>
        <w:jc w:val="both"/>
      </w:pPr>
      <w:r>
        <w:t>невысокая мотивация семей к системному получению услуг ранней помощи и недостаточный уровень информированности семей о путях решения возникших проблем у ребенка.</w:t>
      </w:r>
    </w:p>
    <w:p w:rsidR="00E2524F" w:rsidRDefault="00E2524F">
      <w:pPr>
        <w:pStyle w:val="ConsPlusNormal"/>
        <w:spacing w:before="240"/>
        <w:ind w:firstLine="540"/>
        <w:jc w:val="both"/>
      </w:pPr>
      <w:r>
        <w:t>Таким образом, в Брянской области назрела необходимость создания единой межведомственной системы по оказанию медицинской, психолого-педагогической и социальной помощи детям раннего возраста с использованием всех имеющихся ресурсов реабилитационных учреждений системы здравоохранения, образования, социальной защиты.</w:t>
      </w:r>
    </w:p>
    <w:p w:rsidR="00E2524F" w:rsidRDefault="00E2524F">
      <w:pPr>
        <w:pStyle w:val="ConsPlusNormal"/>
        <w:jc w:val="both"/>
      </w:pPr>
    </w:p>
    <w:p w:rsidR="00E2524F" w:rsidRDefault="00E2524F">
      <w:pPr>
        <w:pStyle w:val="ConsPlusTitle"/>
        <w:jc w:val="center"/>
        <w:outlineLvl w:val="1"/>
      </w:pPr>
      <w:r>
        <w:t>II. Цели, задачи и целевые показатели (индикаторы) программы</w:t>
      </w:r>
    </w:p>
    <w:p w:rsidR="00E2524F" w:rsidRDefault="00E2524F">
      <w:pPr>
        <w:pStyle w:val="ConsPlusNormal"/>
        <w:jc w:val="both"/>
      </w:pPr>
    </w:p>
    <w:p w:rsidR="00E2524F" w:rsidRDefault="00E2524F">
      <w:pPr>
        <w:pStyle w:val="ConsPlusNormal"/>
        <w:ind w:firstLine="540"/>
        <w:jc w:val="both"/>
      </w:pPr>
      <w:r>
        <w:t>Целями программы являются:</w:t>
      </w:r>
    </w:p>
    <w:p w:rsidR="00E2524F" w:rsidRDefault="00E2524F">
      <w:pPr>
        <w:pStyle w:val="ConsPlusNormal"/>
        <w:spacing w:before="240"/>
        <w:ind w:firstLine="540"/>
        <w:jc w:val="both"/>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2524F" w:rsidRDefault="00E2524F">
      <w:pPr>
        <w:pStyle w:val="ConsPlusNormal"/>
        <w:spacing w:before="240"/>
        <w:ind w:firstLine="540"/>
        <w:jc w:val="both"/>
      </w:pPr>
      <w:r>
        <w:t xml:space="preserve">Повышение уровня обеспеченности инвалидов, в том числе детей-инвалидов, </w:t>
      </w:r>
      <w:r>
        <w:lastRenderedPageBreak/>
        <w:t>реабилитационными и абилитационными услугами, ранней помощи, а также уровня профессионального развития и занятости, включая содействие занятости, инвалидов, в том числе детей-инвалидов в Брянской области.</w:t>
      </w:r>
    </w:p>
    <w:p w:rsidR="00E2524F" w:rsidRDefault="00E2524F">
      <w:pPr>
        <w:pStyle w:val="ConsPlusNormal"/>
        <w:spacing w:before="240"/>
        <w:ind w:firstLine="540"/>
        <w:jc w:val="both"/>
      </w:pPr>
      <w:r>
        <w:t>Для достижения поставленной цели программы требуется реализация мероприятий, направленных на решение следующих задач:</w:t>
      </w:r>
    </w:p>
    <w:p w:rsidR="00E2524F" w:rsidRDefault="00E2524F">
      <w:pPr>
        <w:pStyle w:val="ConsPlusNormal"/>
        <w:spacing w:before="240"/>
        <w:ind w:firstLine="540"/>
        <w:jc w:val="both"/>
      </w:pPr>
      <w:r>
        <w:t>- формирование условий для просвещенности граждан в вопросах инвалидности и устранения отношенческих барьеров;</w:t>
      </w:r>
    </w:p>
    <w:p w:rsidR="00E2524F" w:rsidRDefault="00E2524F">
      <w:pPr>
        <w:pStyle w:val="ConsPlusNormal"/>
        <w:spacing w:before="240"/>
        <w:ind w:firstLine="540"/>
        <w:jc w:val="both"/>
      </w:pPr>
      <w:r>
        <w:t>-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2524F" w:rsidRDefault="00E2524F">
      <w:pPr>
        <w:pStyle w:val="ConsPlusNormal"/>
        <w:spacing w:before="240"/>
        <w:ind w:firstLine="540"/>
        <w:jc w:val="both"/>
      </w:pPr>
      <w:r>
        <w:t>-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информации и связи, физической культуры и спорта;</w:t>
      </w:r>
    </w:p>
    <w:p w:rsidR="00E2524F" w:rsidRDefault="00E2524F">
      <w:pPr>
        <w:pStyle w:val="ConsPlusNormal"/>
        <w:spacing w:before="240"/>
        <w:ind w:firstLine="540"/>
        <w:jc w:val="both"/>
      </w:pPr>
      <w:r>
        <w:t>- формирование условий для развития системы комплексной реабилитации и абилитации инвалидов, в том числе детей-инвалидов, а также ранней помощи в Брянской области, в том числе:</w:t>
      </w:r>
    </w:p>
    <w:p w:rsidR="00E2524F" w:rsidRDefault="00E2524F">
      <w:pPr>
        <w:pStyle w:val="ConsPlusNormal"/>
        <w:spacing w:before="240"/>
        <w:ind w:firstLine="540"/>
        <w:jc w:val="both"/>
      </w:pPr>
      <w:r>
        <w:t>- определение потребности инвалидов, в том числе детей-инвалидов, в реабилитационных и абилитационных услугах, услугах ранней помощи в Брянской области;</w:t>
      </w:r>
    </w:p>
    <w:p w:rsidR="00E2524F" w:rsidRDefault="00E2524F">
      <w:pPr>
        <w:pStyle w:val="ConsPlusNormal"/>
        <w:spacing w:before="240"/>
        <w:ind w:firstLine="540"/>
        <w:jc w:val="both"/>
      </w:pPr>
      <w:r>
        <w:t>-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Брянской области;</w:t>
      </w:r>
    </w:p>
    <w:p w:rsidR="00E2524F" w:rsidRDefault="00E2524F">
      <w:pPr>
        <w:pStyle w:val="ConsPlusNormal"/>
        <w:spacing w:before="240"/>
        <w:ind w:firstLine="540"/>
        <w:jc w:val="both"/>
      </w:pPr>
      <w:r>
        <w:t>-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Брянской области.</w:t>
      </w:r>
    </w:p>
    <w:p w:rsidR="00E2524F" w:rsidRDefault="00E2524F">
      <w:pPr>
        <w:pStyle w:val="ConsPlusNormal"/>
        <w:spacing w:before="240"/>
        <w:ind w:firstLine="540"/>
        <w:jc w:val="both"/>
      </w:pPr>
      <w:r>
        <w:t>Оценка эффективности реализации программы в соответствии с приоритетными направлениями ее реализации осуществляется при достижении следующих целевых показателей (индикаторов):</w:t>
      </w:r>
    </w:p>
    <w:p w:rsidR="00E2524F" w:rsidRDefault="00E2524F">
      <w:pPr>
        <w:pStyle w:val="ConsPlusNormal"/>
        <w:spacing w:before="240"/>
        <w:ind w:firstLine="540"/>
        <w:jc w:val="both"/>
      </w:pPr>
      <w: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 до 59,6% - ответственными исполнителями индикатора являются 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 xml:space="preserve">2) увеличение доли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 до 100% - ответственными исполнителями индикатора являются 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w:t>
      </w:r>
      <w:r>
        <w:lastRenderedPageBreak/>
        <w:t>социальной и демографической политики Брянской области;</w:t>
      </w:r>
    </w:p>
    <w:p w:rsidR="00E2524F" w:rsidRDefault="00E2524F">
      <w:pPr>
        <w:pStyle w:val="ConsPlusNormal"/>
        <w:spacing w:before="240"/>
        <w:ind w:firstLine="540"/>
        <w:jc w:val="both"/>
      </w:pPr>
      <w:r>
        <w:t>3) 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71,6% - ответственным исполнителем индикатора является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4) 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 до 61,2% - ответственным исполнителем индикатора является управление государственной службы по труду и занятости Брянской области;</w:t>
      </w:r>
    </w:p>
    <w:p w:rsidR="00E2524F" w:rsidRDefault="00E2524F">
      <w:pPr>
        <w:pStyle w:val="ConsPlusNormal"/>
        <w:spacing w:before="240"/>
        <w:ind w:firstLine="540"/>
        <w:jc w:val="both"/>
      </w:pPr>
      <w:r>
        <w:t>5) 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 ответственным исполнителем индикатора является департамент здравоохранения Брянской области;</w:t>
      </w:r>
    </w:p>
    <w:p w:rsidR="00E2524F" w:rsidRDefault="00E2524F">
      <w:pPr>
        <w:pStyle w:val="ConsPlusNormal"/>
        <w:spacing w:before="240"/>
        <w:ind w:firstLine="540"/>
        <w:jc w:val="both"/>
      </w:pPr>
      <w:r>
        <w:t>6) 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50,9% - ответственным исполнителем индикатора является департамент культуры Брянской области;</w:t>
      </w:r>
    </w:p>
    <w:p w:rsidR="00E2524F" w:rsidRDefault="00E2524F">
      <w:pPr>
        <w:pStyle w:val="ConsPlusNormal"/>
        <w:spacing w:before="240"/>
        <w:ind w:firstLine="540"/>
        <w:jc w:val="both"/>
      </w:pPr>
      <w:r>
        <w:t>7) 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до 57,0% - ответственным исполнителем индикатора является управление физической культуры и спорта Брянской области;</w:t>
      </w:r>
    </w:p>
    <w:p w:rsidR="00E2524F" w:rsidRDefault="00E2524F">
      <w:pPr>
        <w:pStyle w:val="ConsPlusNormal"/>
        <w:spacing w:before="240"/>
        <w:ind w:firstLine="540"/>
        <w:jc w:val="both"/>
      </w:pPr>
      <w:r>
        <w:t>8) 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 до 51,2% - ответственными исполнителями индикатора являются департамент промышленности, транспорта и связи Брянской области, Брянская городская администрация;</w:t>
      </w:r>
    </w:p>
    <w:p w:rsidR="00E2524F" w:rsidRDefault="00E2524F">
      <w:pPr>
        <w:pStyle w:val="ConsPlusNormal"/>
        <w:spacing w:before="240"/>
        <w:ind w:firstLine="540"/>
        <w:jc w:val="both"/>
      </w:pPr>
      <w:r>
        <w:t>9) 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 до 80% - ответственными исполнителями индикатора являются департамент промышленности, транспорта и связи Брянской области, Брянская городская администрация, администрации муниципальных образований Брянской области;</w:t>
      </w:r>
    </w:p>
    <w:p w:rsidR="00E2524F" w:rsidRDefault="00E2524F">
      <w:pPr>
        <w:pStyle w:val="ConsPlusNormal"/>
        <w:spacing w:before="240"/>
        <w:ind w:firstLine="540"/>
        <w:jc w:val="both"/>
      </w:pPr>
      <w:r>
        <w:t>10) 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до 23,1%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11) увеличение доли профессиональных образовательных организаций, здания которых приспособлены для обучения инвалидов, в общем количестве профессиональных образовательных организаций до 39%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 xml:space="preserve">12) увеличение доли общеобразовательных организаций, в которых создана универсальная безбарьерная среда для инклюзивного образования детей-инвалидов, в </w:t>
      </w:r>
      <w:r>
        <w:lastRenderedPageBreak/>
        <w:t>общем количестве общеобразовательных организаций до 22,9%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13)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18,5%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14) увеличение доли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до 100%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15) увеличение доли детей-инвалидов в возрасте от 5 до 18 лет, получающих дополнительное образование, от общей численности детей-инвалидов данного возраста до 50%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16) увеличение доли детей-инвалидов в возрасте от 1,5 до 7 лет, охваченных дошкольным образованием, от общей численности детей-инвалидов данного возраста до 100%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17) увеличение доли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 до 69% - ответственным исполнителем индикатора является управление физической культуры и спорта Брянской области;</w:t>
      </w:r>
    </w:p>
    <w:p w:rsidR="00E2524F" w:rsidRDefault="00E2524F">
      <w:pPr>
        <w:pStyle w:val="ConsPlusNormal"/>
        <w:spacing w:before="240"/>
        <w:ind w:firstLine="540"/>
        <w:jc w:val="both"/>
      </w:pPr>
      <w:r>
        <w:t>18) увеличение доли инвалидов, положительно оценивающих отношение населения к проблемам инвалидов, в общей численности опрошенных инвалидов в Брянской области до 52,5% - ответственным исполнителем индикатора является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19) увеличение доли граждан, признающих навыки, достоинства и способности инвалидов, в общей численности опрошенных граждан до 55% - ответственным исполнителем индикатора является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20) увеличение доли инвалидов, принятых на обучение по программам среднего профессионального образования (по отношению к предыдущему году), до 107%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21) уменьшение доли студентов из числа инвалидов, обучавшихся по программам среднего профессионального образования, выбывших по причине академической неуспеваемости, до 7% - ответственным исполнителем индикатора является департамент образования и науки Брянской области;</w:t>
      </w:r>
    </w:p>
    <w:p w:rsidR="00E2524F" w:rsidRDefault="00E2524F">
      <w:pPr>
        <w:pStyle w:val="ConsPlusNormal"/>
        <w:spacing w:before="240"/>
        <w:ind w:firstLine="540"/>
        <w:jc w:val="both"/>
      </w:pPr>
      <w:r>
        <w:t xml:space="preserve">22) увеличение доли инвалидов, в отношении которых осуществлялись мероприятия по реабилитации и (или) абилитации, в общей численности инвалидов Брянской области, имеющих такие рекомендации в индивидуальной программе реабилитации или абилитации (взрослые) до 57,6% - ответственными исполнителями индикатора являются департамент здравоохранения Брянской области, департамент образования и науки </w:t>
      </w:r>
      <w:r>
        <w:lastRenderedPageBreak/>
        <w:t>Брянской области, департамент семьи, социальной и демографической политики Брянской области, управление физической культуры и спорта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23) увеличение доли инвалидов, в отношении которых осуществлялись мероприятия по реабилитации и (или) абилитации, в общей численности детей-инвалидов Брянской области, имеющих такие рекомендации в индивидуальной программе реабилитации или абилитации (дети) до 70,3%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управление физической культуры и спорта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24) увеличение доли детей целевой группы, получивших услуги ранней помощи, в общем количестве детей Брянской области, нуждающихся в получении таких услуг до 35%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25) увеличение доли выпускников-инвалидов 9 и 11 классов, охваченных профориентационной работой, в общей численности выпускников-инвалидов до 100% - ответственным исполнителем индикатора является департамент образования и науки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26) увеличение доли занятых инвалидов трудоспособного возраста в общей численности инвалидов трудоспособного возраста Брянской области до 26,5%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27) увеличение доли трудоустроенных инвалидов в общей численности инвалидов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по труду и занятости Брянской области в отчетный период до 8%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28) 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Брянской области до 60%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 xml:space="preserve">29) увеличение доли трудоустроенных инвалидов в общей численности граждан Брянской области, впервые признанных инвалидами и обратившихся в органы службы занятости Брянской области до 45% - ответственным исполнителем индикатора является </w:t>
      </w:r>
      <w:r>
        <w:lastRenderedPageBreak/>
        <w:t>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30) 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Брянской области, в общем числе реабилитационных организаций, расположенных на территории Брянской области - до 48%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управление физической культуры и спорта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31) увеличение доли семей Брянской области, включенных в программы ранней помощи, удовлетворенных качеством услуг ранней помощи, - до 55%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32) увеличение доли специалистов Брянской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Брянской области - до 57%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управление государственной службы по труду и занятости населения Брянской области, управление физической культуры и спорта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jc w:val="both"/>
      </w:pPr>
    </w:p>
    <w:p w:rsidR="00E2524F" w:rsidRDefault="00E2524F">
      <w:pPr>
        <w:pStyle w:val="ConsPlusTitle"/>
        <w:jc w:val="center"/>
        <w:outlineLvl w:val="1"/>
      </w:pPr>
      <w:r>
        <w:t>III. Сроки и этапы реализации программы</w:t>
      </w:r>
    </w:p>
    <w:p w:rsidR="00E2524F" w:rsidRDefault="00E2524F">
      <w:pPr>
        <w:pStyle w:val="ConsPlusNormal"/>
        <w:jc w:val="both"/>
      </w:pPr>
    </w:p>
    <w:p w:rsidR="00E2524F" w:rsidRDefault="00E2524F">
      <w:pPr>
        <w:pStyle w:val="ConsPlusNormal"/>
        <w:ind w:firstLine="540"/>
        <w:jc w:val="both"/>
      </w:pPr>
      <w:r>
        <w:t>Решение задач программы будет осуществляться в 2019 - 2024 годах. Отдельные этапы реализации подпрограммы не выделяются.</w:t>
      </w:r>
    </w:p>
    <w:p w:rsidR="00E2524F" w:rsidRDefault="00E2524F">
      <w:pPr>
        <w:pStyle w:val="ConsPlusNormal"/>
        <w:spacing w:before="240"/>
        <w:ind w:firstLine="540"/>
        <w:jc w:val="both"/>
      </w:pPr>
      <w:r>
        <w:t>В 2019 - 2024 годах планируется формирование доступности для инвалидов и других МГН на объектах социальной защиты, занятости, здравоохранения, культуры, образования, транспорта, информации и связи, физической культуры и спорта.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Брянской области.</w:t>
      </w:r>
    </w:p>
    <w:p w:rsidR="00E2524F" w:rsidRDefault="00E2524F">
      <w:pPr>
        <w:pStyle w:val="ConsPlusNormal"/>
        <w:jc w:val="both"/>
      </w:pPr>
    </w:p>
    <w:p w:rsidR="00E2524F" w:rsidRDefault="00E2524F">
      <w:pPr>
        <w:pStyle w:val="ConsPlusTitle"/>
        <w:jc w:val="center"/>
        <w:outlineLvl w:val="1"/>
      </w:pPr>
      <w:r>
        <w:t>IV. Перечень программных мероприятий</w:t>
      </w:r>
    </w:p>
    <w:p w:rsidR="00E2524F" w:rsidRDefault="00E2524F">
      <w:pPr>
        <w:pStyle w:val="ConsPlusNormal"/>
        <w:jc w:val="both"/>
      </w:pPr>
    </w:p>
    <w:p w:rsidR="00E2524F" w:rsidRDefault="00E2524F">
      <w:pPr>
        <w:pStyle w:val="ConsPlusNormal"/>
        <w:ind w:firstLine="540"/>
        <w:jc w:val="both"/>
      </w:pPr>
      <w:r>
        <w:t xml:space="preserve">Перечень программных мероприятий представлен в </w:t>
      </w:r>
      <w:hyperlink w:anchor="P1507" w:history="1">
        <w:r>
          <w:rPr>
            <w:color w:val="0000FF"/>
          </w:rPr>
          <w:t>приложении N 3</w:t>
        </w:r>
      </w:hyperlink>
      <w:r>
        <w:t xml:space="preserve"> к государственной программе.</w:t>
      </w:r>
    </w:p>
    <w:p w:rsidR="00E2524F" w:rsidRDefault="00E2524F">
      <w:pPr>
        <w:pStyle w:val="ConsPlusNormal"/>
        <w:spacing w:before="240"/>
        <w:ind w:firstLine="540"/>
        <w:jc w:val="both"/>
      </w:pPr>
      <w:r>
        <w:t xml:space="preserve">В рамках реализации мероприятий по адаптации приоритетных объектов в </w:t>
      </w:r>
      <w:r>
        <w:lastRenderedPageBreak/>
        <w:t>приоритетных сферах жизнедеятельности инвалидов и других маломобильных групп населения могут проводиться работы:</w:t>
      </w:r>
    </w:p>
    <w:p w:rsidR="00E2524F" w:rsidRDefault="00E2524F">
      <w:pPr>
        <w:pStyle w:val="ConsPlusNormal"/>
        <w:spacing w:before="240"/>
        <w:ind w:firstLine="540"/>
        <w:jc w:val="both"/>
      </w:pPr>
      <w:r>
        <w:t>на входах и путях движения к земельным участкам (например, устройство бордюрных пандусов, укладка тактильных полос, оборудование остановочных пунктов, наземных и подземных пешеходных переходов, закупка звукосигнальных светофоров);</w:t>
      </w:r>
    </w:p>
    <w:p w:rsidR="00E2524F" w:rsidRDefault="00E2524F">
      <w:pPr>
        <w:pStyle w:val="ConsPlusNormal"/>
        <w:spacing w:before="240"/>
        <w:ind w:firstLine="540"/>
        <w:jc w:val="both"/>
      </w:pPr>
      <w:r>
        <w:t>на специально отведенных парковочных местах для инвалидов (например, разметка места для стоянки автомашины, установка дополнительной информации (таблички) "Инвалид");</w:t>
      </w:r>
    </w:p>
    <w:p w:rsidR="00E2524F" w:rsidRDefault="00E2524F">
      <w:pPr>
        <w:pStyle w:val="ConsPlusNormal"/>
        <w:spacing w:before="240"/>
        <w:ind w:firstLine="540"/>
        <w:jc w:val="both"/>
      </w:pPr>
      <w:r>
        <w:t>в помещениях и их элементах:</w:t>
      </w:r>
    </w:p>
    <w:p w:rsidR="00E2524F" w:rsidRDefault="00E2524F">
      <w:pPr>
        <w:pStyle w:val="ConsPlusNormal"/>
        <w:spacing w:before="240"/>
        <w:ind w:firstLine="540"/>
        <w:jc w:val="both"/>
      </w:pPr>
      <w:r>
        <w:t>на входах и путях движения внутри зданий (например, расширение дверных проемов; приобретение и установка пандусов, подъемных устройств, лифтов, размеры которых предназначены для пользования инвалидов на креслах-колясках, поручней перил на лестничных маршах, тактильных напольных указателей и нанесение контрастных полос);</w:t>
      </w:r>
    </w:p>
    <w:p w:rsidR="00E2524F" w:rsidRDefault="00E2524F">
      <w:pPr>
        <w:pStyle w:val="ConsPlusNormal"/>
        <w:spacing w:before="240"/>
        <w:ind w:firstLine="540"/>
        <w:jc w:val="both"/>
      </w:pPr>
      <w:r>
        <w:t>в санитарно-бытовых помещениях (например, расширение дверных проемов, установка откидных опорных поручней, штанг, поворотных или откидных сидений, крючков для костылей; систем тревожной сигнализации, обеспечивающей связь с помещением постоянного дежурного персонала (поста охраны или администрации объекта)).</w:t>
      </w:r>
    </w:p>
    <w:p w:rsidR="00E2524F" w:rsidRDefault="00E2524F">
      <w:pPr>
        <w:pStyle w:val="ConsPlusNormal"/>
        <w:spacing w:before="240"/>
        <w:ind w:firstLine="540"/>
        <w:jc w:val="both"/>
      </w:pPr>
      <w:r>
        <w:t>Также внутри помещений и их элементов, в том числе за счет средств федерального бюджета, могут проводиться следующие работы:</w:t>
      </w:r>
    </w:p>
    <w:p w:rsidR="00E2524F" w:rsidRDefault="00E2524F">
      <w:pPr>
        <w:pStyle w:val="ConsPlusNormal"/>
        <w:spacing w:before="240"/>
        <w:ind w:firstLine="540"/>
        <w:jc w:val="both"/>
      </w:pPr>
      <w:r>
        <w:t>установка аудиовизуальных и информационных систем внутри зданий (информационные табло и пиктограммы, терминалы, бегущие строки, звуковые и световые маяки, тактильные мнемосхемы со шрифтом Брайля, индукционные системы; кнопки вызова помощника);</w:t>
      </w:r>
    </w:p>
    <w:p w:rsidR="00E2524F" w:rsidRDefault="00E2524F">
      <w:pPr>
        <w:pStyle w:val="ConsPlusNormal"/>
        <w:spacing w:before="240"/>
        <w:ind w:firstLine="540"/>
        <w:jc w:val="both"/>
      </w:pPr>
      <w:r>
        <w:t>оборудование зон оказания услуг (понижение прилавков, окон обслуживания), мест повышенного удобства с дополнительным местом для собаки-поводыря или устройства для передвижения в местах ожидания и местах приема граждан;</w:t>
      </w:r>
    </w:p>
    <w:p w:rsidR="00E2524F" w:rsidRDefault="00E2524F">
      <w:pPr>
        <w:pStyle w:val="ConsPlusNormal"/>
        <w:spacing w:before="240"/>
        <w:ind w:firstLine="540"/>
        <w:jc w:val="both"/>
      </w:pPr>
      <w:r>
        <w:t>приобретение кресел-колясок и/или ступенькоходов для перемещения инвалидов, использующих указанные технические средства, внутри зданий и помещений организаций здравоохранения и социального обслуживания населения.</w:t>
      </w:r>
    </w:p>
    <w:p w:rsidR="00E2524F" w:rsidRDefault="00E2524F">
      <w:pPr>
        <w:pStyle w:val="ConsPlusNormal"/>
        <w:spacing w:before="240"/>
        <w:ind w:firstLine="540"/>
        <w:jc w:val="both"/>
      </w:pPr>
      <w:r>
        <w:t>Кроме этого, могут реализовываться мероприятия по модернизации подвижного состава автомобильного и городского наземного электрического транспорта общего пользования путем закупки адаптированного для перевозки инвалидов и других маломобильных групп населения транспорта и/или оборудования имеющегося транспорта.</w:t>
      </w:r>
    </w:p>
    <w:p w:rsidR="00E2524F" w:rsidRDefault="00E2524F">
      <w:pPr>
        <w:pStyle w:val="ConsPlusNormal"/>
        <w:spacing w:before="240"/>
        <w:ind w:firstLine="540"/>
        <w:jc w:val="both"/>
      </w:pPr>
      <w:r>
        <w:t>При этом адаптированный подвижной состав должен быть оснащен 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устройства дополнительной визуализации речевой информации для инвалидов по слуху.</w:t>
      </w:r>
    </w:p>
    <w:p w:rsidR="00E2524F" w:rsidRDefault="00E2524F">
      <w:pPr>
        <w:pStyle w:val="ConsPlusNormal"/>
        <w:spacing w:before="240"/>
        <w:ind w:firstLine="540"/>
        <w:jc w:val="both"/>
      </w:pPr>
      <w:r>
        <w:t xml:space="preserve">Обеспечение беспрепятственного доступа для инвалидов и других маломобильных </w:t>
      </w:r>
      <w:r>
        <w:lastRenderedPageBreak/>
        <w:t>групп населения в административные здания и служебные помещения необходимо осуществлять за счет средств консолидированного бюджета субъекта Российской Федерации.</w:t>
      </w:r>
    </w:p>
    <w:p w:rsidR="00E2524F" w:rsidRDefault="00E2524F">
      <w:pPr>
        <w:pStyle w:val="ConsPlusNormal"/>
        <w:spacing w:before="240"/>
        <w:ind w:firstLine="540"/>
        <w:jc w:val="both"/>
      </w:pPr>
      <w:r>
        <w:t>При этом указанные объекты не включаются в перечень приоритетных объектов.</w:t>
      </w:r>
    </w:p>
    <w:p w:rsidR="00E2524F" w:rsidRDefault="00E2524F">
      <w:pPr>
        <w:pStyle w:val="ConsPlusNormal"/>
        <w:spacing w:before="240"/>
        <w:ind w:firstLine="540"/>
        <w:jc w:val="both"/>
      </w:pPr>
      <w:r>
        <w:t xml:space="preserve">При проведении мероприятий по адаптации приоритетных объектов в приоритетных сферах жизнедеятельности инвалидов и других маломобильных групп населения следует руководствоваться Федеральным </w:t>
      </w:r>
      <w:hyperlink r:id="rId31" w:history="1">
        <w:r>
          <w:rPr>
            <w:color w:val="0000FF"/>
          </w:rPr>
          <w:t>законом</w:t>
        </w:r>
      </w:hyperlink>
      <w:r>
        <w:t xml:space="preserve"> от 30 декабря 2009 года N 384-ФЗ "Технический регламент о безопасности зданий и сооружений" (Собрание законодательства Российской Федерации, 2010, N 1, ст. 5; 2013, N 27, ст. 3477), а также сводом правил СП 59.13330 "СНиП 35.01.2001. Доступность зданий и сооружений для маломобильных групп населения".</w:t>
      </w:r>
    </w:p>
    <w:p w:rsidR="00E2524F" w:rsidRDefault="00E2524F">
      <w:pPr>
        <w:pStyle w:val="ConsPlusNormal"/>
        <w:spacing w:before="240"/>
        <w:ind w:firstLine="540"/>
        <w:jc w:val="both"/>
      </w:pPr>
      <w:r>
        <w:t>При формировании перечня оборудования для оснащения реабилитационных организаций предлагается использовать:</w:t>
      </w:r>
    </w:p>
    <w:p w:rsidR="00E2524F" w:rsidRDefault="00E2524F">
      <w:pPr>
        <w:pStyle w:val="ConsPlusNormal"/>
        <w:spacing w:before="240"/>
        <w:ind w:firstLine="540"/>
        <w:jc w:val="both"/>
      </w:pPr>
      <w:r>
        <w:t>а) примерные перечни оборудования, необходимого для предоставления услуг по социальной и профессиональной реабилитации инвалидов и детей-инвалидов (далее - примерные перечни) - для организаций, осуществляющих социальную, психологическую, педагогическую, физкультурно-спортивную и профессиональную реабилитацию инвалидов, в том числе детей-инвалидов (</w:t>
      </w:r>
      <w:hyperlink r:id="rId32" w:history="1">
        <w:r>
          <w:rPr>
            <w:color w:val="0000FF"/>
          </w:rPr>
          <w:t>Приказ</w:t>
        </w:r>
      </w:hyperlink>
      <w:r>
        <w:t xml:space="preserve"> Минтруда России от 23 апреля 2018 г. N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детей-инвалидов");</w:t>
      </w:r>
    </w:p>
    <w:p w:rsidR="00E2524F" w:rsidRDefault="00E2524F">
      <w:pPr>
        <w:pStyle w:val="ConsPlusNormal"/>
        <w:spacing w:before="240"/>
        <w:ind w:firstLine="540"/>
        <w:jc w:val="both"/>
      </w:pPr>
      <w:r>
        <w:t xml:space="preserve">б) стандарты оснащения стационарных отделений медицинской реабилитации и центров медицинской реабилитации в соответствии с </w:t>
      </w:r>
      <w:hyperlink r:id="rId33" w:history="1">
        <w:r>
          <w:rPr>
            <w:color w:val="0000FF"/>
          </w:rPr>
          <w:t>Приказом</w:t>
        </w:r>
      </w:hyperlink>
      <w:r>
        <w:t xml:space="preserve"> Минздрава России от 29 декабря 2012 г. N 1705н "О порядке организации медицинской реабилитации" - для организаций, осуществляющих медицинскую реабилитацию инвалидов, в том числе детей-инвалидов.</w:t>
      </w:r>
    </w:p>
    <w:p w:rsidR="00E2524F" w:rsidRDefault="00E2524F">
      <w:pPr>
        <w:pStyle w:val="ConsPlusNormal"/>
        <w:spacing w:before="240"/>
        <w:ind w:firstLine="540"/>
        <w:jc w:val="both"/>
      </w:pPr>
      <w:r>
        <w:t>Конкретный состав оборудования, приобретаемого для оснащения реабилитационных организаций, должен обеспечивать проведение реабилитационного процесса, и не может быть использован на иные цели.</w:t>
      </w:r>
    </w:p>
    <w:p w:rsidR="00E2524F" w:rsidRDefault="00E2524F">
      <w:pPr>
        <w:pStyle w:val="ConsPlusNormal"/>
        <w:spacing w:before="240"/>
        <w:ind w:firstLine="540"/>
        <w:jc w:val="both"/>
      </w:pPr>
      <w:r>
        <w:t>Субсидия из федерального бюджета по формированию системы комплексной реабилитации и абилитации инвалидов и детей-инвалидов предоставляется на финансовое обеспечение следующих мероприятий:</w:t>
      </w:r>
    </w:p>
    <w:p w:rsidR="00E2524F" w:rsidRDefault="00E2524F">
      <w:pPr>
        <w:pStyle w:val="ConsPlusNormal"/>
        <w:spacing w:before="240"/>
        <w:ind w:firstLine="540"/>
        <w:jc w:val="both"/>
      </w:pPr>
      <w:r>
        <w:t>а) приобретение реабилитационного и абилитационного оборудования для оснащения организаций, осуществляющих социальную и профессиональную реабилитацию инвалидов, в том числе детей-инвалидов; медицинскую реабилитацию;</w:t>
      </w:r>
    </w:p>
    <w:p w:rsidR="00E2524F" w:rsidRDefault="00E2524F">
      <w:pPr>
        <w:pStyle w:val="ConsPlusNormal"/>
        <w:spacing w:before="240"/>
        <w:ind w:firstLine="540"/>
        <w:jc w:val="both"/>
      </w:pPr>
      <w:r>
        <w:t>б) приобретение компьютерной техники, оргтехники и программного обеспечения для оснащения реабилитационных организаций, осуществляющих социальную и профессиональную реабилитацию инвалидов, в том числе детей-инвалидов в целях непосредственного проведения реабилитационных и абилитационных мероприятий, ранней помощи;</w:t>
      </w:r>
    </w:p>
    <w:p w:rsidR="00E2524F" w:rsidRDefault="00E2524F">
      <w:pPr>
        <w:pStyle w:val="ConsPlusNormal"/>
        <w:spacing w:before="240"/>
        <w:ind w:firstLine="540"/>
        <w:jc w:val="both"/>
      </w:pPr>
      <w:r>
        <w:t>в) проведение обучения специалистов, обеспечивающих оказание реабилитационных или абилитационных мероприятий (услуг) инвалидам в различных сферах деятельности, услуг ранней помощи, сопровождаемого проживания;</w:t>
      </w:r>
    </w:p>
    <w:p w:rsidR="00E2524F" w:rsidRDefault="00E2524F">
      <w:pPr>
        <w:pStyle w:val="ConsPlusNormal"/>
        <w:spacing w:before="240"/>
        <w:ind w:firstLine="540"/>
        <w:jc w:val="both"/>
      </w:pPr>
      <w:r>
        <w:lastRenderedPageBreak/>
        <w:t>г) создание, эксплуатация и развитие (доработка) единой информационной системы субъекта Российской Федерации, содержащей сведения об инвалидах, оказанных им реабилитационных и абилитационных мероприятиях, в том числе для целей организации сопровождаемого содействия занятости, реестра реабилитационных организаций субъекта Российской Федерации.</w:t>
      </w:r>
    </w:p>
    <w:p w:rsidR="00E2524F" w:rsidRDefault="00E2524F">
      <w:pPr>
        <w:pStyle w:val="ConsPlusNormal"/>
        <w:spacing w:before="240"/>
        <w:ind w:firstLine="540"/>
        <w:jc w:val="both"/>
      </w:pPr>
      <w:r>
        <w:t>Не представляется возможным расходование субсидии на следующие мероприятия:</w:t>
      </w:r>
    </w:p>
    <w:p w:rsidR="00E2524F" w:rsidRDefault="00E2524F">
      <w:pPr>
        <w:pStyle w:val="ConsPlusNormal"/>
        <w:spacing w:before="240"/>
        <w:ind w:firstLine="540"/>
        <w:jc w:val="both"/>
      </w:pPr>
      <w:r>
        <w:t>- строительство, реконструкция, ремонт объектов капитального строительства, в том числе реабилитационных центров;</w:t>
      </w:r>
    </w:p>
    <w:p w:rsidR="00E2524F" w:rsidRDefault="00E2524F">
      <w:pPr>
        <w:pStyle w:val="ConsPlusNormal"/>
        <w:spacing w:before="240"/>
        <w:ind w:firstLine="540"/>
        <w:jc w:val="both"/>
      </w:pPr>
      <w:r>
        <w:t>- оплата аренды земельных участков, зданий, сооружений, помещений и т.д., в том числе в рамках организации сопровождаемого проживания инвалидов;</w:t>
      </w:r>
    </w:p>
    <w:p w:rsidR="00E2524F" w:rsidRDefault="00E2524F">
      <w:pPr>
        <w:pStyle w:val="ConsPlusNormal"/>
        <w:spacing w:before="240"/>
        <w:ind w:firstLine="540"/>
        <w:jc w:val="both"/>
      </w:pPr>
      <w:r>
        <w:t>- приобретение транспортных средств;</w:t>
      </w:r>
    </w:p>
    <w:p w:rsidR="00E2524F" w:rsidRDefault="00E2524F">
      <w:pPr>
        <w:pStyle w:val="ConsPlusNormal"/>
        <w:spacing w:before="240"/>
        <w:ind w:firstLine="540"/>
        <w:jc w:val="both"/>
      </w:pPr>
      <w:r>
        <w:t xml:space="preserve">- по сопровождению инвалидов молодого возраста при трудоустройстве, реализуемые субъектом Российской Федерации в соответствии с </w:t>
      </w:r>
      <w:hyperlink r:id="rId34" w:history="1">
        <w:r>
          <w:rPr>
            <w:color w:val="0000FF"/>
          </w:rPr>
          <w:t>Приказом</w:t>
        </w:r>
      </w:hyperlink>
      <w:r>
        <w:t xml:space="preserve"> Минтруда России от 23 августа 2017 г. N 625 "Об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w:t>
      </w:r>
    </w:p>
    <w:p w:rsidR="00E2524F" w:rsidRDefault="00E2524F">
      <w:pPr>
        <w:pStyle w:val="ConsPlusNormal"/>
        <w:spacing w:before="240"/>
        <w:ind w:firstLine="540"/>
        <w:jc w:val="both"/>
      </w:pPr>
      <w:r>
        <w:t xml:space="preserve">- по организации предоставления инвалиду социальных услуг, осуществляемых в соответствии с Федеральным </w:t>
      </w:r>
      <w:hyperlink r:id="rId35" w:history="1">
        <w:r>
          <w:rPr>
            <w:color w:val="0000FF"/>
          </w:rPr>
          <w:t>законом</w:t>
        </w:r>
      </w:hyperlink>
      <w:r>
        <w:t xml:space="preserve"> от 28 декабря 2013 г. N 442-ФЗ "Об основах социального обслуживания граждан в Российской Федерации";</w:t>
      </w:r>
    </w:p>
    <w:p w:rsidR="00E2524F" w:rsidRDefault="00E2524F">
      <w:pPr>
        <w:pStyle w:val="ConsPlusNormal"/>
        <w:spacing w:before="240"/>
        <w:ind w:firstLine="540"/>
        <w:jc w:val="both"/>
      </w:pPr>
      <w:r>
        <w:t>- проведение социологических исследований с целью определения потребности инвалидов в реабилитационных и абилитационных мероприятий, ранней помощи;</w:t>
      </w:r>
    </w:p>
    <w:p w:rsidR="00E2524F" w:rsidRDefault="00E2524F">
      <w:pPr>
        <w:pStyle w:val="ConsPlusNormal"/>
        <w:spacing w:before="240"/>
        <w:ind w:firstLine="540"/>
        <w:jc w:val="both"/>
      </w:pPr>
      <w:r>
        <w:t>- приобретение оборудования (мебели, инвентаря), оргтехники (компьютеры, принтеры и т.д.) для административно-управленческого персонала;</w:t>
      </w:r>
    </w:p>
    <w:p w:rsidR="00E2524F" w:rsidRDefault="00E2524F">
      <w:pPr>
        <w:pStyle w:val="ConsPlusNormal"/>
        <w:spacing w:before="240"/>
        <w:ind w:firstLine="540"/>
        <w:jc w:val="both"/>
      </w:pPr>
      <w:r>
        <w:t>- создание, эксплуатация и развитие информационных систем субъекта Российской Федерации не для целей формирования сведений об оказании реабилитационных и (или) абилитационных услуг инвалидам, детям-инвалидам, услуг ранней помощи детям целевой группы;</w:t>
      </w:r>
    </w:p>
    <w:p w:rsidR="00E2524F" w:rsidRDefault="00E2524F">
      <w:pPr>
        <w:pStyle w:val="ConsPlusNormal"/>
        <w:spacing w:before="240"/>
        <w:ind w:firstLine="540"/>
        <w:jc w:val="both"/>
      </w:pPr>
      <w:r>
        <w:t>- предоставление субсидий социально ориентированным некоммерческим организациям на оказание ими реабилитационных и (или) абилитационных услуг инвалидам, детям-инвалидам, услуг ранней помощи детям целевой группы;</w:t>
      </w:r>
    </w:p>
    <w:p w:rsidR="00E2524F" w:rsidRDefault="00E2524F">
      <w:pPr>
        <w:pStyle w:val="ConsPlusNormal"/>
        <w:spacing w:before="240"/>
        <w:ind w:firstLine="540"/>
        <w:jc w:val="both"/>
      </w:pPr>
      <w:r>
        <w:t>- проведение работ, оказание услуг в рамках государственного задания;</w:t>
      </w:r>
    </w:p>
    <w:p w:rsidR="00E2524F" w:rsidRDefault="00E2524F">
      <w:pPr>
        <w:pStyle w:val="ConsPlusNormal"/>
        <w:spacing w:before="240"/>
        <w:ind w:firstLine="540"/>
        <w:jc w:val="both"/>
      </w:pPr>
      <w:r>
        <w:t>- проведение конкурсов, фестивалей среди инвалидов, экскурсий;</w:t>
      </w:r>
    </w:p>
    <w:p w:rsidR="00E2524F" w:rsidRDefault="00E2524F">
      <w:pPr>
        <w:pStyle w:val="ConsPlusNormal"/>
        <w:spacing w:before="240"/>
        <w:ind w:firstLine="540"/>
        <w:jc w:val="both"/>
      </w:pPr>
      <w:r>
        <w:t>- издание художественной литературы, в том числе книг шрифтом Брайля;</w:t>
      </w:r>
    </w:p>
    <w:p w:rsidR="00E2524F" w:rsidRDefault="00E2524F">
      <w:pPr>
        <w:pStyle w:val="ConsPlusNormal"/>
        <w:spacing w:before="240"/>
        <w:ind w:firstLine="540"/>
        <w:jc w:val="both"/>
      </w:pPr>
      <w:r>
        <w:t>- предоставление грантов.</w:t>
      </w:r>
    </w:p>
    <w:p w:rsidR="00E2524F" w:rsidRDefault="00E2524F">
      <w:pPr>
        <w:pStyle w:val="ConsPlusNormal"/>
        <w:jc w:val="both"/>
      </w:pPr>
    </w:p>
    <w:p w:rsidR="00E2524F" w:rsidRDefault="00E2524F">
      <w:pPr>
        <w:pStyle w:val="ConsPlusTitle"/>
        <w:jc w:val="center"/>
        <w:outlineLvl w:val="1"/>
      </w:pPr>
      <w:r>
        <w:t>V. Ресурсное обеспечение программы</w:t>
      </w:r>
    </w:p>
    <w:p w:rsidR="00E2524F" w:rsidRDefault="00E2524F">
      <w:pPr>
        <w:pStyle w:val="ConsPlusNormal"/>
        <w:jc w:val="center"/>
      </w:pPr>
      <w:r>
        <w:t xml:space="preserve">(в ред. </w:t>
      </w:r>
      <w:hyperlink r:id="rId36" w:history="1">
        <w:r>
          <w:rPr>
            <w:color w:val="0000FF"/>
          </w:rPr>
          <w:t>Постановления</w:t>
        </w:r>
      </w:hyperlink>
      <w:r>
        <w:t xml:space="preserve"> Правительства Брянской области</w:t>
      </w:r>
    </w:p>
    <w:p w:rsidR="00E2524F" w:rsidRDefault="00E2524F">
      <w:pPr>
        <w:pStyle w:val="ConsPlusNormal"/>
        <w:jc w:val="center"/>
      </w:pPr>
      <w:r>
        <w:t>от 13.04.2020 N 147-п)</w:t>
      </w:r>
    </w:p>
    <w:p w:rsidR="00E2524F" w:rsidRDefault="00E2524F">
      <w:pPr>
        <w:pStyle w:val="ConsPlusNormal"/>
        <w:ind w:firstLine="540"/>
        <w:jc w:val="both"/>
      </w:pPr>
    </w:p>
    <w:p w:rsidR="00E2524F" w:rsidRDefault="00E2524F">
      <w:pPr>
        <w:pStyle w:val="ConsPlusNormal"/>
        <w:ind w:firstLine="540"/>
        <w:jc w:val="both"/>
      </w:pPr>
      <w:r>
        <w:t xml:space="preserve">Общий объем средств на реализацию программы составляет 136979518,32 рубля, в </w:t>
      </w:r>
      <w:r>
        <w:lastRenderedPageBreak/>
        <w:t>том числе:</w:t>
      </w:r>
    </w:p>
    <w:p w:rsidR="00E2524F" w:rsidRDefault="00E2524F">
      <w:pPr>
        <w:pStyle w:val="ConsPlusNormal"/>
        <w:jc w:val="both"/>
      </w:pPr>
      <w:r>
        <w:t xml:space="preserve">(в ред. </w:t>
      </w:r>
      <w:hyperlink r:id="rId37" w:history="1">
        <w:r>
          <w:rPr>
            <w:color w:val="0000FF"/>
          </w:rPr>
          <w:t>Постановления</w:t>
        </w:r>
      </w:hyperlink>
      <w:r>
        <w:t xml:space="preserve"> Правительства Брянской области от 28.12.2020 N 698-п)</w:t>
      </w:r>
    </w:p>
    <w:p w:rsidR="00E2524F" w:rsidRDefault="00E2524F">
      <w:pPr>
        <w:pStyle w:val="ConsPlusNormal"/>
        <w:spacing w:before="240"/>
        <w:ind w:firstLine="540"/>
        <w:jc w:val="both"/>
      </w:pPr>
      <w:r>
        <w:t>2019 год - 59688248,29 рубля;</w:t>
      </w:r>
    </w:p>
    <w:p w:rsidR="00E2524F" w:rsidRDefault="00E2524F">
      <w:pPr>
        <w:pStyle w:val="ConsPlusNormal"/>
        <w:spacing w:before="240"/>
        <w:ind w:firstLine="540"/>
        <w:jc w:val="both"/>
      </w:pPr>
      <w:r>
        <w:t>2020 год - 25468858,67 рубля;</w:t>
      </w:r>
    </w:p>
    <w:p w:rsidR="00E2524F" w:rsidRDefault="00E2524F">
      <w:pPr>
        <w:pStyle w:val="ConsPlusNormal"/>
        <w:jc w:val="both"/>
      </w:pPr>
      <w:r>
        <w:t xml:space="preserve">(в ред. </w:t>
      </w:r>
      <w:hyperlink r:id="rId38" w:history="1">
        <w:r>
          <w:rPr>
            <w:color w:val="0000FF"/>
          </w:rPr>
          <w:t>Постановления</w:t>
        </w:r>
      </w:hyperlink>
      <w:r>
        <w:t xml:space="preserve"> Правительства Брянской области от 28.12.2020 N 698-п)</w:t>
      </w:r>
    </w:p>
    <w:p w:rsidR="00E2524F" w:rsidRDefault="00E2524F">
      <w:pPr>
        <w:pStyle w:val="ConsPlusNormal"/>
        <w:spacing w:before="240"/>
        <w:ind w:firstLine="540"/>
        <w:jc w:val="both"/>
      </w:pPr>
      <w:r>
        <w:t>2021 год - 12993102,84 рубля;</w:t>
      </w:r>
    </w:p>
    <w:p w:rsidR="00E2524F" w:rsidRDefault="00E2524F">
      <w:pPr>
        <w:pStyle w:val="ConsPlusNormal"/>
        <w:spacing w:before="240"/>
        <w:ind w:firstLine="540"/>
        <w:jc w:val="both"/>
      </w:pPr>
      <w:r>
        <w:t>2022 год - 12943102,84 рубля;</w:t>
      </w:r>
    </w:p>
    <w:p w:rsidR="00E2524F" w:rsidRDefault="00E2524F">
      <w:pPr>
        <w:pStyle w:val="ConsPlusNormal"/>
        <w:spacing w:before="240"/>
        <w:ind w:firstLine="540"/>
        <w:jc w:val="both"/>
      </w:pPr>
      <w:r>
        <w:t>2023 год - 12943102,84 рубля;</w:t>
      </w:r>
    </w:p>
    <w:p w:rsidR="00E2524F" w:rsidRDefault="00E2524F">
      <w:pPr>
        <w:pStyle w:val="ConsPlusNormal"/>
        <w:spacing w:before="240"/>
        <w:ind w:firstLine="540"/>
        <w:jc w:val="both"/>
      </w:pPr>
      <w:r>
        <w:t>2024 год - 12943102,84 рубля.</w:t>
      </w:r>
    </w:p>
    <w:p w:rsidR="00E2524F" w:rsidRDefault="00E2524F">
      <w:pPr>
        <w:pStyle w:val="ConsPlusNormal"/>
        <w:spacing w:before="240"/>
        <w:ind w:firstLine="540"/>
        <w:jc w:val="both"/>
      </w:pPr>
      <w:r>
        <w:t>Объем средств на реализацию программы за счет средств федерального бюджета составляет:</w:t>
      </w:r>
    </w:p>
    <w:p w:rsidR="00E2524F" w:rsidRDefault="00E2524F">
      <w:pPr>
        <w:pStyle w:val="ConsPlusNormal"/>
        <w:spacing w:before="240"/>
        <w:ind w:firstLine="540"/>
        <w:jc w:val="both"/>
      </w:pPr>
      <w:r>
        <w:t>2019 год - 36850700,00 рубля;</w:t>
      </w:r>
    </w:p>
    <w:p w:rsidR="00E2524F" w:rsidRDefault="00E2524F">
      <w:pPr>
        <w:pStyle w:val="ConsPlusNormal"/>
        <w:spacing w:before="240"/>
        <w:ind w:firstLine="540"/>
        <w:jc w:val="both"/>
      </w:pPr>
      <w:r>
        <w:t>2020 год - 13008400,00 рубля, в том числе:</w:t>
      </w:r>
    </w:p>
    <w:p w:rsidR="00E2524F" w:rsidRDefault="00E2524F">
      <w:pPr>
        <w:pStyle w:val="ConsPlusNormal"/>
        <w:spacing w:before="240"/>
        <w:ind w:firstLine="540"/>
        <w:jc w:val="both"/>
      </w:pPr>
      <w:r>
        <w:t>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сфере деятельности Министерства просвещения Российской Федерации и Министерства труда и социальной защиты Российской Федерации - 4120000,00 рубля;</w:t>
      </w:r>
    </w:p>
    <w:p w:rsidR="00E2524F" w:rsidRDefault="00E2524F">
      <w:pPr>
        <w:pStyle w:val="ConsPlusNormal"/>
        <w:spacing w:before="240"/>
        <w:ind w:firstLine="540"/>
        <w:jc w:val="both"/>
      </w:pPr>
      <w:r>
        <w:t>на реализацию мероприятий по поддержке учреждений спортивной направленности по адаптивной физической культуре и спорту в сфере деятельности Министерства спорта Российской Федерации и Министерства труда и социальной защиты Российской Федерации - 1729000,00 рубля;</w:t>
      </w:r>
    </w:p>
    <w:p w:rsidR="00E2524F" w:rsidRDefault="00E2524F">
      <w:pPr>
        <w:pStyle w:val="ConsPlusNormal"/>
        <w:spacing w:before="240"/>
        <w:ind w:firstLine="540"/>
        <w:jc w:val="both"/>
      </w:pPr>
      <w:r>
        <w:t>на 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в сфере деятельности Министерства просвещения Российской Федерации - 7159400,00 рубля;</w:t>
      </w:r>
    </w:p>
    <w:p w:rsidR="00E2524F" w:rsidRDefault="00E2524F">
      <w:pPr>
        <w:pStyle w:val="ConsPlusNormal"/>
        <w:spacing w:before="240"/>
        <w:ind w:firstLine="540"/>
        <w:jc w:val="both"/>
      </w:pPr>
      <w:r>
        <w:t>2021 год - 0,00 рубля;</w:t>
      </w:r>
    </w:p>
    <w:p w:rsidR="00E2524F" w:rsidRDefault="00E2524F">
      <w:pPr>
        <w:pStyle w:val="ConsPlusNormal"/>
        <w:spacing w:before="240"/>
        <w:ind w:firstLine="540"/>
        <w:jc w:val="both"/>
      </w:pPr>
      <w:r>
        <w:t>2022 год - 0,00 рубля;</w:t>
      </w:r>
    </w:p>
    <w:p w:rsidR="00E2524F" w:rsidRDefault="00E2524F">
      <w:pPr>
        <w:pStyle w:val="ConsPlusNormal"/>
        <w:spacing w:before="240"/>
        <w:ind w:firstLine="540"/>
        <w:jc w:val="both"/>
      </w:pPr>
      <w:r>
        <w:t>2023 год - 0,00 рубля;</w:t>
      </w:r>
    </w:p>
    <w:p w:rsidR="00E2524F" w:rsidRDefault="00E2524F">
      <w:pPr>
        <w:pStyle w:val="ConsPlusNormal"/>
        <w:spacing w:before="240"/>
        <w:ind w:firstLine="540"/>
        <w:jc w:val="both"/>
      </w:pPr>
      <w:r>
        <w:t>2024 год - 0,00 рубля.</w:t>
      </w:r>
    </w:p>
    <w:p w:rsidR="00E2524F" w:rsidRDefault="00E2524F">
      <w:pPr>
        <w:pStyle w:val="ConsPlusNormal"/>
        <w:spacing w:before="240"/>
        <w:ind w:firstLine="540"/>
        <w:jc w:val="both"/>
      </w:pPr>
      <w:r>
        <w:t>Объем средств на реализацию программы за счет средств областного бюджета составляет:</w:t>
      </w:r>
    </w:p>
    <w:p w:rsidR="00E2524F" w:rsidRDefault="00E2524F">
      <w:pPr>
        <w:pStyle w:val="ConsPlusNormal"/>
        <w:spacing w:before="240"/>
        <w:ind w:firstLine="540"/>
        <w:jc w:val="both"/>
      </w:pPr>
      <w:r>
        <w:t>2019 год - 22389577,39 рубля;</w:t>
      </w:r>
    </w:p>
    <w:p w:rsidR="00E2524F" w:rsidRDefault="00E2524F">
      <w:pPr>
        <w:pStyle w:val="ConsPlusNormal"/>
        <w:spacing w:before="240"/>
        <w:ind w:firstLine="540"/>
        <w:jc w:val="both"/>
      </w:pPr>
      <w:r>
        <w:t>2020 год - 12157112,88 рубля;</w:t>
      </w:r>
    </w:p>
    <w:p w:rsidR="00E2524F" w:rsidRDefault="00E2524F">
      <w:pPr>
        <w:pStyle w:val="ConsPlusNormal"/>
        <w:jc w:val="both"/>
      </w:pPr>
      <w:r>
        <w:lastRenderedPageBreak/>
        <w:t xml:space="preserve">(в ред. </w:t>
      </w:r>
      <w:hyperlink r:id="rId39" w:history="1">
        <w:r>
          <w:rPr>
            <w:color w:val="0000FF"/>
          </w:rPr>
          <w:t>Постановления</w:t>
        </w:r>
      </w:hyperlink>
      <w:r>
        <w:t xml:space="preserve"> Правительства Брянской области от 28.12.2020 N 698-п)</w:t>
      </w:r>
    </w:p>
    <w:p w:rsidR="00E2524F" w:rsidRDefault="00E2524F">
      <w:pPr>
        <w:pStyle w:val="ConsPlusNormal"/>
        <w:spacing w:before="240"/>
        <w:ind w:firstLine="540"/>
        <w:jc w:val="both"/>
      </w:pPr>
      <w:r>
        <w:t>2021 год - 12978016,52 рубля;</w:t>
      </w:r>
    </w:p>
    <w:p w:rsidR="00E2524F" w:rsidRDefault="00E2524F">
      <w:pPr>
        <w:pStyle w:val="ConsPlusNormal"/>
        <w:spacing w:before="240"/>
        <w:ind w:firstLine="540"/>
        <w:jc w:val="both"/>
      </w:pPr>
      <w:r>
        <w:t>2022 год - 12928016,52 рубля;</w:t>
      </w:r>
    </w:p>
    <w:p w:rsidR="00E2524F" w:rsidRDefault="00E2524F">
      <w:pPr>
        <w:pStyle w:val="ConsPlusNormal"/>
        <w:spacing w:before="240"/>
        <w:ind w:firstLine="540"/>
        <w:jc w:val="both"/>
      </w:pPr>
      <w:r>
        <w:t>2023 год - 12928016,52 рубля;</w:t>
      </w:r>
    </w:p>
    <w:p w:rsidR="00E2524F" w:rsidRDefault="00E2524F">
      <w:pPr>
        <w:pStyle w:val="ConsPlusNormal"/>
        <w:spacing w:before="240"/>
        <w:ind w:firstLine="540"/>
        <w:jc w:val="both"/>
      </w:pPr>
      <w:r>
        <w:t>2024 год - 12928016,52 рубля.</w:t>
      </w:r>
    </w:p>
    <w:p w:rsidR="00E2524F" w:rsidRDefault="00E2524F">
      <w:pPr>
        <w:pStyle w:val="ConsPlusNormal"/>
        <w:spacing w:before="240"/>
        <w:ind w:firstLine="540"/>
        <w:jc w:val="both"/>
      </w:pPr>
      <w:r>
        <w:t>Объем средств на реализацию программы за счет средств местных бюджетов составляет:</w:t>
      </w:r>
    </w:p>
    <w:p w:rsidR="00E2524F" w:rsidRDefault="00E2524F">
      <w:pPr>
        <w:pStyle w:val="ConsPlusNormal"/>
        <w:spacing w:before="240"/>
        <w:ind w:firstLine="540"/>
        <w:jc w:val="both"/>
      </w:pPr>
      <w:r>
        <w:t>2019 год - 447970,90 рубля;</w:t>
      </w:r>
    </w:p>
    <w:p w:rsidR="00E2524F" w:rsidRDefault="00E2524F">
      <w:pPr>
        <w:pStyle w:val="ConsPlusNormal"/>
        <w:spacing w:before="240"/>
        <w:ind w:firstLine="540"/>
        <w:jc w:val="both"/>
      </w:pPr>
      <w:r>
        <w:t>2020 год - 303345,79 рубля;</w:t>
      </w:r>
    </w:p>
    <w:p w:rsidR="00E2524F" w:rsidRDefault="00E2524F">
      <w:pPr>
        <w:pStyle w:val="ConsPlusNormal"/>
        <w:spacing w:before="240"/>
        <w:ind w:firstLine="540"/>
        <w:jc w:val="both"/>
      </w:pPr>
      <w:r>
        <w:t>2021 год - 15086,32 рубля;</w:t>
      </w:r>
    </w:p>
    <w:p w:rsidR="00E2524F" w:rsidRDefault="00E2524F">
      <w:pPr>
        <w:pStyle w:val="ConsPlusNormal"/>
        <w:spacing w:before="240"/>
        <w:ind w:firstLine="540"/>
        <w:jc w:val="both"/>
      </w:pPr>
      <w:r>
        <w:t>2022 год - 15086,32 рубля;</w:t>
      </w:r>
    </w:p>
    <w:p w:rsidR="00E2524F" w:rsidRDefault="00E2524F">
      <w:pPr>
        <w:pStyle w:val="ConsPlusNormal"/>
        <w:spacing w:before="240"/>
        <w:ind w:firstLine="540"/>
        <w:jc w:val="both"/>
      </w:pPr>
      <w:r>
        <w:t>2023 год - 15086,32 рубля;</w:t>
      </w:r>
    </w:p>
    <w:p w:rsidR="00E2524F" w:rsidRDefault="00E2524F">
      <w:pPr>
        <w:pStyle w:val="ConsPlusNormal"/>
        <w:spacing w:before="240"/>
        <w:ind w:firstLine="540"/>
        <w:jc w:val="both"/>
      </w:pPr>
      <w:r>
        <w:t>2024 год - 15086,32 рубля.</w:t>
      </w:r>
    </w:p>
    <w:p w:rsidR="00E2524F" w:rsidRDefault="00E2524F">
      <w:pPr>
        <w:pStyle w:val="ConsPlusNormal"/>
        <w:jc w:val="both"/>
      </w:pPr>
    </w:p>
    <w:p w:rsidR="00E2524F" w:rsidRDefault="00E2524F">
      <w:pPr>
        <w:pStyle w:val="ConsPlusTitle"/>
        <w:jc w:val="center"/>
        <w:outlineLvl w:val="1"/>
      </w:pPr>
      <w:r>
        <w:t>VI. Состав государственной программы</w:t>
      </w:r>
    </w:p>
    <w:p w:rsidR="00E2524F" w:rsidRDefault="00E2524F">
      <w:pPr>
        <w:pStyle w:val="ConsPlusNormal"/>
        <w:jc w:val="both"/>
      </w:pPr>
    </w:p>
    <w:p w:rsidR="00E2524F" w:rsidRDefault="00E2524F">
      <w:pPr>
        <w:pStyle w:val="ConsPlusNormal"/>
        <w:ind w:firstLine="540"/>
        <w:jc w:val="both"/>
      </w:pPr>
      <w:r>
        <w:t xml:space="preserve">В рамках реализации государственной программы осуществляется реализация </w:t>
      </w:r>
      <w:hyperlink w:anchor="P463" w:history="1">
        <w:r>
          <w:rPr>
            <w:color w:val="0000FF"/>
          </w:rPr>
          <w:t>подпрограммы</w:t>
        </w:r>
      </w:hyperlink>
      <w:r>
        <w:t xml:space="preserve"> "Формирование системы комплексной реабилитации и абилитации инвалидов и детей-инвалидов Брянской области".</w:t>
      </w:r>
    </w:p>
    <w:p w:rsidR="00E2524F" w:rsidRDefault="00E2524F">
      <w:pPr>
        <w:pStyle w:val="ConsPlusNormal"/>
        <w:jc w:val="both"/>
      </w:pPr>
    </w:p>
    <w:p w:rsidR="00E2524F" w:rsidRDefault="00E2524F">
      <w:pPr>
        <w:pStyle w:val="ConsPlusTitle"/>
        <w:jc w:val="center"/>
        <w:outlineLvl w:val="1"/>
      </w:pPr>
      <w:r>
        <w:t>VII. Управление и контроль реализации программы</w:t>
      </w:r>
    </w:p>
    <w:p w:rsidR="00E2524F" w:rsidRDefault="00E2524F">
      <w:pPr>
        <w:pStyle w:val="ConsPlusNormal"/>
        <w:jc w:val="both"/>
      </w:pPr>
    </w:p>
    <w:p w:rsidR="00E2524F" w:rsidRDefault="00E2524F">
      <w:pPr>
        <w:pStyle w:val="ConsPlusNormal"/>
        <w:ind w:firstLine="540"/>
        <w:jc w:val="both"/>
      </w:pPr>
      <w:r>
        <w:t>Вопросы реализации мероприятий программы рассматриваются на заседаниях областного совета по делам инвалидов при заместителе Губернатора Брянской области с участием представителей исполнительных органов государственной власти, муниципальных образований, участвующих в реализации подпрограммы, и региональных общественных организаций инвалидов.</w:t>
      </w:r>
    </w:p>
    <w:p w:rsidR="00E2524F" w:rsidRDefault="00E2524F">
      <w:pPr>
        <w:pStyle w:val="ConsPlusNormal"/>
        <w:spacing w:before="240"/>
        <w:ind w:firstLine="540"/>
        <w:jc w:val="both"/>
      </w:pPr>
      <w:r>
        <w:t>Организацию работ и контроль по исполнению мероприятий, включенных в программу, осуществляют соисполнители программы (исполнительные органы государственной власти Брянской области, администрации муниципальных образований Брянской области в установленной сфере деятельности и подведомственных государственных и муниципальных учреждениях), в том числе обеспечивают достижение целевых показателей (индикаторов) программы.</w:t>
      </w:r>
    </w:p>
    <w:p w:rsidR="00E2524F" w:rsidRDefault="00E2524F">
      <w:pPr>
        <w:pStyle w:val="ConsPlusNormal"/>
        <w:spacing w:before="240"/>
        <w:ind w:firstLine="540"/>
        <w:jc w:val="both"/>
      </w:pPr>
      <w:r>
        <w:t>Координатором программы выступает ответственный исполнитель программы - департамент семьи, социальной и демографической политики Брянской области, обеспечивающий текущее управление программой и оценку достижения целевых показателей (индикаторов) программы.</w:t>
      </w:r>
    </w:p>
    <w:p w:rsidR="00E2524F" w:rsidRDefault="00E2524F">
      <w:pPr>
        <w:pStyle w:val="ConsPlusNormal"/>
        <w:spacing w:before="240"/>
        <w:ind w:firstLine="540"/>
        <w:jc w:val="both"/>
      </w:pPr>
      <w:r>
        <w:t>Департамент семьи, социальной и демографической политики Брянской области разрабатывает в пределах своей компетенции нормативные правовые акты, необходимые для реализации программы.</w:t>
      </w:r>
    </w:p>
    <w:p w:rsidR="00E2524F" w:rsidRDefault="00E2524F">
      <w:pPr>
        <w:pStyle w:val="ConsPlusNormal"/>
        <w:spacing w:before="240"/>
        <w:ind w:firstLine="540"/>
        <w:jc w:val="both"/>
      </w:pPr>
      <w:r>
        <w:lastRenderedPageBreak/>
        <w:t>Департамент образования и науки Брянской области, департамент здравоохранения Брянской области, департамент культуры Брянской области, управление физической культуры и спорта Брянской области, управление государственной службы по труду и занятости Брянской области, департамент промышленности, транспорта и связи Брянской области, департамент внутренней политики Брянской области, муниципальные администрации, региональные общественные организации инвалидов (по согласованию), являющиеся соисполнителями программы, организуют исполнение мероприятий программы, в установленные сроки представляют информацию об их исполнении ответственному исполнителю программы - департаменту семьи, социальной и демографической политики Брянской области, а также при необходимости выступают инициаторами корректировки программных мероприятий, источников и объемов их финансирования (с учетом результатов оценки эффективности программы).</w:t>
      </w:r>
    </w:p>
    <w:p w:rsidR="00E2524F" w:rsidRDefault="00E2524F">
      <w:pPr>
        <w:pStyle w:val="ConsPlusNormal"/>
        <w:spacing w:before="240"/>
        <w:ind w:firstLine="540"/>
        <w:jc w:val="both"/>
      </w:pPr>
      <w:r>
        <w:t xml:space="preserve">Организация исполнения мероприятий соисполнителями программы осуществляется в соответствии с Федеральным </w:t>
      </w:r>
      <w:hyperlink r:id="rId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2524F" w:rsidRDefault="00E2524F">
      <w:pPr>
        <w:pStyle w:val="ConsPlusNormal"/>
        <w:spacing w:before="240"/>
        <w:ind w:firstLine="540"/>
        <w:jc w:val="both"/>
      </w:pPr>
      <w:r>
        <w:t>В случае экономии бюджетных ассигнований, образовавшейся в результате снижения начальной (максимальной) цены контракта (цены лота) в рамках проведения конкурсных процедур на право заключения государственного контракта, денежные средства должны расходоваться в размере не менее 10 процентов и не более 20 процентов на одну приоритетную сферу жизнедеятельности (социальная защита, здравоохранение, спорт и физическая культура, информация и связь, культура, транспорт, образование) инвалидов и других маломобильных групп населения от общего объема сэкономленных средств бюджета бюджетной системы Брянской области.</w:t>
      </w:r>
    </w:p>
    <w:p w:rsidR="00E2524F" w:rsidRDefault="00E2524F">
      <w:pPr>
        <w:pStyle w:val="ConsPlusNormal"/>
        <w:spacing w:before="240"/>
        <w:ind w:firstLine="540"/>
        <w:jc w:val="both"/>
      </w:pPr>
      <w:r>
        <w:t>Для оперативного контроля (мониторинга) исполнения подпрограммы соисполнители программы один раз в полугодие до 15-го числа месяца, следующего за отчетным периодом, представляют информацию о выполнении мероприятий программы ответственному исполнителю программы.</w:t>
      </w:r>
    </w:p>
    <w:p w:rsidR="00E2524F" w:rsidRDefault="00E2524F">
      <w:pPr>
        <w:pStyle w:val="ConsPlusNormal"/>
        <w:spacing w:before="240"/>
        <w:ind w:firstLine="540"/>
        <w:jc w:val="both"/>
      </w:pPr>
      <w:r>
        <w:t>Ответственный исполнитель программы ежегодно (по итогам года) представляет сводный отчет о реализации программы и ее результатах с оценкой эффективности в Правительство Брянской области.</w:t>
      </w:r>
    </w:p>
    <w:p w:rsidR="00E2524F" w:rsidRDefault="00E2524F">
      <w:pPr>
        <w:pStyle w:val="ConsPlusNormal"/>
        <w:spacing w:before="240"/>
        <w:ind w:firstLine="540"/>
        <w:jc w:val="both"/>
      </w:pPr>
      <w:r>
        <w:t>Правительство Брянской области ежегодно представляет в Министерство труда и социальной защиты Российской Федерации:</w:t>
      </w:r>
    </w:p>
    <w:p w:rsidR="00E2524F" w:rsidRDefault="00E2524F">
      <w:pPr>
        <w:pStyle w:val="ConsPlusNormal"/>
        <w:spacing w:before="240"/>
        <w:ind w:firstLine="540"/>
        <w:jc w:val="both"/>
      </w:pPr>
      <w:r>
        <w:t>- информацию об исполнении мероприятий программы с указанием сведений о выполнении мероприятий, включающих в себя количественно-качественные показатели и описание выполнения, или о невыполнении мероприятий;</w:t>
      </w:r>
    </w:p>
    <w:p w:rsidR="00E2524F" w:rsidRDefault="00E2524F">
      <w:pPr>
        <w:pStyle w:val="ConsPlusNormal"/>
        <w:spacing w:before="240"/>
        <w:ind w:firstLine="540"/>
        <w:jc w:val="both"/>
      </w:pPr>
      <w:r>
        <w:t>- отчет об осуществлении расходов бюджета Брянской области, муниципальных образований Брянской области, источником финансового обеспечения которых являются субсидии из федерального бюджета бюджету субъекта на софинансирование расходов по реализации мероприятий, включенных в программу Брянской области по обеспечению доступности приоритетных объектов и услуг в приоритетных сферах жизнедеятельности инвалидов и других МГН;</w:t>
      </w:r>
    </w:p>
    <w:p w:rsidR="00E2524F" w:rsidRDefault="00E2524F">
      <w:pPr>
        <w:pStyle w:val="ConsPlusNormal"/>
        <w:spacing w:before="240"/>
        <w:ind w:firstLine="540"/>
        <w:jc w:val="both"/>
      </w:pPr>
      <w:r>
        <w:t>- отчет о достижении значений целевых показателей (индикаторов) программы по обеспечению доступности приоритетных объектов и услуг в приоритетных сферах жизнедеятельности инвалидов и других МГН.</w:t>
      </w:r>
    </w:p>
    <w:p w:rsidR="00E2524F" w:rsidRDefault="00E2524F">
      <w:pPr>
        <w:pStyle w:val="ConsPlusNormal"/>
        <w:spacing w:before="240"/>
        <w:ind w:firstLine="540"/>
        <w:jc w:val="both"/>
      </w:pPr>
      <w:r>
        <w:lastRenderedPageBreak/>
        <w:t>Внесение изменений в перечень мероприятий программы, в сроки ее реализации, в объемы бюджетных ассигнований в пределах утвержденных лимитов бюджетных ассигнований в целом осуществляется по согласованию с Министерством труда и социальной защиты Российской Федерации в порядке, установленном для разработки и реализации программ в Брянской области.</w:t>
      </w:r>
    </w:p>
    <w:p w:rsidR="00E2524F" w:rsidRDefault="00A006FE">
      <w:pPr>
        <w:pStyle w:val="ConsPlusNormal"/>
        <w:spacing w:before="240"/>
        <w:ind w:firstLine="540"/>
        <w:jc w:val="both"/>
      </w:pPr>
      <w:hyperlink w:anchor="P1442" w:history="1">
        <w:r w:rsidR="00E2524F">
          <w:rPr>
            <w:color w:val="0000FF"/>
          </w:rPr>
          <w:t>Порядок</w:t>
        </w:r>
      </w:hyperlink>
      <w:r w:rsidR="00E2524F">
        <w:t xml:space="preserve"> предоставления субсидий бюджетам муниципальных районов (городских округов)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приведен в приложении 2 к программе.</w:t>
      </w:r>
    </w:p>
    <w:p w:rsidR="00E2524F" w:rsidRDefault="00E2524F">
      <w:pPr>
        <w:pStyle w:val="ConsPlusNormal"/>
        <w:jc w:val="both"/>
      </w:pPr>
    </w:p>
    <w:p w:rsidR="00E2524F" w:rsidRDefault="00E2524F">
      <w:pPr>
        <w:pStyle w:val="ConsPlusTitle"/>
        <w:jc w:val="center"/>
        <w:outlineLvl w:val="1"/>
      </w:pPr>
      <w:r>
        <w:t>VIII. Оценка эффективности реализации программы</w:t>
      </w:r>
    </w:p>
    <w:p w:rsidR="00E2524F" w:rsidRDefault="00E2524F">
      <w:pPr>
        <w:pStyle w:val="ConsPlusNormal"/>
        <w:jc w:val="both"/>
      </w:pPr>
    </w:p>
    <w:p w:rsidR="00E2524F" w:rsidRDefault="00E2524F">
      <w:pPr>
        <w:pStyle w:val="ConsPlusNormal"/>
        <w:ind w:firstLine="540"/>
        <w:jc w:val="both"/>
      </w:pPr>
      <w:r>
        <w:t>Программа направлена на развитие мер социальной поддержки инвалидов и детей-инвалидов, на формирование им равных возможностей для участия в жизни общества и повышение качества жизни на основе формирования доступной среды жизнедеятельности.</w:t>
      </w:r>
    </w:p>
    <w:p w:rsidR="00E2524F" w:rsidRDefault="00E2524F">
      <w:pPr>
        <w:pStyle w:val="ConsPlusNormal"/>
        <w:spacing w:before="240"/>
        <w:ind w:firstLine="540"/>
        <w:jc w:val="both"/>
      </w:pPr>
      <w:r>
        <w:t>Социальная эффективность подпрограммы выражается в снижении социальной напряженности в обществе за счет:</w:t>
      </w:r>
    </w:p>
    <w:p w:rsidR="00E2524F" w:rsidRDefault="00E2524F">
      <w:pPr>
        <w:pStyle w:val="ConsPlusNormal"/>
        <w:spacing w:before="240"/>
        <w:ind w:firstLine="540"/>
        <w:jc w:val="both"/>
      </w:pPr>
      <w:r>
        <w:t>- увеличения уровня информированности инвалидов и других МГН о доступных социально значимых объектах и услугах, о формате их предоставления;</w:t>
      </w:r>
    </w:p>
    <w:p w:rsidR="00E2524F" w:rsidRDefault="00E2524F">
      <w:pPr>
        <w:pStyle w:val="ConsPlusNormal"/>
        <w:spacing w:before="240"/>
        <w:ind w:firstLine="540"/>
        <w:jc w:val="both"/>
      </w:pPr>
      <w:r>
        <w:t>- преодоления социальной изоляции и включенности инвалидов и других МГН в жизнь общества, в том числе в совместные с другими гражданами мероприятия (в том числе досуговые, культурные, спортивные);</w:t>
      </w:r>
    </w:p>
    <w:p w:rsidR="00E2524F" w:rsidRDefault="00E2524F">
      <w:pPr>
        <w:pStyle w:val="ConsPlusNormal"/>
        <w:spacing w:before="240"/>
        <w:ind w:firstLine="540"/>
        <w:jc w:val="both"/>
      </w:pPr>
      <w:r>
        <w:t>- информационных кампаний и акций СМИ в освещении проблем инвалидов для граждан, не являющихся инвалидами;</w:t>
      </w:r>
    </w:p>
    <w:p w:rsidR="00E2524F" w:rsidRDefault="00E2524F">
      <w:pPr>
        <w:pStyle w:val="ConsPlusNormal"/>
        <w:spacing w:before="240"/>
        <w:ind w:firstLine="540"/>
        <w:jc w:val="both"/>
      </w:pPr>
      <w:r>
        <w:t>- повышения уровня и качества услуг, предоставляемых для населения.</w:t>
      </w:r>
    </w:p>
    <w:p w:rsidR="00E2524F" w:rsidRDefault="00E2524F">
      <w:pPr>
        <w:pStyle w:val="ConsPlusNormal"/>
        <w:spacing w:before="240"/>
        <w:ind w:firstLine="540"/>
        <w:jc w:val="both"/>
      </w:pPr>
      <w:r>
        <w:t>Экономическая эффективность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w:t>
      </w:r>
    </w:p>
    <w:p w:rsidR="00E2524F" w:rsidRDefault="00E2524F">
      <w:pPr>
        <w:pStyle w:val="ConsPlusNormal"/>
        <w:spacing w:before="240"/>
        <w:ind w:firstLine="540"/>
        <w:jc w:val="both"/>
      </w:pPr>
      <w:r>
        <w:t>Одновременно оценка эффективности настоящей программы осуществляется при проведении оценки эффективности государственной программы Российской Федерации "Доступная среда".</w:t>
      </w:r>
    </w:p>
    <w:p w:rsidR="00E2524F" w:rsidRDefault="00E2524F">
      <w:pPr>
        <w:pStyle w:val="ConsPlusNormal"/>
        <w:jc w:val="both"/>
      </w:pPr>
    </w:p>
    <w:p w:rsidR="00E2524F" w:rsidRDefault="00E2524F">
      <w:pPr>
        <w:pStyle w:val="ConsPlusTitle"/>
        <w:jc w:val="center"/>
        <w:outlineLvl w:val="1"/>
      </w:pPr>
      <w:r>
        <w:t>IX. Сведения о "налоговых расходах" на реализацию</w:t>
      </w:r>
    </w:p>
    <w:p w:rsidR="00E2524F" w:rsidRDefault="00E2524F">
      <w:pPr>
        <w:pStyle w:val="ConsPlusTitle"/>
        <w:jc w:val="center"/>
      </w:pPr>
      <w:r>
        <w:t>государственной программы</w:t>
      </w:r>
    </w:p>
    <w:p w:rsidR="00E2524F" w:rsidRDefault="00E2524F">
      <w:pPr>
        <w:pStyle w:val="ConsPlusNormal"/>
        <w:jc w:val="center"/>
      </w:pPr>
      <w:r>
        <w:t xml:space="preserve">(введен </w:t>
      </w:r>
      <w:hyperlink r:id="rId41" w:history="1">
        <w:r>
          <w:rPr>
            <w:color w:val="0000FF"/>
          </w:rPr>
          <w:t>Постановлением</w:t>
        </w:r>
      </w:hyperlink>
      <w:r>
        <w:t xml:space="preserve"> Правительства Брянской области</w:t>
      </w:r>
    </w:p>
    <w:p w:rsidR="00E2524F" w:rsidRDefault="00E2524F">
      <w:pPr>
        <w:pStyle w:val="ConsPlusNormal"/>
        <w:jc w:val="center"/>
      </w:pPr>
      <w:r>
        <w:t>от 23.12.2019 N 638-п)</w:t>
      </w:r>
    </w:p>
    <w:p w:rsidR="00E2524F" w:rsidRDefault="00E2524F">
      <w:pPr>
        <w:pStyle w:val="ConsPlusNormal"/>
        <w:jc w:val="both"/>
      </w:pPr>
    </w:p>
    <w:p w:rsidR="00E2524F" w:rsidRDefault="00E2524F">
      <w:pPr>
        <w:sectPr w:rsidR="00E2524F" w:rsidSect="008765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29"/>
        <w:gridCol w:w="1684"/>
        <w:gridCol w:w="1954"/>
        <w:gridCol w:w="1189"/>
        <w:gridCol w:w="1189"/>
        <w:gridCol w:w="1849"/>
      </w:tblGrid>
      <w:tr w:rsidR="00E2524F">
        <w:tc>
          <w:tcPr>
            <w:tcW w:w="454" w:type="dxa"/>
            <w:vMerge w:val="restart"/>
          </w:tcPr>
          <w:p w:rsidR="00E2524F" w:rsidRDefault="00E2524F">
            <w:pPr>
              <w:pStyle w:val="ConsPlusNormal"/>
              <w:jc w:val="center"/>
            </w:pPr>
            <w:r>
              <w:lastRenderedPageBreak/>
              <w:t>N п/п</w:t>
            </w:r>
          </w:p>
        </w:tc>
        <w:tc>
          <w:tcPr>
            <w:tcW w:w="2929" w:type="dxa"/>
            <w:vMerge w:val="restart"/>
          </w:tcPr>
          <w:p w:rsidR="00E2524F" w:rsidRDefault="00E2524F">
            <w:pPr>
              <w:pStyle w:val="ConsPlusNormal"/>
              <w:jc w:val="center"/>
            </w:pPr>
            <w:r>
              <w:t>Наименование сферы социально-экономического развития, на поддержку которой предоставляются налоговые льготы</w:t>
            </w:r>
          </w:p>
        </w:tc>
        <w:tc>
          <w:tcPr>
            <w:tcW w:w="1684" w:type="dxa"/>
            <w:vMerge w:val="restart"/>
          </w:tcPr>
          <w:p w:rsidR="00E2524F" w:rsidRDefault="00E2524F">
            <w:pPr>
              <w:pStyle w:val="ConsPlusNormal"/>
              <w:jc w:val="center"/>
            </w:pPr>
            <w:r>
              <w:t>Наименование налогов, по уплате которых предоставлены налоговые льготы</w:t>
            </w:r>
          </w:p>
        </w:tc>
        <w:tc>
          <w:tcPr>
            <w:tcW w:w="4332" w:type="dxa"/>
            <w:gridSpan w:val="3"/>
          </w:tcPr>
          <w:p w:rsidR="00E2524F" w:rsidRDefault="00E2524F">
            <w:pPr>
              <w:pStyle w:val="ConsPlusNormal"/>
              <w:jc w:val="center"/>
            </w:pPr>
            <w:r>
              <w:t>Оценка "налоговых расходов" (выпадающих доходов бюджета) на реализацию государственной программы, тыс. рублей</w:t>
            </w:r>
          </w:p>
        </w:tc>
        <w:tc>
          <w:tcPr>
            <w:tcW w:w="1849" w:type="dxa"/>
            <w:vMerge w:val="restart"/>
          </w:tcPr>
          <w:p w:rsidR="00E2524F" w:rsidRDefault="00E2524F">
            <w:pPr>
              <w:pStyle w:val="ConsPlusNormal"/>
              <w:jc w:val="center"/>
            </w:pPr>
            <w:r>
              <w:t>Оценка влияния предоставления налоговых льгот на достижение целей (решение задач) государственной программы</w:t>
            </w:r>
          </w:p>
        </w:tc>
      </w:tr>
      <w:tr w:rsidR="00E2524F">
        <w:tc>
          <w:tcPr>
            <w:tcW w:w="454" w:type="dxa"/>
            <w:vMerge/>
          </w:tcPr>
          <w:p w:rsidR="00E2524F" w:rsidRDefault="00E2524F"/>
        </w:tc>
        <w:tc>
          <w:tcPr>
            <w:tcW w:w="2929" w:type="dxa"/>
            <w:vMerge/>
          </w:tcPr>
          <w:p w:rsidR="00E2524F" w:rsidRDefault="00E2524F"/>
        </w:tc>
        <w:tc>
          <w:tcPr>
            <w:tcW w:w="1684" w:type="dxa"/>
            <w:vMerge/>
          </w:tcPr>
          <w:p w:rsidR="00E2524F" w:rsidRDefault="00E2524F"/>
        </w:tc>
        <w:tc>
          <w:tcPr>
            <w:tcW w:w="1954" w:type="dxa"/>
          </w:tcPr>
          <w:p w:rsidR="00E2524F" w:rsidRDefault="00E2524F">
            <w:pPr>
              <w:pStyle w:val="ConsPlusNormal"/>
              <w:jc w:val="center"/>
            </w:pPr>
            <w:r>
              <w:t>соответствующий финансовый год</w:t>
            </w:r>
          </w:p>
        </w:tc>
        <w:tc>
          <w:tcPr>
            <w:tcW w:w="1189" w:type="dxa"/>
          </w:tcPr>
          <w:p w:rsidR="00E2524F" w:rsidRDefault="00E2524F">
            <w:pPr>
              <w:pStyle w:val="ConsPlusNormal"/>
              <w:jc w:val="center"/>
            </w:pPr>
            <w:r>
              <w:t>первый год планового периода</w:t>
            </w:r>
          </w:p>
        </w:tc>
        <w:tc>
          <w:tcPr>
            <w:tcW w:w="1189" w:type="dxa"/>
          </w:tcPr>
          <w:p w:rsidR="00E2524F" w:rsidRDefault="00E2524F">
            <w:pPr>
              <w:pStyle w:val="ConsPlusNormal"/>
              <w:jc w:val="center"/>
            </w:pPr>
            <w:r>
              <w:t>второй год планового периода</w:t>
            </w:r>
          </w:p>
        </w:tc>
        <w:tc>
          <w:tcPr>
            <w:tcW w:w="1849" w:type="dxa"/>
            <w:vMerge/>
          </w:tcPr>
          <w:p w:rsidR="00E2524F" w:rsidRDefault="00E2524F"/>
        </w:tc>
      </w:tr>
      <w:tr w:rsidR="00E2524F">
        <w:tc>
          <w:tcPr>
            <w:tcW w:w="454" w:type="dxa"/>
          </w:tcPr>
          <w:p w:rsidR="00E2524F" w:rsidRDefault="00E2524F">
            <w:pPr>
              <w:pStyle w:val="ConsPlusNormal"/>
              <w:jc w:val="center"/>
            </w:pPr>
            <w:r>
              <w:t>1</w:t>
            </w:r>
          </w:p>
        </w:tc>
        <w:tc>
          <w:tcPr>
            <w:tcW w:w="2929" w:type="dxa"/>
          </w:tcPr>
          <w:p w:rsidR="00E2524F" w:rsidRDefault="00E2524F">
            <w:pPr>
              <w:pStyle w:val="ConsPlusNormal"/>
              <w:jc w:val="center"/>
            </w:pPr>
            <w:r>
              <w:t>2</w:t>
            </w:r>
          </w:p>
        </w:tc>
        <w:tc>
          <w:tcPr>
            <w:tcW w:w="1684" w:type="dxa"/>
          </w:tcPr>
          <w:p w:rsidR="00E2524F" w:rsidRDefault="00E2524F">
            <w:pPr>
              <w:pStyle w:val="ConsPlusNormal"/>
              <w:jc w:val="center"/>
            </w:pPr>
            <w:r>
              <w:t>3</w:t>
            </w:r>
          </w:p>
        </w:tc>
        <w:tc>
          <w:tcPr>
            <w:tcW w:w="1954" w:type="dxa"/>
          </w:tcPr>
          <w:p w:rsidR="00E2524F" w:rsidRDefault="00E2524F">
            <w:pPr>
              <w:pStyle w:val="ConsPlusNormal"/>
              <w:jc w:val="center"/>
            </w:pPr>
            <w:r>
              <w:t>4</w:t>
            </w:r>
          </w:p>
        </w:tc>
        <w:tc>
          <w:tcPr>
            <w:tcW w:w="1189" w:type="dxa"/>
          </w:tcPr>
          <w:p w:rsidR="00E2524F" w:rsidRDefault="00E2524F">
            <w:pPr>
              <w:pStyle w:val="ConsPlusNormal"/>
              <w:jc w:val="center"/>
            </w:pPr>
            <w:r>
              <w:t>5</w:t>
            </w:r>
          </w:p>
        </w:tc>
        <w:tc>
          <w:tcPr>
            <w:tcW w:w="1189" w:type="dxa"/>
          </w:tcPr>
          <w:p w:rsidR="00E2524F" w:rsidRDefault="00E2524F">
            <w:pPr>
              <w:pStyle w:val="ConsPlusNormal"/>
              <w:jc w:val="center"/>
            </w:pPr>
            <w:r>
              <w:t>6</w:t>
            </w:r>
          </w:p>
        </w:tc>
        <w:tc>
          <w:tcPr>
            <w:tcW w:w="1849" w:type="dxa"/>
          </w:tcPr>
          <w:p w:rsidR="00E2524F" w:rsidRDefault="00E2524F">
            <w:pPr>
              <w:pStyle w:val="ConsPlusNormal"/>
              <w:jc w:val="center"/>
            </w:pPr>
            <w:r>
              <w:t>7</w:t>
            </w:r>
          </w:p>
        </w:tc>
      </w:tr>
      <w:tr w:rsidR="00E2524F">
        <w:tc>
          <w:tcPr>
            <w:tcW w:w="454" w:type="dxa"/>
          </w:tcPr>
          <w:p w:rsidR="00E2524F" w:rsidRDefault="00E2524F">
            <w:pPr>
              <w:pStyle w:val="ConsPlusNormal"/>
              <w:jc w:val="center"/>
            </w:pPr>
            <w:r>
              <w:t>1.</w:t>
            </w:r>
          </w:p>
        </w:tc>
        <w:tc>
          <w:tcPr>
            <w:tcW w:w="2929" w:type="dxa"/>
          </w:tcPr>
          <w:p w:rsidR="00E2524F" w:rsidRDefault="00E2524F">
            <w:pPr>
              <w:pStyle w:val="ConsPlusNormal"/>
            </w:pPr>
            <w:r>
              <w:t>Физические лица (Инвалиды 1 и 2 группы, инвалиды детства)</w:t>
            </w:r>
          </w:p>
        </w:tc>
        <w:tc>
          <w:tcPr>
            <w:tcW w:w="1684" w:type="dxa"/>
          </w:tcPr>
          <w:p w:rsidR="00E2524F" w:rsidRDefault="00E2524F">
            <w:pPr>
              <w:pStyle w:val="ConsPlusNormal"/>
              <w:jc w:val="center"/>
            </w:pPr>
            <w:r>
              <w:t>транспортный налог</w:t>
            </w:r>
          </w:p>
        </w:tc>
        <w:tc>
          <w:tcPr>
            <w:tcW w:w="1954" w:type="dxa"/>
          </w:tcPr>
          <w:p w:rsidR="00E2524F" w:rsidRDefault="00E2524F">
            <w:pPr>
              <w:pStyle w:val="ConsPlusNormal"/>
              <w:jc w:val="center"/>
            </w:pPr>
            <w:r>
              <w:t>1605</w:t>
            </w:r>
          </w:p>
        </w:tc>
        <w:tc>
          <w:tcPr>
            <w:tcW w:w="1189" w:type="dxa"/>
          </w:tcPr>
          <w:p w:rsidR="00E2524F" w:rsidRDefault="00E2524F">
            <w:pPr>
              <w:pStyle w:val="ConsPlusNormal"/>
              <w:jc w:val="center"/>
            </w:pPr>
            <w:r>
              <w:t>1605</w:t>
            </w:r>
          </w:p>
        </w:tc>
        <w:tc>
          <w:tcPr>
            <w:tcW w:w="1189" w:type="dxa"/>
          </w:tcPr>
          <w:p w:rsidR="00E2524F" w:rsidRDefault="00E2524F">
            <w:pPr>
              <w:pStyle w:val="ConsPlusNormal"/>
              <w:jc w:val="center"/>
            </w:pPr>
            <w:r>
              <w:t>1605</w:t>
            </w:r>
          </w:p>
        </w:tc>
        <w:tc>
          <w:tcPr>
            <w:tcW w:w="1849" w:type="dxa"/>
          </w:tcPr>
          <w:p w:rsidR="00E2524F" w:rsidRDefault="00E2524F">
            <w:pPr>
              <w:pStyle w:val="ConsPlusNormal"/>
              <w:jc w:val="center"/>
            </w:pPr>
            <w:r>
              <w:t>социальная поддержка</w:t>
            </w:r>
          </w:p>
        </w:tc>
      </w:tr>
      <w:tr w:rsidR="00E2524F">
        <w:tc>
          <w:tcPr>
            <w:tcW w:w="454" w:type="dxa"/>
          </w:tcPr>
          <w:p w:rsidR="00E2524F" w:rsidRDefault="00E2524F">
            <w:pPr>
              <w:pStyle w:val="ConsPlusNormal"/>
              <w:jc w:val="center"/>
            </w:pPr>
            <w:r>
              <w:t>2.</w:t>
            </w:r>
          </w:p>
        </w:tc>
        <w:tc>
          <w:tcPr>
            <w:tcW w:w="2929" w:type="dxa"/>
          </w:tcPr>
          <w:p w:rsidR="00E2524F" w:rsidRDefault="00E2524F">
            <w:pPr>
              <w:pStyle w:val="ConsPlusNormal"/>
            </w:pPr>
            <w:r>
              <w:t>Деятельность общественных организаций инвалидов</w:t>
            </w:r>
          </w:p>
        </w:tc>
        <w:tc>
          <w:tcPr>
            <w:tcW w:w="1684" w:type="dxa"/>
          </w:tcPr>
          <w:p w:rsidR="00E2524F" w:rsidRDefault="00E2524F">
            <w:pPr>
              <w:pStyle w:val="ConsPlusNormal"/>
              <w:jc w:val="center"/>
            </w:pPr>
            <w:r>
              <w:t>транспортный налог</w:t>
            </w:r>
          </w:p>
        </w:tc>
        <w:tc>
          <w:tcPr>
            <w:tcW w:w="1954" w:type="dxa"/>
          </w:tcPr>
          <w:p w:rsidR="00E2524F" w:rsidRDefault="00E2524F">
            <w:pPr>
              <w:pStyle w:val="ConsPlusNormal"/>
              <w:jc w:val="center"/>
            </w:pPr>
            <w:r>
              <w:t>0</w:t>
            </w:r>
          </w:p>
        </w:tc>
        <w:tc>
          <w:tcPr>
            <w:tcW w:w="1189" w:type="dxa"/>
          </w:tcPr>
          <w:p w:rsidR="00E2524F" w:rsidRDefault="00E2524F">
            <w:pPr>
              <w:pStyle w:val="ConsPlusNormal"/>
              <w:jc w:val="center"/>
            </w:pPr>
            <w:r>
              <w:t>0</w:t>
            </w:r>
          </w:p>
        </w:tc>
        <w:tc>
          <w:tcPr>
            <w:tcW w:w="1189" w:type="dxa"/>
          </w:tcPr>
          <w:p w:rsidR="00E2524F" w:rsidRDefault="00E2524F">
            <w:pPr>
              <w:pStyle w:val="ConsPlusNormal"/>
              <w:jc w:val="center"/>
            </w:pPr>
            <w:r>
              <w:t>0</w:t>
            </w:r>
          </w:p>
        </w:tc>
        <w:tc>
          <w:tcPr>
            <w:tcW w:w="1849" w:type="dxa"/>
          </w:tcPr>
          <w:p w:rsidR="00E2524F" w:rsidRDefault="00E2524F">
            <w:pPr>
              <w:pStyle w:val="ConsPlusNormal"/>
              <w:jc w:val="center"/>
            </w:pPr>
            <w:r>
              <w:t>социальная поддержка</w:t>
            </w:r>
          </w:p>
        </w:tc>
      </w:tr>
      <w:tr w:rsidR="00E2524F">
        <w:tc>
          <w:tcPr>
            <w:tcW w:w="454" w:type="dxa"/>
          </w:tcPr>
          <w:p w:rsidR="00E2524F" w:rsidRDefault="00E2524F">
            <w:pPr>
              <w:pStyle w:val="ConsPlusNormal"/>
              <w:jc w:val="center"/>
            </w:pPr>
            <w:r>
              <w:t>3.</w:t>
            </w:r>
          </w:p>
        </w:tc>
        <w:tc>
          <w:tcPr>
            <w:tcW w:w="2929" w:type="dxa"/>
          </w:tcPr>
          <w:p w:rsidR="00E2524F" w:rsidRDefault="00E2524F">
            <w:pPr>
              <w:pStyle w:val="ConsPlusNormal"/>
            </w:pPr>
            <w:r>
              <w:t>Предприятия, единственным учредителем которых являются общественные организации инвалидов, в которых инвалиды составляют не менее 50 процентов от общего числа работников</w:t>
            </w:r>
          </w:p>
        </w:tc>
        <w:tc>
          <w:tcPr>
            <w:tcW w:w="1684" w:type="dxa"/>
          </w:tcPr>
          <w:p w:rsidR="00E2524F" w:rsidRDefault="00E2524F">
            <w:pPr>
              <w:pStyle w:val="ConsPlusNormal"/>
              <w:jc w:val="center"/>
            </w:pPr>
            <w:r>
              <w:t>транспортный налог</w:t>
            </w:r>
          </w:p>
        </w:tc>
        <w:tc>
          <w:tcPr>
            <w:tcW w:w="1954" w:type="dxa"/>
          </w:tcPr>
          <w:p w:rsidR="00E2524F" w:rsidRDefault="00E2524F">
            <w:pPr>
              <w:pStyle w:val="ConsPlusNormal"/>
              <w:jc w:val="center"/>
            </w:pPr>
            <w:r>
              <w:t>37</w:t>
            </w:r>
          </w:p>
        </w:tc>
        <w:tc>
          <w:tcPr>
            <w:tcW w:w="1189" w:type="dxa"/>
          </w:tcPr>
          <w:p w:rsidR="00E2524F" w:rsidRDefault="00E2524F">
            <w:pPr>
              <w:pStyle w:val="ConsPlusNormal"/>
              <w:jc w:val="center"/>
            </w:pPr>
            <w:r>
              <w:t>37</w:t>
            </w:r>
          </w:p>
        </w:tc>
        <w:tc>
          <w:tcPr>
            <w:tcW w:w="1189" w:type="dxa"/>
          </w:tcPr>
          <w:p w:rsidR="00E2524F" w:rsidRDefault="00E2524F">
            <w:pPr>
              <w:pStyle w:val="ConsPlusNormal"/>
              <w:jc w:val="center"/>
            </w:pPr>
            <w:r>
              <w:t>37</w:t>
            </w:r>
          </w:p>
        </w:tc>
        <w:tc>
          <w:tcPr>
            <w:tcW w:w="1849" w:type="dxa"/>
          </w:tcPr>
          <w:p w:rsidR="00E2524F" w:rsidRDefault="00E2524F">
            <w:pPr>
              <w:pStyle w:val="ConsPlusNormal"/>
              <w:jc w:val="center"/>
            </w:pPr>
            <w:r>
              <w:t>социальная поддержка</w:t>
            </w:r>
          </w:p>
        </w:tc>
      </w:tr>
      <w:tr w:rsidR="00E2524F">
        <w:tc>
          <w:tcPr>
            <w:tcW w:w="454" w:type="dxa"/>
          </w:tcPr>
          <w:p w:rsidR="00E2524F" w:rsidRDefault="00E2524F">
            <w:pPr>
              <w:pStyle w:val="ConsPlusNormal"/>
              <w:jc w:val="center"/>
            </w:pPr>
            <w:r>
              <w:t>4.</w:t>
            </w:r>
          </w:p>
        </w:tc>
        <w:tc>
          <w:tcPr>
            <w:tcW w:w="2929" w:type="dxa"/>
          </w:tcPr>
          <w:p w:rsidR="00E2524F" w:rsidRDefault="00E2524F">
            <w:pPr>
              <w:pStyle w:val="ConsPlusNormal"/>
            </w:pPr>
            <w:r>
              <w:t>Физические лица (родители (законные представители) ребенка-инвалида)</w:t>
            </w:r>
          </w:p>
        </w:tc>
        <w:tc>
          <w:tcPr>
            <w:tcW w:w="1684" w:type="dxa"/>
          </w:tcPr>
          <w:p w:rsidR="00E2524F" w:rsidRDefault="00E2524F">
            <w:pPr>
              <w:pStyle w:val="ConsPlusNormal"/>
              <w:jc w:val="center"/>
            </w:pPr>
            <w:r>
              <w:t>транспортный налог</w:t>
            </w:r>
          </w:p>
        </w:tc>
        <w:tc>
          <w:tcPr>
            <w:tcW w:w="1954" w:type="dxa"/>
          </w:tcPr>
          <w:p w:rsidR="00E2524F" w:rsidRDefault="00E2524F">
            <w:pPr>
              <w:pStyle w:val="ConsPlusNormal"/>
              <w:jc w:val="center"/>
            </w:pPr>
            <w:r>
              <w:t>150</w:t>
            </w:r>
          </w:p>
        </w:tc>
        <w:tc>
          <w:tcPr>
            <w:tcW w:w="1189" w:type="dxa"/>
          </w:tcPr>
          <w:p w:rsidR="00E2524F" w:rsidRDefault="00E2524F">
            <w:pPr>
              <w:pStyle w:val="ConsPlusNormal"/>
              <w:jc w:val="center"/>
            </w:pPr>
            <w:r>
              <w:t>150</w:t>
            </w:r>
          </w:p>
        </w:tc>
        <w:tc>
          <w:tcPr>
            <w:tcW w:w="1189" w:type="dxa"/>
          </w:tcPr>
          <w:p w:rsidR="00E2524F" w:rsidRDefault="00E2524F">
            <w:pPr>
              <w:pStyle w:val="ConsPlusNormal"/>
              <w:jc w:val="center"/>
            </w:pPr>
            <w:r>
              <w:t>150</w:t>
            </w:r>
          </w:p>
        </w:tc>
        <w:tc>
          <w:tcPr>
            <w:tcW w:w="1849" w:type="dxa"/>
          </w:tcPr>
          <w:p w:rsidR="00E2524F" w:rsidRDefault="00E2524F">
            <w:pPr>
              <w:pStyle w:val="ConsPlusNormal"/>
              <w:jc w:val="center"/>
            </w:pPr>
            <w:r>
              <w:t>социальная поддержка</w:t>
            </w:r>
          </w:p>
        </w:tc>
      </w:tr>
      <w:tr w:rsidR="00E2524F">
        <w:tc>
          <w:tcPr>
            <w:tcW w:w="5067" w:type="dxa"/>
            <w:gridSpan w:val="3"/>
            <w:vAlign w:val="center"/>
          </w:tcPr>
          <w:p w:rsidR="00E2524F" w:rsidRDefault="00E2524F">
            <w:pPr>
              <w:pStyle w:val="ConsPlusNormal"/>
            </w:pPr>
            <w:r>
              <w:lastRenderedPageBreak/>
              <w:t>Итого</w:t>
            </w:r>
          </w:p>
        </w:tc>
        <w:tc>
          <w:tcPr>
            <w:tcW w:w="1954" w:type="dxa"/>
            <w:vAlign w:val="center"/>
          </w:tcPr>
          <w:p w:rsidR="00E2524F" w:rsidRDefault="00E2524F">
            <w:pPr>
              <w:pStyle w:val="ConsPlusNormal"/>
              <w:jc w:val="center"/>
            </w:pPr>
            <w:r>
              <w:t>1792</w:t>
            </w:r>
          </w:p>
        </w:tc>
        <w:tc>
          <w:tcPr>
            <w:tcW w:w="1189" w:type="dxa"/>
            <w:vAlign w:val="center"/>
          </w:tcPr>
          <w:p w:rsidR="00E2524F" w:rsidRDefault="00E2524F">
            <w:pPr>
              <w:pStyle w:val="ConsPlusNormal"/>
              <w:jc w:val="center"/>
            </w:pPr>
            <w:r>
              <w:t>1792</w:t>
            </w:r>
          </w:p>
        </w:tc>
        <w:tc>
          <w:tcPr>
            <w:tcW w:w="1189" w:type="dxa"/>
            <w:vAlign w:val="center"/>
          </w:tcPr>
          <w:p w:rsidR="00E2524F" w:rsidRDefault="00E2524F">
            <w:pPr>
              <w:pStyle w:val="ConsPlusNormal"/>
              <w:jc w:val="center"/>
            </w:pPr>
            <w:r>
              <w:t>1792</w:t>
            </w:r>
          </w:p>
        </w:tc>
        <w:tc>
          <w:tcPr>
            <w:tcW w:w="1849" w:type="dxa"/>
            <w:vAlign w:val="bottom"/>
          </w:tcPr>
          <w:p w:rsidR="00E2524F" w:rsidRDefault="00E2524F">
            <w:pPr>
              <w:pStyle w:val="ConsPlusNormal"/>
              <w:jc w:val="right"/>
            </w:pPr>
          </w:p>
        </w:tc>
      </w:tr>
    </w:tbl>
    <w:p w:rsidR="00E2524F" w:rsidRDefault="00E2524F">
      <w:pPr>
        <w:sectPr w:rsidR="00E2524F">
          <w:pgSz w:w="16838" w:h="11905" w:orient="landscape"/>
          <w:pgMar w:top="1701" w:right="1134" w:bottom="850" w:left="1134" w:header="0" w:footer="0" w:gutter="0"/>
          <w:cols w:space="720"/>
        </w:sectPr>
      </w:pPr>
    </w:p>
    <w:p w:rsidR="00E2524F" w:rsidRDefault="00E2524F">
      <w:pPr>
        <w:pStyle w:val="ConsPlusNormal"/>
        <w:jc w:val="both"/>
      </w:pPr>
    </w:p>
    <w:p w:rsidR="00E2524F" w:rsidRDefault="00E2524F">
      <w:pPr>
        <w:pStyle w:val="ConsPlusTitle"/>
        <w:jc w:val="center"/>
        <w:outlineLvl w:val="1"/>
      </w:pPr>
      <w:bookmarkStart w:id="2" w:name="P463"/>
      <w:bookmarkEnd w:id="2"/>
      <w:r>
        <w:t>Паспорт</w:t>
      </w:r>
    </w:p>
    <w:p w:rsidR="00E2524F" w:rsidRDefault="00E2524F">
      <w:pPr>
        <w:pStyle w:val="ConsPlusTitle"/>
        <w:jc w:val="center"/>
      </w:pPr>
      <w:r>
        <w:t>подпрограммы государственной программы</w:t>
      </w:r>
    </w:p>
    <w:p w:rsidR="00E2524F" w:rsidRDefault="00E25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E2524F">
        <w:tc>
          <w:tcPr>
            <w:tcW w:w="2041" w:type="dxa"/>
          </w:tcPr>
          <w:p w:rsidR="00E2524F" w:rsidRDefault="00E2524F">
            <w:pPr>
              <w:pStyle w:val="ConsPlusNormal"/>
            </w:pPr>
            <w:r>
              <w:t>Наименование подпрограммы</w:t>
            </w:r>
          </w:p>
        </w:tc>
        <w:tc>
          <w:tcPr>
            <w:tcW w:w="7030" w:type="dxa"/>
          </w:tcPr>
          <w:p w:rsidR="00E2524F" w:rsidRDefault="00E2524F">
            <w:pPr>
              <w:pStyle w:val="ConsPlusNormal"/>
              <w:jc w:val="both"/>
            </w:pPr>
            <w:r>
              <w:t>"Формирование системы комплексной реабилитации и абилитации инвалидов и детей-инвалидов Брянской области"</w:t>
            </w:r>
          </w:p>
        </w:tc>
      </w:tr>
      <w:tr w:rsidR="00E2524F">
        <w:tblPrEx>
          <w:tblBorders>
            <w:insideH w:val="nil"/>
          </w:tblBorders>
        </w:tblPrEx>
        <w:tc>
          <w:tcPr>
            <w:tcW w:w="2041" w:type="dxa"/>
            <w:tcBorders>
              <w:bottom w:val="nil"/>
            </w:tcBorders>
          </w:tcPr>
          <w:p w:rsidR="00E2524F" w:rsidRDefault="00E2524F">
            <w:pPr>
              <w:pStyle w:val="ConsPlusNormal"/>
            </w:pPr>
            <w:r>
              <w:t>Основания разработки региональной подпрограммы</w:t>
            </w:r>
          </w:p>
        </w:tc>
        <w:tc>
          <w:tcPr>
            <w:tcW w:w="7030" w:type="dxa"/>
            <w:tcBorders>
              <w:bottom w:val="nil"/>
            </w:tcBorders>
          </w:tcPr>
          <w:p w:rsidR="00E2524F" w:rsidRDefault="00A006FE">
            <w:pPr>
              <w:pStyle w:val="ConsPlusNormal"/>
              <w:jc w:val="both"/>
            </w:pPr>
            <w:hyperlink r:id="rId42" w:history="1">
              <w:r w:rsidR="00E2524F">
                <w:rPr>
                  <w:color w:val="0000FF"/>
                </w:rPr>
                <w:t>Распоряжение</w:t>
              </w:r>
            </w:hyperlink>
            <w:r w:rsidR="00E2524F">
              <w:t xml:space="preserve"> Правительства Российской Федерации от 31.08.2016 N 1839-р "Об утверждении Концепции развития ранней помощи в Российской Федерации на период до 2020 года".</w:t>
            </w:r>
          </w:p>
          <w:p w:rsidR="00E2524F" w:rsidRDefault="00A006FE">
            <w:pPr>
              <w:pStyle w:val="ConsPlusNormal"/>
              <w:jc w:val="both"/>
            </w:pPr>
            <w:hyperlink r:id="rId43" w:history="1">
              <w:r w:rsidR="00E2524F">
                <w:rPr>
                  <w:color w:val="0000FF"/>
                </w:rPr>
                <w:t>Распоряжение</w:t>
              </w:r>
            </w:hyperlink>
            <w:r w:rsidR="00E2524F">
              <w:t xml:space="preserve"> Правительства Российской Федерации от 17.12.2016 N 2723-р "Об утверждении Плана мероприятий по реализации Концепции ранней помощи в Российской Федерации на период до 2020 года".</w:t>
            </w:r>
          </w:p>
          <w:p w:rsidR="00E2524F" w:rsidRDefault="00E2524F">
            <w:pPr>
              <w:pStyle w:val="ConsPlusNormal"/>
              <w:jc w:val="both"/>
            </w:pPr>
            <w:r>
              <w:t xml:space="preserve">Концепция долгосрочного социально-экономического развития Российской Федерации на период до 2020 года (утверждена </w:t>
            </w:r>
            <w:hyperlink r:id="rId44" w:history="1">
              <w:r>
                <w:rPr>
                  <w:color w:val="0000FF"/>
                </w:rPr>
                <w:t>Распоряжением</w:t>
              </w:r>
            </w:hyperlink>
            <w:r>
              <w:t xml:space="preserve"> Правительства Российской Федерации от 17 ноября 2008 года N 1662-р).</w:t>
            </w:r>
          </w:p>
          <w:p w:rsidR="00E2524F" w:rsidRDefault="00A006FE">
            <w:pPr>
              <w:pStyle w:val="ConsPlusNormal"/>
              <w:jc w:val="both"/>
            </w:pPr>
            <w:hyperlink r:id="rId45" w:history="1">
              <w:r w:rsidR="00E2524F">
                <w:rPr>
                  <w:color w:val="0000FF"/>
                </w:rPr>
                <w:t>Постановление</w:t>
              </w:r>
            </w:hyperlink>
            <w:r w:rsidR="00E2524F">
              <w:t xml:space="preserve"> Правительства Российской Федерации от 1 декабря 2015 года N 1297 "Об утверждении государственной программы Российской Федерации "Доступная среда" на 2011 - 2020 годы" (далее - программа).</w:t>
            </w:r>
          </w:p>
          <w:p w:rsidR="00E2524F" w:rsidRDefault="00A006FE">
            <w:pPr>
              <w:pStyle w:val="ConsPlusNormal"/>
              <w:jc w:val="both"/>
            </w:pPr>
            <w:hyperlink r:id="rId46" w:history="1">
              <w:r w:rsidR="00E2524F">
                <w:rPr>
                  <w:color w:val="0000FF"/>
                </w:rPr>
                <w:t>Концепция</w:t>
              </w:r>
            </w:hyperlink>
            <w:r w:rsidR="00E2524F">
              <w:t xml:space="preserve">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Правительства Российской Федерации от 16 июля 2016 г. N 1506-р.</w:t>
            </w:r>
          </w:p>
          <w:p w:rsidR="00E2524F" w:rsidRDefault="00A006FE">
            <w:pPr>
              <w:pStyle w:val="ConsPlusNormal"/>
              <w:jc w:val="both"/>
            </w:pPr>
            <w:hyperlink r:id="rId47" w:history="1">
              <w:r w:rsidR="00E2524F">
                <w:rPr>
                  <w:color w:val="0000FF"/>
                </w:rPr>
                <w:t>План</w:t>
              </w:r>
            </w:hyperlink>
            <w:r w:rsidR="00E2524F">
              <w:t xml:space="preserve"> мероприятий по повышению уровня занятости инвалидов на 2017 - 2020 годы, утвержденный распоряжением Правительства Российской Федерации от 10 мая 2017 г. N 893-р.</w:t>
            </w:r>
          </w:p>
          <w:p w:rsidR="00E2524F" w:rsidRDefault="00A006FE">
            <w:pPr>
              <w:pStyle w:val="ConsPlusNormal"/>
              <w:jc w:val="both"/>
            </w:pPr>
            <w:hyperlink r:id="rId48" w:history="1">
              <w:r w:rsidR="00E2524F">
                <w:rPr>
                  <w:color w:val="0000FF"/>
                </w:rPr>
                <w:t>План</w:t>
              </w:r>
            </w:hyperlink>
            <w:r w:rsidR="00E2524F">
              <w:t xml:space="preserve">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 утвержденный распоряжением Правительства Российской Федерации от 16 июля 2016 г. N 1507-р</w:t>
            </w:r>
          </w:p>
          <w:p w:rsidR="00E2524F" w:rsidRDefault="00A006FE">
            <w:pPr>
              <w:pStyle w:val="ConsPlusNormal"/>
              <w:jc w:val="both"/>
            </w:pPr>
            <w:hyperlink r:id="rId49" w:history="1">
              <w:r w:rsidR="00E2524F">
                <w:rPr>
                  <w:color w:val="0000FF"/>
                </w:rPr>
                <w:t>Приказ</w:t>
              </w:r>
            </w:hyperlink>
            <w:r w:rsidR="00E2524F">
              <w:t xml:space="preserve"> Министерства труда и социальной защиты Российской Федерации от 26 декабря 2017 года N 875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 Постановление администрации Брянской области от 20 июня 2008 года N 604 "Об утверждении Стратегии социально-экономического развития Брянской области до 2025 года".</w:t>
            </w:r>
          </w:p>
          <w:p w:rsidR="00E2524F" w:rsidRDefault="00A006FE">
            <w:pPr>
              <w:pStyle w:val="ConsPlusNormal"/>
              <w:jc w:val="both"/>
            </w:pPr>
            <w:hyperlink r:id="rId50" w:history="1">
              <w:r w:rsidR="00E2524F">
                <w:rPr>
                  <w:color w:val="0000FF"/>
                </w:rPr>
                <w:t>Закон</w:t>
              </w:r>
            </w:hyperlink>
            <w:r w:rsidR="00E2524F">
              <w:t xml:space="preserve"> Российской Федерации от 19.04.1991 N 1032-1 "О занятости населения в Российской Федерации";</w:t>
            </w:r>
          </w:p>
          <w:p w:rsidR="00E2524F" w:rsidRDefault="00A006FE">
            <w:pPr>
              <w:pStyle w:val="ConsPlusNormal"/>
              <w:jc w:val="both"/>
            </w:pPr>
            <w:hyperlink r:id="rId51" w:history="1">
              <w:r w:rsidR="00E2524F">
                <w:rPr>
                  <w:color w:val="0000FF"/>
                </w:rPr>
                <w:t>Приказ</w:t>
              </w:r>
            </w:hyperlink>
            <w:r w:rsidR="00E2524F">
              <w:t xml:space="preserve"> Минтруда России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tc>
      </w:tr>
      <w:tr w:rsidR="00E2524F">
        <w:tblPrEx>
          <w:tblBorders>
            <w:insideH w:val="nil"/>
          </w:tblBorders>
        </w:tblPrEx>
        <w:tc>
          <w:tcPr>
            <w:tcW w:w="2041" w:type="dxa"/>
            <w:tcBorders>
              <w:top w:val="nil"/>
            </w:tcBorders>
          </w:tcPr>
          <w:p w:rsidR="00E2524F" w:rsidRDefault="00E2524F">
            <w:pPr>
              <w:pStyle w:val="ConsPlusNormal"/>
            </w:pPr>
          </w:p>
        </w:tc>
        <w:tc>
          <w:tcPr>
            <w:tcW w:w="7030" w:type="dxa"/>
            <w:tcBorders>
              <w:top w:val="nil"/>
            </w:tcBorders>
          </w:tcPr>
          <w:p w:rsidR="00E2524F" w:rsidRDefault="00A006FE">
            <w:pPr>
              <w:pStyle w:val="ConsPlusNormal"/>
              <w:jc w:val="both"/>
            </w:pPr>
            <w:hyperlink r:id="rId52" w:history="1">
              <w:r w:rsidR="00E2524F">
                <w:rPr>
                  <w:color w:val="0000FF"/>
                </w:rPr>
                <w:t>Концепция</w:t>
              </w:r>
            </w:hyperlink>
            <w:r w:rsidR="00E2524F">
              <w:t xml:space="preserve">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Правительства Российской Федерации от 16.07.2016 N 1506-р</w:t>
            </w:r>
          </w:p>
          <w:p w:rsidR="00E2524F" w:rsidRDefault="00E2524F">
            <w:pPr>
              <w:pStyle w:val="ConsPlusNormal"/>
              <w:jc w:val="both"/>
            </w:pPr>
            <w:r>
              <w:t>(далее - Концепция создания, ведения и использования ФГИС ФРИ);</w:t>
            </w:r>
          </w:p>
          <w:p w:rsidR="00E2524F" w:rsidRDefault="00A006FE">
            <w:pPr>
              <w:pStyle w:val="ConsPlusNormal"/>
              <w:jc w:val="both"/>
            </w:pPr>
            <w:hyperlink r:id="rId53" w:history="1">
              <w:r w:rsidR="00E2524F">
                <w:rPr>
                  <w:color w:val="0000FF"/>
                </w:rPr>
                <w:t>план</w:t>
              </w:r>
            </w:hyperlink>
            <w:r w:rsidR="00E2524F">
              <w:t xml:space="preserve"> мероприятий по повышению уровня занятости инвалидов на 2017 - 2020 годы, утвержденный распоряжением Правительства Российской Федерации от 10.05.2017 N 893-р (далее - План мероприятий по повышению занятости инвалидов);</w:t>
            </w:r>
          </w:p>
          <w:p w:rsidR="00E2524F" w:rsidRDefault="00A006FE">
            <w:pPr>
              <w:pStyle w:val="ConsPlusNormal"/>
              <w:jc w:val="both"/>
            </w:pPr>
            <w:hyperlink r:id="rId54" w:history="1">
              <w:r w:rsidR="00E2524F">
                <w:rPr>
                  <w:color w:val="0000FF"/>
                </w:rPr>
                <w:t>план</w:t>
              </w:r>
            </w:hyperlink>
            <w:r w:rsidR="00E2524F">
              <w:t xml:space="preserve">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 утвержденный распоряжением Правительства Российской Федерации от 16.07.2016 N 1507-р</w:t>
            </w:r>
          </w:p>
          <w:p w:rsidR="00E2524F" w:rsidRDefault="00E2524F">
            <w:pPr>
              <w:pStyle w:val="ConsPlusNormal"/>
              <w:jc w:val="both"/>
            </w:pPr>
            <w:r>
              <w:t>(далее - План мероприятий по сопровождению инвалидов молодого возраста);</w:t>
            </w:r>
          </w:p>
          <w:p w:rsidR="00E2524F" w:rsidRDefault="00E2524F">
            <w:pPr>
              <w:pStyle w:val="ConsPlusNormal"/>
              <w:jc w:val="both"/>
            </w:pPr>
            <w:r>
              <w:t xml:space="preserve">Порядок, формы и сроки обмена сведениями между органами службы занятости и федеральными учреждениями медико-социальной экспертизы, утвержденный </w:t>
            </w:r>
            <w:hyperlink r:id="rId55" w:history="1">
              <w:r>
                <w:rPr>
                  <w:color w:val="0000FF"/>
                </w:rPr>
                <w:t>Приказом</w:t>
              </w:r>
            </w:hyperlink>
            <w:r>
              <w:t xml:space="preserve"> Министерства труда и социальной защиты Российской Федерации от 16.11.2015 N 872н;</w:t>
            </w:r>
          </w:p>
          <w:p w:rsidR="00E2524F" w:rsidRDefault="00E2524F">
            <w:pPr>
              <w:pStyle w:val="ConsPlusNormal"/>
              <w:jc w:val="both"/>
            </w:pPr>
            <w:r>
              <w:t>государственная программа "Содействие занятости населения, государственное регулирование социально-трудовых отношений и охраны труда в Брянской области", утвержденная постановлением Правительства Брянской области;</w:t>
            </w:r>
          </w:p>
          <w:p w:rsidR="00E2524F" w:rsidRDefault="00A006FE">
            <w:pPr>
              <w:pStyle w:val="ConsPlusNormal"/>
              <w:jc w:val="both"/>
            </w:pPr>
            <w:hyperlink r:id="rId56" w:history="1">
              <w:r w:rsidR="00E2524F">
                <w:rPr>
                  <w:color w:val="0000FF"/>
                </w:rPr>
                <w:t>регламент</w:t>
              </w:r>
            </w:hyperlink>
            <w:r w:rsidR="00E2524F">
              <w:t xml:space="preserve"> межведомственного взаимодействия при организации профессиональной ориентации, профессионального обучения и трудоустройства инвалидов и лиц с ограниченными возможностями здоровья, а также сопровождения инвалидов молодого возраста при получении ими профессионального образования и содействия в последующем трудоустройстве, утвержденный постановлением Правительства Брянской области от 16.01.2017 N 9-п</w:t>
            </w:r>
          </w:p>
        </w:tc>
      </w:tr>
      <w:tr w:rsidR="00E2524F">
        <w:tc>
          <w:tcPr>
            <w:tcW w:w="2041" w:type="dxa"/>
          </w:tcPr>
          <w:p w:rsidR="00E2524F" w:rsidRDefault="00E2524F">
            <w:pPr>
              <w:pStyle w:val="ConsPlusNormal"/>
            </w:pPr>
            <w:r>
              <w:t>Ответственный исполнитель подпрограммы</w:t>
            </w:r>
          </w:p>
        </w:tc>
        <w:tc>
          <w:tcPr>
            <w:tcW w:w="7030" w:type="dxa"/>
          </w:tcPr>
          <w:p w:rsidR="00E2524F" w:rsidRDefault="00E2524F">
            <w:pPr>
              <w:pStyle w:val="ConsPlusNormal"/>
              <w:jc w:val="both"/>
            </w:pPr>
            <w:r>
              <w:t>Департамент семьи, социальной и демографической политики Брянской области, обеспечивающий реализацию программы, осуществляющий координацию исполнительных органов государственной власти, участвующих в реализации одного или нескольких основных мероприятий программы, в процессе ее реализации и оценки эффективности</w:t>
            </w:r>
          </w:p>
        </w:tc>
      </w:tr>
      <w:tr w:rsidR="00E2524F">
        <w:tc>
          <w:tcPr>
            <w:tcW w:w="2041" w:type="dxa"/>
          </w:tcPr>
          <w:p w:rsidR="00E2524F" w:rsidRDefault="00E2524F">
            <w:pPr>
              <w:pStyle w:val="ConsPlusNormal"/>
            </w:pPr>
            <w:r>
              <w:t>Соисполнители подпрограммы</w:t>
            </w:r>
          </w:p>
        </w:tc>
        <w:tc>
          <w:tcPr>
            <w:tcW w:w="7030" w:type="dxa"/>
          </w:tcPr>
          <w:p w:rsidR="00E2524F" w:rsidRDefault="00E2524F">
            <w:pPr>
              <w:pStyle w:val="ConsPlusNormal"/>
              <w:jc w:val="both"/>
            </w:pPr>
            <w:r>
              <w:t>департамент образования и науки Брянской области;</w:t>
            </w:r>
          </w:p>
          <w:p w:rsidR="00E2524F" w:rsidRDefault="00E2524F">
            <w:pPr>
              <w:pStyle w:val="ConsPlusNormal"/>
              <w:jc w:val="both"/>
            </w:pPr>
            <w:r>
              <w:t>департамент здравоохранения Брянской области;</w:t>
            </w:r>
          </w:p>
          <w:p w:rsidR="00E2524F" w:rsidRDefault="00E2524F">
            <w:pPr>
              <w:pStyle w:val="ConsPlusNormal"/>
              <w:jc w:val="both"/>
            </w:pPr>
            <w:r>
              <w:t>департамент культуры Брянской области;</w:t>
            </w:r>
          </w:p>
          <w:p w:rsidR="00E2524F" w:rsidRDefault="00E2524F">
            <w:pPr>
              <w:pStyle w:val="ConsPlusNormal"/>
              <w:jc w:val="both"/>
            </w:pPr>
            <w:r>
              <w:t>департамент внутренней политики Брянской области;</w:t>
            </w:r>
          </w:p>
          <w:p w:rsidR="00E2524F" w:rsidRDefault="00E2524F">
            <w:pPr>
              <w:pStyle w:val="ConsPlusNormal"/>
              <w:jc w:val="both"/>
            </w:pPr>
            <w:r>
              <w:t>управление государственной службы по труду и занятости населения Брянской области;</w:t>
            </w:r>
          </w:p>
          <w:p w:rsidR="00E2524F" w:rsidRDefault="00E2524F">
            <w:pPr>
              <w:pStyle w:val="ConsPlusNormal"/>
              <w:jc w:val="both"/>
            </w:pPr>
            <w:r>
              <w:t>управление физической культуры и спорта Брянской области;</w:t>
            </w:r>
          </w:p>
          <w:p w:rsidR="00E2524F" w:rsidRDefault="00E2524F">
            <w:pPr>
              <w:pStyle w:val="ConsPlusNormal"/>
              <w:jc w:val="both"/>
            </w:pPr>
            <w:r>
              <w:t xml:space="preserve">социально ориентированные некоммерческие организации, включенные в Реестр поставщиков социальных услуг (по </w:t>
            </w:r>
            <w:r>
              <w:lastRenderedPageBreak/>
              <w:t>согласованию)</w:t>
            </w:r>
          </w:p>
        </w:tc>
      </w:tr>
      <w:tr w:rsidR="00E2524F">
        <w:tc>
          <w:tcPr>
            <w:tcW w:w="2041" w:type="dxa"/>
          </w:tcPr>
          <w:p w:rsidR="00E2524F" w:rsidRDefault="00E2524F">
            <w:pPr>
              <w:pStyle w:val="ConsPlusNormal"/>
            </w:pPr>
            <w:r>
              <w:lastRenderedPageBreak/>
              <w:t>Перечень проектов (программ), реализуемых в рамках подпрограммы</w:t>
            </w:r>
          </w:p>
        </w:tc>
        <w:tc>
          <w:tcPr>
            <w:tcW w:w="7030" w:type="dxa"/>
          </w:tcPr>
          <w:p w:rsidR="00E2524F" w:rsidRDefault="00E2524F">
            <w:pPr>
              <w:pStyle w:val="ConsPlusNormal"/>
              <w:jc w:val="both"/>
            </w:pPr>
            <w:r>
              <w:t>Отсутствуют</w:t>
            </w:r>
          </w:p>
        </w:tc>
      </w:tr>
      <w:tr w:rsidR="00E2524F">
        <w:tc>
          <w:tcPr>
            <w:tcW w:w="2041" w:type="dxa"/>
          </w:tcPr>
          <w:p w:rsidR="00E2524F" w:rsidRDefault="00E2524F">
            <w:pPr>
              <w:pStyle w:val="ConsPlusNormal"/>
            </w:pPr>
            <w:r>
              <w:t>Цели подпрограммы</w:t>
            </w:r>
          </w:p>
        </w:tc>
        <w:tc>
          <w:tcPr>
            <w:tcW w:w="7030" w:type="dxa"/>
          </w:tcPr>
          <w:p w:rsidR="00E2524F" w:rsidRDefault="00E2524F">
            <w:pPr>
              <w:pStyle w:val="ConsPlusNormal"/>
              <w:jc w:val="both"/>
            </w:pPr>
            <w:r>
              <w:t>Повышение уровня обеспеченности инвалидов, в том числе детей-инвалидов, реабилитационными и абилитационными услугами, ранней помощи, а также уровня профессионального развития и занятости, включая содействие занятости, инвалидов, в том числе детей-инвалидов, в Брянской области</w:t>
            </w:r>
          </w:p>
        </w:tc>
      </w:tr>
      <w:tr w:rsidR="00E2524F">
        <w:tc>
          <w:tcPr>
            <w:tcW w:w="2041" w:type="dxa"/>
          </w:tcPr>
          <w:p w:rsidR="00E2524F" w:rsidRDefault="00E2524F">
            <w:pPr>
              <w:pStyle w:val="ConsPlusNormal"/>
            </w:pPr>
            <w:r>
              <w:t>Задачи подпрограммы</w:t>
            </w:r>
          </w:p>
        </w:tc>
        <w:tc>
          <w:tcPr>
            <w:tcW w:w="7030" w:type="dxa"/>
          </w:tcPr>
          <w:p w:rsidR="00E2524F" w:rsidRDefault="00E2524F">
            <w:pPr>
              <w:pStyle w:val="ConsPlusNormal"/>
              <w:jc w:val="both"/>
            </w:pPr>
            <w:r>
              <w:t>Формирование условий для развития системы комплексной реабилитации и абилитации инвалидов, в том числе детей-инвалидов, а также ранней помощи в Брянской области, в том числе:</w:t>
            </w:r>
          </w:p>
          <w:p w:rsidR="00E2524F" w:rsidRDefault="00E2524F">
            <w:pPr>
              <w:pStyle w:val="ConsPlusNormal"/>
              <w:jc w:val="both"/>
            </w:pPr>
            <w:r>
              <w:t>- определение потребности инвалидов, в том числе детей-инвалидов, в реабилитационных и абилитационных услугах, услугах ранней помощи в Брянской области;</w:t>
            </w:r>
          </w:p>
          <w:p w:rsidR="00E2524F" w:rsidRDefault="00E2524F">
            <w:pPr>
              <w:pStyle w:val="ConsPlusNormal"/>
              <w:jc w:val="both"/>
            </w:pPr>
            <w:r>
              <w:t>-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Брянской области;</w:t>
            </w:r>
          </w:p>
          <w:p w:rsidR="00E2524F" w:rsidRDefault="00E2524F">
            <w:pPr>
              <w:pStyle w:val="ConsPlusNormal"/>
              <w:jc w:val="both"/>
            </w:pPr>
            <w:r>
              <w:t>-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Брянской области</w:t>
            </w:r>
          </w:p>
        </w:tc>
      </w:tr>
      <w:tr w:rsidR="00E2524F">
        <w:tc>
          <w:tcPr>
            <w:tcW w:w="2041" w:type="dxa"/>
          </w:tcPr>
          <w:p w:rsidR="00E2524F" w:rsidRDefault="00E2524F">
            <w:pPr>
              <w:pStyle w:val="ConsPlusNormal"/>
            </w:pPr>
            <w:r>
              <w:t>Сроки и этапы реализации региональной подпрограммы</w:t>
            </w:r>
          </w:p>
        </w:tc>
        <w:tc>
          <w:tcPr>
            <w:tcW w:w="7030" w:type="dxa"/>
          </w:tcPr>
          <w:p w:rsidR="00E2524F" w:rsidRDefault="00E2524F">
            <w:pPr>
              <w:pStyle w:val="ConsPlusNormal"/>
              <w:jc w:val="both"/>
            </w:pPr>
            <w:r>
              <w:t>2019 - 2024 годы</w:t>
            </w:r>
          </w:p>
        </w:tc>
      </w:tr>
      <w:tr w:rsidR="00E2524F">
        <w:tblPrEx>
          <w:tblBorders>
            <w:insideH w:val="nil"/>
          </w:tblBorders>
        </w:tblPrEx>
        <w:tc>
          <w:tcPr>
            <w:tcW w:w="2041" w:type="dxa"/>
            <w:tcBorders>
              <w:bottom w:val="nil"/>
            </w:tcBorders>
          </w:tcPr>
          <w:p w:rsidR="00E2524F" w:rsidRDefault="00E2524F">
            <w:pPr>
              <w:pStyle w:val="ConsPlusNormal"/>
            </w:pPr>
            <w:r>
              <w:t>Объем бюджетных ассигнований на реализацию подпрограммы</w:t>
            </w:r>
          </w:p>
        </w:tc>
        <w:tc>
          <w:tcPr>
            <w:tcW w:w="7030" w:type="dxa"/>
            <w:tcBorders>
              <w:bottom w:val="nil"/>
            </w:tcBorders>
          </w:tcPr>
          <w:p w:rsidR="00E2524F" w:rsidRDefault="00E2524F">
            <w:pPr>
              <w:pStyle w:val="ConsPlusNormal"/>
              <w:jc w:val="both"/>
            </w:pPr>
            <w:r>
              <w:t>Общий объем финансирования составляет 50713112,00 рубля, в том числе:</w:t>
            </w:r>
          </w:p>
          <w:p w:rsidR="00E2524F" w:rsidRDefault="00E2524F">
            <w:pPr>
              <w:pStyle w:val="ConsPlusNormal"/>
              <w:jc w:val="both"/>
            </w:pPr>
            <w:r>
              <w:t>в 2019 году - 38562522,00 рубля;</w:t>
            </w:r>
          </w:p>
          <w:p w:rsidR="00E2524F" w:rsidRDefault="00E2524F">
            <w:pPr>
              <w:pStyle w:val="ConsPlusNormal"/>
              <w:jc w:val="both"/>
            </w:pPr>
            <w:r>
              <w:t>в 2020 году - 2236350,00 рубля;</w:t>
            </w:r>
          </w:p>
          <w:p w:rsidR="00E2524F" w:rsidRDefault="00E2524F">
            <w:pPr>
              <w:pStyle w:val="ConsPlusNormal"/>
              <w:jc w:val="both"/>
            </w:pPr>
            <w:r>
              <w:t>в 2021 году - 2478560,00 рубля;</w:t>
            </w:r>
          </w:p>
          <w:p w:rsidR="00E2524F" w:rsidRDefault="00E2524F">
            <w:pPr>
              <w:pStyle w:val="ConsPlusNormal"/>
              <w:jc w:val="both"/>
            </w:pPr>
            <w:r>
              <w:t>в 2022 году - 2478560,00 рубля;</w:t>
            </w:r>
          </w:p>
          <w:p w:rsidR="00E2524F" w:rsidRDefault="00E2524F">
            <w:pPr>
              <w:pStyle w:val="ConsPlusNormal"/>
              <w:jc w:val="both"/>
            </w:pPr>
            <w:r>
              <w:t>в 2023 году - 2478560,00 рубля;</w:t>
            </w:r>
          </w:p>
          <w:p w:rsidR="00E2524F" w:rsidRDefault="00E2524F">
            <w:pPr>
              <w:pStyle w:val="ConsPlusNormal"/>
              <w:jc w:val="both"/>
            </w:pPr>
            <w:r>
              <w:t>в 2024 году - 2478560,00 рубля</w:t>
            </w:r>
          </w:p>
        </w:tc>
      </w:tr>
      <w:tr w:rsidR="00E2524F">
        <w:tblPrEx>
          <w:tblBorders>
            <w:insideH w:val="nil"/>
          </w:tblBorders>
        </w:tblPrEx>
        <w:tc>
          <w:tcPr>
            <w:tcW w:w="9071" w:type="dxa"/>
            <w:gridSpan w:val="2"/>
            <w:tcBorders>
              <w:top w:val="nil"/>
            </w:tcBorders>
          </w:tcPr>
          <w:p w:rsidR="00E2524F" w:rsidRDefault="00E2524F">
            <w:pPr>
              <w:pStyle w:val="ConsPlusNormal"/>
              <w:jc w:val="both"/>
            </w:pPr>
            <w:r>
              <w:t xml:space="preserve">(в ред. </w:t>
            </w:r>
            <w:hyperlink r:id="rId57" w:history="1">
              <w:r>
                <w:rPr>
                  <w:color w:val="0000FF"/>
                </w:rPr>
                <w:t>Постановления</w:t>
              </w:r>
            </w:hyperlink>
            <w:r>
              <w:t xml:space="preserve"> Правительства Брянской области от 28.12.2020 N 698-п)</w:t>
            </w:r>
          </w:p>
        </w:tc>
      </w:tr>
      <w:tr w:rsidR="00E2524F">
        <w:tc>
          <w:tcPr>
            <w:tcW w:w="2041" w:type="dxa"/>
          </w:tcPr>
          <w:p w:rsidR="00E2524F" w:rsidRDefault="00E2524F">
            <w:pPr>
              <w:pStyle w:val="ConsPlusNormal"/>
            </w:pPr>
            <w:r>
              <w:t xml:space="preserve">Объем бюджетных ассигнований на реализацию проектов </w:t>
            </w:r>
            <w:r>
              <w:lastRenderedPageBreak/>
              <w:t>(программ), реализуемых в рамках подпрограммы</w:t>
            </w:r>
          </w:p>
        </w:tc>
        <w:tc>
          <w:tcPr>
            <w:tcW w:w="7030" w:type="dxa"/>
          </w:tcPr>
          <w:p w:rsidR="00E2524F" w:rsidRDefault="00E2524F">
            <w:pPr>
              <w:pStyle w:val="ConsPlusNormal"/>
              <w:jc w:val="both"/>
            </w:pPr>
            <w:r>
              <w:lastRenderedPageBreak/>
              <w:t>Отсутствуют</w:t>
            </w:r>
          </w:p>
        </w:tc>
      </w:tr>
      <w:tr w:rsidR="00E2524F">
        <w:tc>
          <w:tcPr>
            <w:tcW w:w="2041" w:type="dxa"/>
          </w:tcPr>
          <w:p w:rsidR="00E2524F" w:rsidRDefault="00E2524F">
            <w:pPr>
              <w:pStyle w:val="ConsPlusNormal"/>
            </w:pPr>
            <w:r>
              <w:lastRenderedPageBreak/>
              <w:t>Ожидаемые результаты реализации региональной программы</w:t>
            </w:r>
          </w:p>
        </w:tc>
        <w:tc>
          <w:tcPr>
            <w:tcW w:w="7030" w:type="dxa"/>
          </w:tcPr>
          <w:p w:rsidR="00E2524F" w:rsidRDefault="00E2524F">
            <w:pPr>
              <w:pStyle w:val="ConsPlusNormal"/>
              <w:jc w:val="both"/>
            </w:pPr>
            <w:r>
              <w:t>1) Увеличение доли инвалидов, в отношении которых осуществлялись мероприятия по реабилитации и (или) абилитации, в общей численности инвалидов Брянской области, имеющих такие рекомендации в индивидуальной программе реабилитации или абилитации (взрослые);</w:t>
            </w:r>
          </w:p>
          <w:p w:rsidR="00E2524F" w:rsidRDefault="00E2524F">
            <w:pPr>
              <w:pStyle w:val="ConsPlusNormal"/>
              <w:jc w:val="both"/>
            </w:pPr>
            <w:r>
              <w:t>2) увеличение доли инвалидов, в отношении которых осуществлялись мероприятия по реабилитации и (или) абилитации, в общей численности детей-инвалидов Брянской области, имеющих такие рекомендации в индивидуальной программе реабилитации или абилитации (дети);</w:t>
            </w:r>
          </w:p>
          <w:p w:rsidR="00E2524F" w:rsidRDefault="00E2524F">
            <w:pPr>
              <w:pStyle w:val="ConsPlusNormal"/>
              <w:jc w:val="both"/>
            </w:pPr>
            <w:r>
              <w:t>3) 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Брянской области, в общем числе реабилитационных организаций, расположенных на территории Брянской области;</w:t>
            </w:r>
          </w:p>
          <w:p w:rsidR="00E2524F" w:rsidRDefault="00E2524F">
            <w:pPr>
              <w:pStyle w:val="ConsPlusNormal"/>
              <w:jc w:val="both"/>
            </w:pPr>
            <w:r>
              <w:t>4) увеличение доли детей целевой группы, получивших услуги ранней помощи, в общем количестве детей Брянской области, нуждающихся в получении таких услуг;</w:t>
            </w:r>
          </w:p>
          <w:p w:rsidR="00E2524F" w:rsidRDefault="00E2524F">
            <w:pPr>
              <w:pStyle w:val="ConsPlusNormal"/>
              <w:jc w:val="both"/>
            </w:pPr>
            <w:r>
              <w:t>5) увеличение доли выпускников-инвалидов 9 и 11 классов, охваченных профориентационной работой, в общей численности выпускников-инвалидов Брянской области;</w:t>
            </w:r>
          </w:p>
          <w:p w:rsidR="00E2524F" w:rsidRDefault="00E2524F">
            <w:pPr>
              <w:pStyle w:val="ConsPlusNormal"/>
              <w:jc w:val="both"/>
            </w:pPr>
            <w:r>
              <w:t>6) увеличение доли занятых инвалидов трудоспособного возраста в общей численности инвалидов трудоспособного возраста Брянской области;</w:t>
            </w:r>
          </w:p>
          <w:p w:rsidR="00E2524F" w:rsidRDefault="00E2524F">
            <w:pPr>
              <w:pStyle w:val="ConsPlusNormal"/>
              <w:jc w:val="both"/>
            </w:pPr>
            <w:r>
              <w:t>7) увеличение доли трудоустроенных инвалидов в общей численности инвалидов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Брянской области в отчетный период;</w:t>
            </w:r>
          </w:p>
          <w:p w:rsidR="00E2524F" w:rsidRDefault="00E2524F">
            <w:pPr>
              <w:pStyle w:val="ConsPlusNormal"/>
              <w:jc w:val="both"/>
            </w:pPr>
            <w:r>
              <w:t>8) 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Брянской области;</w:t>
            </w:r>
          </w:p>
          <w:p w:rsidR="00E2524F" w:rsidRDefault="00E2524F">
            <w:pPr>
              <w:pStyle w:val="ConsPlusNormal"/>
              <w:jc w:val="both"/>
            </w:pPr>
            <w:r>
              <w:t>9) увеличение доли трудоустроенных инвалидов в общей численности граждан Брянской области, впервые признанных инвалидами и обратившихся в органы службы занятости Брянской области;</w:t>
            </w:r>
          </w:p>
          <w:p w:rsidR="00E2524F" w:rsidRDefault="00E2524F">
            <w:pPr>
              <w:pStyle w:val="ConsPlusNormal"/>
              <w:jc w:val="both"/>
            </w:pPr>
            <w:r>
              <w:t>10) увеличение доли семей Брянской области, включенных в программы ранней помощи, удовлетворенных качеством услуг ранней помощи;</w:t>
            </w:r>
          </w:p>
          <w:p w:rsidR="00E2524F" w:rsidRDefault="00E2524F">
            <w:pPr>
              <w:pStyle w:val="ConsPlusNormal"/>
              <w:jc w:val="both"/>
            </w:pPr>
            <w:r>
              <w:t xml:space="preserve">11) увеличение доли специалистов Брянской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r>
              <w:lastRenderedPageBreak/>
              <w:t>абилитации инвалидов, в общей численности таких специалистов Брянской области.</w:t>
            </w:r>
          </w:p>
          <w:p w:rsidR="00E2524F" w:rsidRDefault="00E2524F">
            <w:pPr>
              <w:pStyle w:val="ConsPlusNormal"/>
              <w:jc w:val="both"/>
            </w:pPr>
            <w:r>
              <w:t xml:space="preserve">Сведения о целевых показателях (индикаторах) подпрограммы, а также методика их расчета приведены в </w:t>
            </w:r>
            <w:hyperlink w:anchor="P727" w:history="1">
              <w:r>
                <w:rPr>
                  <w:color w:val="0000FF"/>
                </w:rPr>
                <w:t>приложении 1</w:t>
              </w:r>
            </w:hyperlink>
            <w:r>
              <w:t xml:space="preserve"> к государственной программе "Доступная среда Брянской области"</w:t>
            </w:r>
          </w:p>
        </w:tc>
      </w:tr>
    </w:tbl>
    <w:p w:rsidR="00E2524F" w:rsidRDefault="00E2524F">
      <w:pPr>
        <w:pStyle w:val="ConsPlusNormal"/>
        <w:jc w:val="both"/>
      </w:pPr>
    </w:p>
    <w:p w:rsidR="00E2524F" w:rsidRDefault="00E2524F">
      <w:pPr>
        <w:pStyle w:val="ConsPlusTitle"/>
        <w:jc w:val="center"/>
        <w:outlineLvl w:val="2"/>
      </w:pPr>
      <w:r>
        <w:t>I. Характеристика проблемы и обоснование</w:t>
      </w:r>
    </w:p>
    <w:p w:rsidR="00E2524F" w:rsidRDefault="00E2524F">
      <w:pPr>
        <w:pStyle w:val="ConsPlusTitle"/>
        <w:jc w:val="center"/>
      </w:pPr>
      <w:r>
        <w:t>необходимости решения ее программными методами</w:t>
      </w:r>
    </w:p>
    <w:p w:rsidR="00E2524F" w:rsidRDefault="00E2524F">
      <w:pPr>
        <w:pStyle w:val="ConsPlusNormal"/>
        <w:jc w:val="center"/>
      </w:pPr>
      <w:r>
        <w:t xml:space="preserve">(в ред. </w:t>
      </w:r>
      <w:hyperlink r:id="rId58" w:history="1">
        <w:r>
          <w:rPr>
            <w:color w:val="0000FF"/>
          </w:rPr>
          <w:t>Постановления</w:t>
        </w:r>
      </w:hyperlink>
      <w:r>
        <w:t xml:space="preserve"> Правительства Брянской области</w:t>
      </w:r>
    </w:p>
    <w:p w:rsidR="00E2524F" w:rsidRDefault="00E2524F">
      <w:pPr>
        <w:pStyle w:val="ConsPlusNormal"/>
        <w:jc w:val="center"/>
      </w:pPr>
      <w:r>
        <w:t>от 23.12.2019 N 638-п)</w:t>
      </w:r>
    </w:p>
    <w:p w:rsidR="00E2524F" w:rsidRDefault="00E2524F">
      <w:pPr>
        <w:pStyle w:val="ConsPlusNormal"/>
        <w:jc w:val="both"/>
      </w:pPr>
    </w:p>
    <w:p w:rsidR="00E2524F" w:rsidRDefault="00E2524F">
      <w:pPr>
        <w:pStyle w:val="ConsPlusNormal"/>
        <w:ind w:firstLine="540"/>
        <w:jc w:val="both"/>
      </w:pPr>
      <w:r>
        <w:t>В Брянской области динамика численности инвалидов за последние три года сложилась следующим образом: 2017 год - 101008 человек; 2018 год - 112848 человек; 2019 год - 119000 человек.</w:t>
      </w:r>
    </w:p>
    <w:p w:rsidR="00E2524F" w:rsidRDefault="00E2524F">
      <w:pPr>
        <w:pStyle w:val="ConsPlusNormal"/>
        <w:spacing w:before="240"/>
        <w:ind w:firstLine="540"/>
        <w:jc w:val="both"/>
      </w:pPr>
      <w:r>
        <w:t xml:space="preserve">С выходом перечня поручений Президента Российской Федерации от 13 января 2018 года N Пр-50 </w:t>
      </w:r>
      <w:hyperlink r:id="rId59" w:history="1">
        <w:r>
          <w:rPr>
            <w:color w:val="0000FF"/>
          </w:rPr>
          <w:t>(подпункт "б" пункта 2)</w:t>
        </w:r>
      </w:hyperlink>
      <w:r>
        <w:t xml:space="preserve"> у регионов появилась возможность создать обновленную систему медицинской, социальной, педагогической, профессиональной, физкультурно-спортивной реабилитации инвалидов.</w:t>
      </w:r>
    </w:p>
    <w:p w:rsidR="00E2524F" w:rsidRDefault="00E2524F">
      <w:pPr>
        <w:pStyle w:val="ConsPlusNormal"/>
        <w:spacing w:before="240"/>
        <w:ind w:firstLine="540"/>
        <w:jc w:val="both"/>
      </w:pPr>
      <w:r>
        <w:t>В 2018 году Правительством Брянской области разработана подпрограмма "Формирование системы комплексной реабилитации и абилитации инвалидов и детей-инвалидов Брянской области" государственной программы "Доступная среда Брянской области", утвержденной постановлением Правительства Брянской области от 29.12.2018 N 734-п.</w:t>
      </w:r>
    </w:p>
    <w:p w:rsidR="00E2524F" w:rsidRDefault="00E2524F">
      <w:pPr>
        <w:pStyle w:val="ConsPlusNormal"/>
        <w:spacing w:before="240"/>
        <w:ind w:firstLine="540"/>
        <w:jc w:val="both"/>
      </w:pPr>
      <w:r>
        <w:t>В 2019 году на реализацию подпрограммы "Формирование системы комплексной реабилитации и абилитации инвалидов и детей-инвалидов Брянской области" направлено 38362,5 тыс. рублей, из них средства федерального бюджета составят 28843,4 тыс. рублей.</w:t>
      </w:r>
    </w:p>
    <w:p w:rsidR="00E2524F" w:rsidRDefault="00E2524F">
      <w:pPr>
        <w:pStyle w:val="ConsPlusNormal"/>
        <w:spacing w:before="240"/>
        <w:ind w:firstLine="540"/>
        <w:jc w:val="both"/>
      </w:pPr>
      <w:r>
        <w:t>В 2019 году подпрограммой охвачено 40 реабилитационных и абилитационных организаций, предоставляющих социальные, медицинские, психолого-педагогические, профессиональные, физкультурно-спортивные услуги. Медицинская реабилитация инвалидов организована на базе соматических отделений, а в случае необходимости в условиях специализированных отделений по профилю имеющихся у инвалидов и детей-инвалидов заболеваний.</w:t>
      </w:r>
    </w:p>
    <w:p w:rsidR="00E2524F" w:rsidRDefault="00E2524F">
      <w:pPr>
        <w:pStyle w:val="ConsPlusNormal"/>
        <w:spacing w:before="240"/>
        <w:ind w:firstLine="540"/>
        <w:jc w:val="both"/>
      </w:pPr>
      <w:r>
        <w:t>В Брянской области функционирует 50 реабилитационных коек в центре реабилитации детей-инвалидов и детей с ограниченными возможностями ГБУЗ "Брянская областная детская больница".</w:t>
      </w:r>
    </w:p>
    <w:p w:rsidR="00E2524F" w:rsidRDefault="00E2524F">
      <w:pPr>
        <w:pStyle w:val="ConsPlusNormal"/>
        <w:spacing w:before="240"/>
        <w:ind w:firstLine="540"/>
        <w:jc w:val="both"/>
      </w:pPr>
      <w:r>
        <w:t>В центр госпитализируются дети в возрасте от 6 месяцев, которым проводится комплексная реабилитация детей с неврологическими заболеваниями, сопровождающимися двигательными и психоречевыми расстройствами.</w:t>
      </w:r>
    </w:p>
    <w:p w:rsidR="00E2524F" w:rsidRDefault="00E2524F">
      <w:pPr>
        <w:pStyle w:val="ConsPlusNormal"/>
        <w:spacing w:before="240"/>
        <w:ind w:firstLine="540"/>
        <w:jc w:val="both"/>
      </w:pPr>
      <w:r>
        <w:t>Комплекс реабилитационных мероприятий, применяемых в центре, включает в себя, кроме традиционных методов массажа, лечебной физкультуры, физиолечения и занятий с логопедом, методики кинезотерапии с применением костюмов Адели и тренажера Гросса, мануальной терапии, психотерапии, эрготерапии с элементами Монтессори-терапии и эстэтотерапии, нейропсихологическую коррекцию, сенсорную интеграционную терапию и ароматерапию.</w:t>
      </w:r>
    </w:p>
    <w:p w:rsidR="00E2524F" w:rsidRDefault="00E2524F">
      <w:pPr>
        <w:pStyle w:val="ConsPlusNormal"/>
        <w:spacing w:before="240"/>
        <w:ind w:firstLine="540"/>
        <w:jc w:val="both"/>
      </w:pPr>
      <w:r>
        <w:t xml:space="preserve">Центр оснащен физиотерапевтическим оборудованием для проведения </w:t>
      </w:r>
      <w:r>
        <w:lastRenderedPageBreak/>
        <w:t>электролечения (гальванизация, электрофорез, электросон, электростимуляция), вибротерапии, магнитотерапии, лазеротерапии.</w:t>
      </w:r>
    </w:p>
    <w:p w:rsidR="00E2524F" w:rsidRDefault="00E2524F">
      <w:pPr>
        <w:pStyle w:val="ConsPlusNormal"/>
        <w:spacing w:before="240"/>
        <w:ind w:firstLine="540"/>
        <w:jc w:val="both"/>
      </w:pPr>
      <w:r>
        <w:t>В центре работают высококвалифицированные специалисты: неврологи, физиотерапевты, врачи ЛФК, рефлексотерапии, мануальной терапии, психологи и психотерапевты, логопеды и педагоги, а также средний и младший медицинский персонал.</w:t>
      </w:r>
    </w:p>
    <w:p w:rsidR="00E2524F" w:rsidRDefault="00E2524F">
      <w:pPr>
        <w:pStyle w:val="ConsPlusNormal"/>
        <w:spacing w:before="240"/>
        <w:ind w:firstLine="540"/>
        <w:jc w:val="both"/>
      </w:pPr>
      <w:r>
        <w:t>Медицинская реабилитация детей-инвалидов проводится в санаторных учреждениях, подведомственных департаменту здравоохранения Брянской области: ГАУ Брянской области "ГАУЗ "Санаторий "Домашово" для детей с родителями", ГАУЗ "Белобережский детский санаторий". В ГАУЗ "Жуковский санаторий" реабилитационные мероприятия получают взрослые инвалиды.</w:t>
      </w:r>
    </w:p>
    <w:p w:rsidR="00E2524F" w:rsidRDefault="00E2524F">
      <w:pPr>
        <w:pStyle w:val="ConsPlusNormal"/>
        <w:spacing w:before="240"/>
        <w:ind w:firstLine="540"/>
        <w:jc w:val="both"/>
      </w:pPr>
      <w:r>
        <w:t>Психолого-педагогическая реабилитация.</w:t>
      </w:r>
    </w:p>
    <w:p w:rsidR="00E2524F" w:rsidRDefault="00E2524F">
      <w:pPr>
        <w:pStyle w:val="ConsPlusNormal"/>
        <w:spacing w:before="240"/>
        <w:ind w:firstLine="540"/>
        <w:jc w:val="both"/>
      </w:pPr>
      <w:r>
        <w:t>На территории Брянской области разработан и реализуется "Межведомственный комплексный план по вопросам организации образования и создания условий для получения образования детьми с ограниченными возможностями здоровья и детьми-инвалидами Брянской области на период до 2020 года".</w:t>
      </w:r>
    </w:p>
    <w:p w:rsidR="00E2524F" w:rsidRDefault="00E2524F">
      <w:pPr>
        <w:pStyle w:val="ConsPlusNormal"/>
        <w:spacing w:before="240"/>
        <w:ind w:firstLine="540"/>
        <w:jc w:val="both"/>
      </w:pPr>
      <w:r>
        <w:t>В соответствии с совместным приказом департамента образования и науки Брянской области и департамента здравоохранения Брянской области от 21.01.2019 N 54/63 утвержден состав Брянской областной психолого-медико-педагогической комиссии и график приема на ней детей и подростков.</w:t>
      </w:r>
    </w:p>
    <w:p w:rsidR="00E2524F" w:rsidRDefault="00E2524F">
      <w:pPr>
        <w:pStyle w:val="ConsPlusNormal"/>
        <w:spacing w:before="240"/>
        <w:ind w:firstLine="540"/>
        <w:jc w:val="both"/>
      </w:pPr>
      <w:r>
        <w:t>Брянская областная психолого-медико-педагогическая комиссия является структурным подразделением ГАУ "Центр психолого-педагогической, медицинской и социальной помощи" Брянской области.</w:t>
      </w:r>
    </w:p>
    <w:p w:rsidR="00E2524F" w:rsidRDefault="00E2524F">
      <w:pPr>
        <w:pStyle w:val="ConsPlusNormal"/>
        <w:spacing w:before="240"/>
        <w:ind w:firstLine="540"/>
        <w:jc w:val="both"/>
      </w:pPr>
      <w:r>
        <w:t>Областная ПМПК определила образовательный маршрут для 1262 детей Брянской области, из которых 653 ребенка дошкольного возраста.</w:t>
      </w:r>
    </w:p>
    <w:p w:rsidR="00E2524F" w:rsidRDefault="00E2524F">
      <w:pPr>
        <w:pStyle w:val="ConsPlusNormal"/>
        <w:spacing w:before="240"/>
        <w:ind w:firstLine="540"/>
        <w:jc w:val="both"/>
      </w:pPr>
      <w:r>
        <w:t>Из общего количества обследованных на областной ПМПК детей: 31 ребенок имеет дефицитарность слухового анализатора, 52 - дефицитарность зрительного анализатора, 112 имеют парциальную недостаточность вербального компонента деятельности, 45 - дефицитарность опорно-двигательного аппарата, 501 - парциальную несформированность высших психических функций, 280 имеют тотальное недоразвитие, у 31 ребенка искаженное развитие, 73 ребенка имеют множественные нарушения, у 108 детей развитие соответствует возрастной норме.</w:t>
      </w:r>
    </w:p>
    <w:p w:rsidR="00E2524F" w:rsidRDefault="00E2524F">
      <w:pPr>
        <w:pStyle w:val="ConsPlusNormal"/>
        <w:spacing w:before="240"/>
        <w:ind w:firstLine="540"/>
        <w:jc w:val="both"/>
      </w:pPr>
      <w:r>
        <w:t>В дошкольных образовательных организациях области воспитываются 2163 ребенка с ограниченными возможностями здоровья и ребенка-инвалида.</w:t>
      </w:r>
    </w:p>
    <w:p w:rsidR="00E2524F" w:rsidRDefault="00E2524F">
      <w:pPr>
        <w:pStyle w:val="ConsPlusNormal"/>
        <w:spacing w:before="240"/>
        <w:ind w:firstLine="540"/>
        <w:jc w:val="both"/>
      </w:pPr>
      <w:r>
        <w:t>В 2018/19 учебном году общая численность обучающихся с ОВЗ в Брянской области составила 2035 человек.</w:t>
      </w:r>
    </w:p>
    <w:p w:rsidR="00E2524F" w:rsidRDefault="00E2524F">
      <w:pPr>
        <w:pStyle w:val="ConsPlusNormal"/>
        <w:spacing w:before="240"/>
        <w:ind w:firstLine="540"/>
        <w:jc w:val="both"/>
      </w:pPr>
      <w:r>
        <w:t>Функционируют 15 общеобразовательных организаций, которые осуществляют образовательную деятельность по адаптированным основным образовательным программам для всех нозологий детей с ОВЗ, в том числе 11 государственных и 4 муниципальных общеобразовательных организаций.</w:t>
      </w:r>
    </w:p>
    <w:p w:rsidR="00E2524F" w:rsidRDefault="00E2524F">
      <w:pPr>
        <w:pStyle w:val="ConsPlusNormal"/>
        <w:spacing w:before="240"/>
        <w:ind w:firstLine="540"/>
        <w:jc w:val="both"/>
      </w:pPr>
      <w:r>
        <w:t xml:space="preserve">В 22 отдельных коррекционных классах 21 общеобразовательной организации организовано обучение для 294 детей с ОВЗ и инвалидностью, 1163 ребенка с ОВЗ </w:t>
      </w:r>
      <w:r>
        <w:lastRenderedPageBreak/>
        <w:t>обучаются в массовых классах, в том числе в рамках "инклюзии". В профессиональных образовательных организациях обучаются 443 студента с ОВЗ.</w:t>
      </w:r>
    </w:p>
    <w:p w:rsidR="00E2524F" w:rsidRDefault="00E2524F">
      <w:pPr>
        <w:pStyle w:val="ConsPlusNormal"/>
        <w:spacing w:before="240"/>
        <w:ind w:firstLine="540"/>
        <w:jc w:val="both"/>
      </w:pPr>
      <w:r>
        <w:t>Для детей-инвалидов, не имеющих возможности по состоянию здоровья посещать образовательные учреждения, организовано их дистанционное обучение с 2009 года. 135 школьников обучаются с использованием дистанционных образовательных технологий, а 48 выпускников школ продолжили обучение в техникумах и вузах на компьютерах, предоставленных им в пользование в рамках указанного проекта.</w:t>
      </w:r>
    </w:p>
    <w:p w:rsidR="00E2524F" w:rsidRDefault="00E2524F">
      <w:pPr>
        <w:pStyle w:val="ConsPlusNormal"/>
        <w:spacing w:before="240"/>
        <w:ind w:firstLine="540"/>
        <w:jc w:val="both"/>
      </w:pPr>
      <w:r>
        <w:t>Для обучающихся с ОВЗ, детей-инвалидов организации, осуществляющие образовательную деятельность по адаптированным общеобразовательным программам,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rsidR="00E2524F" w:rsidRDefault="00E2524F">
      <w:pPr>
        <w:pStyle w:val="ConsPlusNormal"/>
        <w:spacing w:before="240"/>
        <w:ind w:firstLine="540"/>
        <w:jc w:val="both"/>
      </w:pPr>
      <w:r>
        <w:t>Только на базе государственных общеобразовательных организаций, осуществляющих образовательную деятельность по адаптированным основным образовательным программам, функционируют более 70 кружков, секций и объединений. Общий охват детей, занимающихся в них, составляет 100%.</w:t>
      </w:r>
    </w:p>
    <w:p w:rsidR="00E2524F" w:rsidRDefault="00E2524F">
      <w:pPr>
        <w:pStyle w:val="ConsPlusNormal"/>
        <w:spacing w:before="240"/>
        <w:ind w:firstLine="540"/>
        <w:jc w:val="both"/>
      </w:pPr>
      <w:r>
        <w:t>К началу 2018/19 учебного года департаментом образования и науки Брянской области закуплены специальные учебники и учебные пособия для воспитанников 1 - 3-х классов государственных образовательных организаций в соответствии с требованиями ФГОС начального образования обучающихся с ОВЗ и ФГОС образования обучающихся с умственной отсталостью (интеллектуальными нарушениями). Общая сумма израсходованных на эти цели средств составила свыше 2,38 млн. рублей.</w:t>
      </w:r>
    </w:p>
    <w:p w:rsidR="00E2524F" w:rsidRDefault="00E2524F">
      <w:pPr>
        <w:pStyle w:val="ConsPlusNormal"/>
        <w:spacing w:before="240"/>
        <w:ind w:firstLine="540"/>
        <w:jc w:val="both"/>
      </w:pPr>
      <w:r>
        <w:t>Затем осуществлена дополнительная закупка учебников и учебных пособий дополнительно для государственных образовательных организаций, включая учебники для незрячих детей, выполненные шрифтом Брайля, а также для всех муниципальных образовательных организаций, где обучаются дети с ОВЗ, на сумму свыше 6,6 млн. рублей.</w:t>
      </w:r>
    </w:p>
    <w:p w:rsidR="00E2524F" w:rsidRDefault="00E2524F">
      <w:pPr>
        <w:pStyle w:val="ConsPlusNormal"/>
        <w:spacing w:before="240"/>
        <w:ind w:firstLine="540"/>
        <w:jc w:val="both"/>
      </w:pPr>
      <w:r>
        <w:t>Брянская область с 2012 года участвует в реализации мероприятий государственной программы Российской Федерации "Доступная среда". За этот период созданы специальные условия для получения образования детьми-инвалидами на базе 126 общеобразовательных организаций и 11 профессиональных образовательных организаций. 207 детей-инвалидов обучаются с использованием дистанционных образовательных технологий.</w:t>
      </w:r>
    </w:p>
    <w:p w:rsidR="00E2524F" w:rsidRDefault="00E2524F">
      <w:pPr>
        <w:pStyle w:val="ConsPlusNormal"/>
        <w:spacing w:before="240"/>
        <w:ind w:firstLine="540"/>
        <w:jc w:val="both"/>
      </w:pPr>
      <w:r>
        <w:t>На период дистанционного обучения все обучающиеся и педагоги бесплатно обеспечиваются комплектом компьютерного оборудования, дополнительного и специализированного оборудования.</w:t>
      </w:r>
    </w:p>
    <w:p w:rsidR="00E2524F" w:rsidRDefault="00E2524F">
      <w:pPr>
        <w:pStyle w:val="ConsPlusNormal"/>
        <w:spacing w:before="240"/>
        <w:ind w:firstLine="540"/>
        <w:jc w:val="both"/>
      </w:pPr>
      <w:r>
        <w:t>Всем участникам образовательного процесса также бесплатно предоставляется доступ к сети "Интернет".</w:t>
      </w:r>
    </w:p>
    <w:p w:rsidR="00E2524F" w:rsidRDefault="00E2524F">
      <w:pPr>
        <w:pStyle w:val="ConsPlusNormal"/>
        <w:spacing w:before="240"/>
        <w:ind w:firstLine="540"/>
        <w:jc w:val="both"/>
      </w:pPr>
      <w:r>
        <w:t>Профессиональная реабилитация. Во всех образовательных учреждениях проводится профориентационная работа в тесном сотрудничестве с психологической службой, центрами занятости населения, профессиональными образовательными организациями.</w:t>
      </w:r>
    </w:p>
    <w:p w:rsidR="00E2524F" w:rsidRDefault="00E2524F">
      <w:pPr>
        <w:pStyle w:val="ConsPlusNormal"/>
        <w:spacing w:before="240"/>
        <w:ind w:firstLine="540"/>
        <w:jc w:val="both"/>
      </w:pPr>
      <w:r>
        <w:t xml:space="preserve">С целью выявления личностных способностей выпускников для освоения той или иной профессии с детьми-инвалидами и детьми с ограниченными возможностями здоровья на базе ГАУ "Центр психолого-педагогической, медицинской и социальной </w:t>
      </w:r>
      <w:r>
        <w:lastRenderedPageBreak/>
        <w:t>помощи" Брянской области проводятся индивидуальные консультации для детей и их родителей (законных представителей). В рамках индивидуального консультирования проводится тестирование на выявление профессиональных предпочтений, склонностей, а также индивидуальных особенностей, возможностей детей к освоению тех или иных видов трудовой или профессиональной деятельности. Детям и их родителям (законным представителям) предоставляется информация об учебных заведениях, принимающих на обучение детей с ограниченными возможностями здоровья, а также о возможностях трудоустройства в г. Брянске и Брянской области через центры занятости населения.</w:t>
      </w:r>
    </w:p>
    <w:p w:rsidR="00E2524F" w:rsidRDefault="00E2524F">
      <w:pPr>
        <w:pStyle w:val="ConsPlusNormal"/>
        <w:spacing w:before="240"/>
        <w:ind w:firstLine="540"/>
        <w:jc w:val="both"/>
      </w:pPr>
      <w:r>
        <w:t>На территории Брянской области функционируют 18 профессиональных образовательных организаций, реализующих программы среднего профессионального образования, 6 из которых осуществляют обучение детей-инвалидов и детей с ограниченными возможностями здоровья по адаптированным профессиональным образовательным программам среднего профессионального образования, в том числе: ГАПОУ "Брянский строительно-технологический техникум имени Л.Я.Кучеева", ГБПОУ "Брянский техникум индустрии сервиса", филиал ГБПОУ "Комаричский механико-технологический техникум" пос. Навля, Злынковский филиал ГБПОУ "Брянский аграрный техникум имени Героя России А.С.Зайцева", филиал ГБПОУ "Комаричский механико-технологический техникум" пос. Навля, Клинцовский филиал ГАПОУ "Брянский техникум энергомашиностроения и радиоэлектроники имени Героя Советского Союза М.А.Афанасьева".</w:t>
      </w:r>
    </w:p>
    <w:p w:rsidR="00E2524F" w:rsidRDefault="00E2524F">
      <w:pPr>
        <w:pStyle w:val="ConsPlusNormal"/>
        <w:spacing w:before="240"/>
        <w:ind w:firstLine="540"/>
        <w:jc w:val="both"/>
      </w:pPr>
      <w:r>
        <w:t>На основании конкурсного отбора с 2016 года базовой профессиональной образовательной организацией, обеспечивающей поддержку региональной системы инклюзивного профессионального образования инвалидов, является Брянский строительно-технологический техникум им. Л.Я.Кучеева, где созданы соответствующие условия для получения студентами с ОВЗ необходимых профессиональных навыков.</w:t>
      </w:r>
    </w:p>
    <w:p w:rsidR="00E2524F" w:rsidRDefault="00E2524F">
      <w:pPr>
        <w:pStyle w:val="ConsPlusNormal"/>
        <w:spacing w:before="240"/>
        <w:ind w:firstLine="540"/>
        <w:jc w:val="both"/>
      </w:pPr>
      <w:r>
        <w:t>Физкультурно-спортивная реабилитация.</w:t>
      </w:r>
    </w:p>
    <w:p w:rsidR="00E2524F" w:rsidRDefault="00E2524F">
      <w:pPr>
        <w:pStyle w:val="ConsPlusNormal"/>
        <w:spacing w:before="240"/>
        <w:ind w:firstLine="540"/>
        <w:jc w:val="both"/>
      </w:pPr>
      <w:r>
        <w:t>В целях реализации физкультурно-спортивных реабилитационных мероприятий 65 учреждений физкультуры и спорта включены в систему реабилитации инвалидов.</w:t>
      </w:r>
    </w:p>
    <w:p w:rsidR="00E2524F" w:rsidRDefault="00E2524F">
      <w:pPr>
        <w:pStyle w:val="ConsPlusNormal"/>
        <w:spacing w:before="240"/>
        <w:ind w:firstLine="540"/>
        <w:jc w:val="both"/>
      </w:pPr>
      <w:r>
        <w:t>Численность граждан, занимающихся адаптивной физической культурой и спортом, в 2019 году составила среди взрослых инвалидов 3,9 тыс. человек и детей-инвалидов - 2,5 тыс. человек. 1,5 тыс. человек занимается спортивными дисциплинами по видам спорта инвалидов.</w:t>
      </w:r>
    </w:p>
    <w:p w:rsidR="00E2524F" w:rsidRDefault="00E2524F">
      <w:pPr>
        <w:pStyle w:val="ConsPlusNormal"/>
        <w:spacing w:before="240"/>
        <w:ind w:firstLine="540"/>
        <w:jc w:val="both"/>
      </w:pPr>
      <w:r>
        <w:t>В 2017 году на территории региона впервые создана спортивно-адаптивная школа для инвалидов (Государственное бюджетное учреждение "Брянская областная спортивно-адаптивная школа "Виктория"). Количество занимающихся в спортивной школе "Виктория" составляет 195 чел., количество тренеров - 13 чел., штатных - 2 чел.</w:t>
      </w:r>
    </w:p>
    <w:p w:rsidR="00E2524F" w:rsidRDefault="00E2524F">
      <w:pPr>
        <w:pStyle w:val="ConsPlusNormal"/>
        <w:spacing w:before="240"/>
        <w:ind w:firstLine="540"/>
        <w:jc w:val="both"/>
      </w:pPr>
      <w:r>
        <w:t>В 2018 году инфраструктура адаптивной физической культуры и спорта была расширена и добавлена тремя учреждениями (ГБУ "Брянская областная спортивная школа олимпийского резерва по легкой атлетике имени В.Д.Самотесова", ГАУ КСК "Путевка", ГАУ СОК "Брянск").</w:t>
      </w:r>
    </w:p>
    <w:p w:rsidR="00E2524F" w:rsidRDefault="00E2524F">
      <w:pPr>
        <w:pStyle w:val="ConsPlusNormal"/>
        <w:spacing w:before="240"/>
        <w:ind w:firstLine="540"/>
        <w:jc w:val="both"/>
      </w:pPr>
      <w:r>
        <w:t>В целях повышения доступности реабилитационных и абилитационных услуг инвалидов и детей-инвалидов в системе социальной защиты населения Брянской области функционирует:</w:t>
      </w:r>
    </w:p>
    <w:p w:rsidR="00E2524F" w:rsidRDefault="00E2524F">
      <w:pPr>
        <w:pStyle w:val="ConsPlusNormal"/>
        <w:spacing w:before="240"/>
        <w:ind w:firstLine="540"/>
        <w:jc w:val="both"/>
      </w:pPr>
      <w:r>
        <w:t xml:space="preserve">1 государственное бюджетное учреждение социального обслуживания Брянской </w:t>
      </w:r>
      <w:r>
        <w:lastRenderedPageBreak/>
        <w:t>области "Реабилитационный центр для детей и подростков с ограниченными возможностями здоровья "Озерный" (со стационаром) на 140 мест;</w:t>
      </w:r>
    </w:p>
    <w:p w:rsidR="00E2524F" w:rsidRDefault="00E2524F">
      <w:pPr>
        <w:pStyle w:val="ConsPlusNormal"/>
        <w:spacing w:before="240"/>
        <w:ind w:firstLine="540"/>
        <w:jc w:val="both"/>
      </w:pPr>
      <w:r>
        <w:t>23 отделения дневного пребывания и реабилитации инвалидов и детей-инвалидов, действующих в структуре государственных бюджетных комплексных центров социального обслуживания населения и социальных центров помощи семье и детям.</w:t>
      </w:r>
    </w:p>
    <w:p w:rsidR="00E2524F" w:rsidRDefault="00E2524F">
      <w:pPr>
        <w:pStyle w:val="ConsPlusNormal"/>
        <w:spacing w:before="240"/>
        <w:ind w:firstLine="540"/>
        <w:jc w:val="both"/>
      </w:pPr>
      <w:r>
        <w:t>Учреждения содержатся за счет средств бюджета Брянской области и оказывают бесплатные государственные услуги по реабилитации инвалидам всех категорий.</w:t>
      </w:r>
    </w:p>
    <w:p w:rsidR="00E2524F" w:rsidRDefault="00E2524F">
      <w:pPr>
        <w:pStyle w:val="ConsPlusNormal"/>
        <w:spacing w:before="240"/>
        <w:ind w:firstLine="540"/>
        <w:jc w:val="both"/>
      </w:pPr>
      <w:r>
        <w:t>Прием детей в амбулаторные центры и отделения ведется без возрастных ограничений, а в стационарный центр "Озерный" в возрасте от 1,5 до 18 лет. В 2019 году данными учреждениями обслужено около 2,5 тыс. человек.</w:t>
      </w:r>
    </w:p>
    <w:p w:rsidR="00E2524F" w:rsidRDefault="00E2524F">
      <w:pPr>
        <w:pStyle w:val="ConsPlusNormal"/>
        <w:spacing w:before="240"/>
        <w:ind w:firstLine="540"/>
        <w:jc w:val="both"/>
      </w:pPr>
      <w:r>
        <w:t>Центр "Озерный" является базовым реабилитационным учреждением региона и принимает детей со всех районов и городов Брянской области. Он расположен за городом в природоохранной зоне. Заезд в данное учреждение осуществляется круглогодично до двух раз в год на 21 день, в любой период времени, выбранный семьей ребенка-инвалида. На содержание учреждения в 2019 году предусмотрен лимит бюджетных обязательств в сумме 31308113,22 рубля. Норматив затрат на 1 ребенка-инвалида на 21 день составляет 34953,45 рубля; норматив затрат на 1 взрослого - 14208,07 рубля.</w:t>
      </w:r>
    </w:p>
    <w:p w:rsidR="00E2524F" w:rsidRDefault="00E2524F">
      <w:pPr>
        <w:pStyle w:val="ConsPlusNormal"/>
        <w:spacing w:before="240"/>
        <w:ind w:firstLine="540"/>
        <w:jc w:val="both"/>
      </w:pPr>
      <w:r>
        <w:t>Характер ряда тяжелых заболеваний детей-инвалидов требует постоянного сопровождения со стороны родителей. В этих случаях положительный реабилитационный эффект дает реабилитация по системе "Мать и Дитя".</w:t>
      </w:r>
    </w:p>
    <w:p w:rsidR="00E2524F" w:rsidRDefault="00E2524F">
      <w:pPr>
        <w:pStyle w:val="ConsPlusNormal"/>
        <w:spacing w:before="240"/>
        <w:ind w:firstLine="540"/>
        <w:jc w:val="both"/>
      </w:pPr>
      <w:r>
        <w:t>В реабилитационном центре "Озерный" ежемесячно получают курс реабилитационных мероприятий около 35% детей в сопровождении одного из родителей. Одновременно данное учреждение принимает детей-инвалидов, которым в силу их заболеваний противопоказано санаторно-курортное лечение, - это дети с психическими заболеваниями.</w:t>
      </w:r>
    </w:p>
    <w:p w:rsidR="00E2524F" w:rsidRDefault="00E2524F">
      <w:pPr>
        <w:pStyle w:val="ConsPlusNormal"/>
        <w:spacing w:before="240"/>
        <w:ind w:firstLine="540"/>
        <w:jc w:val="both"/>
      </w:pPr>
      <w:r>
        <w:t>Родители детей-инвалидов обучаются методам реабилитации и уходу за детьми-инвалидами. В целях создания комфортных условий для семей с детьми-инвалидами и интеграции детей-инвалидов в общество здоровых сверстников в стационарный центр принимаются здоровые дети - это братья и сестры детей-инвалидов.</w:t>
      </w:r>
    </w:p>
    <w:p w:rsidR="00E2524F" w:rsidRDefault="00E2524F">
      <w:pPr>
        <w:pStyle w:val="ConsPlusNormal"/>
        <w:spacing w:before="240"/>
        <w:ind w:firstLine="540"/>
        <w:jc w:val="both"/>
      </w:pPr>
      <w:r>
        <w:t>Реабилитационная помощь стационарного и полустационарных учреждений включает три основных блока: медицинский (в стационаре), психологический, педагогический и социальный.</w:t>
      </w:r>
    </w:p>
    <w:p w:rsidR="00E2524F" w:rsidRDefault="00E2524F">
      <w:pPr>
        <w:pStyle w:val="ConsPlusNormal"/>
        <w:spacing w:before="240"/>
        <w:ind w:firstLine="540"/>
        <w:jc w:val="both"/>
      </w:pPr>
      <w:r>
        <w:t>В реабилитационном центре "Озерный" проводится медицинская реабилитация. Дети-инвалиды получают лечебный массаж, лечебную и адаптивную физкультуру, физиотерапевтические и бальнеологические процедуры.</w:t>
      </w:r>
    </w:p>
    <w:p w:rsidR="00E2524F" w:rsidRDefault="00E2524F">
      <w:pPr>
        <w:pStyle w:val="ConsPlusNormal"/>
        <w:spacing w:before="240"/>
        <w:ind w:firstLine="540"/>
        <w:jc w:val="both"/>
      </w:pPr>
      <w:r>
        <w:t>Специалисты центров (отделений) успешно применяют традиционные технологии реабилитации детей-инвалидов, включающие коррекцию сенсорных, речевых, психологических, двигательных нарушений, разрабатывают и реализуют индивидуальные программы реабилитации детей с проблемами в развитии, работают с семьями, воспитывающими детей-инвалидов.</w:t>
      </w:r>
    </w:p>
    <w:p w:rsidR="00E2524F" w:rsidRDefault="00E2524F">
      <w:pPr>
        <w:pStyle w:val="ConsPlusNormal"/>
        <w:spacing w:before="240"/>
        <w:ind w:firstLine="540"/>
        <w:jc w:val="both"/>
      </w:pPr>
      <w:r>
        <w:t xml:space="preserve">В рамках государственной программы "Доступная среда Брянской области" в 9 учреждениях (отделениях) реабилитации детей-инвалидов поставлен "Комплекс для коррекции и предотвращения развития речевых расстройств с пакетом </w:t>
      </w:r>
      <w:r>
        <w:lastRenderedPageBreak/>
        <w:t>автоматизированной психодиагностики и методикой логопедического обследования по системе БОС". Семью учреждениями приобретено реабилитационное оборудование для проведения занятий с детьми с диагнозом ДЦП (опоры для сидения, лежания, стояния) и развивающие комплекты, пособия, игры.</w:t>
      </w:r>
    </w:p>
    <w:p w:rsidR="00E2524F" w:rsidRDefault="00E2524F">
      <w:pPr>
        <w:pStyle w:val="ConsPlusNormal"/>
        <w:spacing w:before="240"/>
        <w:ind w:firstLine="540"/>
        <w:jc w:val="both"/>
      </w:pPr>
      <w:r>
        <w:t>Реабилитационные учреждения имеют залы ЛФК, оборудованные комплектами тренажеров, мягкими многофункциональными модулями, спортивными дорожками и иным спортивным инвентарем.</w:t>
      </w:r>
    </w:p>
    <w:p w:rsidR="00E2524F" w:rsidRDefault="00E2524F">
      <w:pPr>
        <w:pStyle w:val="ConsPlusNormal"/>
        <w:spacing w:before="240"/>
        <w:ind w:firstLine="540"/>
        <w:jc w:val="both"/>
      </w:pPr>
      <w:r>
        <w:t>Инструкторами по адаптивной физической культуре широко используются возможности спортивной реабилитации детей в комплексе с лечебным массажем.</w:t>
      </w:r>
    </w:p>
    <w:p w:rsidR="00E2524F" w:rsidRDefault="00E2524F">
      <w:pPr>
        <w:pStyle w:val="ConsPlusNormal"/>
        <w:spacing w:before="240"/>
        <w:ind w:firstLine="540"/>
        <w:jc w:val="both"/>
      </w:pPr>
      <w:r>
        <w:t>Накоплен положительный опыт по кинезотерапии в сухом бассейне, где в структуре реабилитационных мероприятий в сочетании с комплексом мер психолого-педагогического воздействия ряд детей и подростков получают многостороннее влияние на организм, начиная от положительного психоэмоционального фона до нормализации деятельности центральной нервной системы, органов дыхания, опорно-двигательного аппарата.</w:t>
      </w:r>
    </w:p>
    <w:p w:rsidR="00E2524F" w:rsidRDefault="00E2524F">
      <w:pPr>
        <w:pStyle w:val="ConsPlusNormal"/>
        <w:spacing w:before="240"/>
        <w:ind w:firstLine="540"/>
        <w:jc w:val="both"/>
      </w:pPr>
      <w:r>
        <w:t>В каждом реабилитационном учреждении в штатном расписании предусмотрены должности педагогов-психологов и логопедов.</w:t>
      </w:r>
    </w:p>
    <w:p w:rsidR="00E2524F" w:rsidRDefault="00E2524F">
      <w:pPr>
        <w:pStyle w:val="ConsPlusNormal"/>
        <w:spacing w:before="240"/>
        <w:ind w:firstLine="540"/>
        <w:jc w:val="both"/>
      </w:pPr>
      <w:r>
        <w:t>Основными направлениями их деятельности является: психодиагностическая, развивающая, коррекционная, психопрофилактическая работа с детьми и консультативная помощь родителям.</w:t>
      </w:r>
    </w:p>
    <w:p w:rsidR="00E2524F" w:rsidRDefault="00E2524F">
      <w:pPr>
        <w:pStyle w:val="ConsPlusNormal"/>
        <w:spacing w:before="240"/>
        <w:ind w:firstLine="540"/>
        <w:jc w:val="both"/>
      </w:pPr>
      <w:r>
        <w:t>Логопеды и психологи в своей деятельности успешно используют отечественные компьютерные программы, разработанные научно-производственной фирмой "Амалтея" (г. Санкт-Петербург), - "Комфорт Лого", "Тиммоко", логопедическую методику "речь" с видеобиоуправлением на основе технологии движения тела и жестов на стандартном персональном компьютере. Здесь дети в увлекательной игровой форме развивают двигательные, речевые и когнитивные навыки.</w:t>
      </w:r>
    </w:p>
    <w:p w:rsidR="00E2524F" w:rsidRDefault="00E2524F">
      <w:pPr>
        <w:pStyle w:val="ConsPlusNormal"/>
        <w:spacing w:before="240"/>
        <w:ind w:firstLine="540"/>
        <w:jc w:val="both"/>
      </w:pPr>
      <w:r>
        <w:t>В целях реализации ИПРА инвалидов на базе комплексных центров социального обслуживания населения открыты отделения дневного пребывания и реабилитации инвалидов.</w:t>
      </w:r>
    </w:p>
    <w:p w:rsidR="00E2524F" w:rsidRDefault="00E2524F">
      <w:pPr>
        <w:pStyle w:val="ConsPlusNormal"/>
        <w:spacing w:before="240"/>
        <w:ind w:firstLine="540"/>
        <w:jc w:val="both"/>
      </w:pPr>
      <w:r>
        <w:t>Содействие гражданам в предоставлении медицинской, психологической, педагогической, юридической помощи осуществляется в рамках социального сопровождения с использованием механизма межведомственного взаимодействия организаций, оказывающих такую помощь.</w:t>
      </w:r>
    </w:p>
    <w:p w:rsidR="00E2524F" w:rsidRDefault="00E2524F">
      <w:pPr>
        <w:pStyle w:val="ConsPlusNormal"/>
        <w:spacing w:before="240"/>
        <w:ind w:firstLine="540"/>
        <w:jc w:val="both"/>
      </w:pPr>
      <w:r>
        <w:t>Комплексными центрами социального обслуживания населения не второстепенная роль отводится организации досуга инвалидов в полустационарных условиях. На базе отделений дневного пребывания и реабилитации созданы клубы для пожилых и инвалидов, основными целями которых являются вовлечение в активные виды деятельности, удовлетворение духовных потребностей, предоставление возможности общения путем предоставления им консультационных, социально-правовых, социокультурных и других услуг. Услуги клуба предоставляются бесплатно.</w:t>
      </w:r>
    </w:p>
    <w:p w:rsidR="00E2524F" w:rsidRDefault="00E2524F">
      <w:pPr>
        <w:pStyle w:val="ConsPlusNormal"/>
        <w:spacing w:before="240"/>
        <w:ind w:firstLine="540"/>
        <w:jc w:val="both"/>
      </w:pPr>
      <w:r>
        <w:t>Инвалиды старше 18 лет находятся на социальном обслуживании (полустационарная форма и на дому) и получают социальные реабилитационные услуги на базе комплексных центров социального обслуживания.</w:t>
      </w:r>
    </w:p>
    <w:p w:rsidR="00E2524F" w:rsidRDefault="00E2524F">
      <w:pPr>
        <w:pStyle w:val="ConsPlusNormal"/>
        <w:spacing w:before="240"/>
        <w:ind w:firstLine="540"/>
        <w:jc w:val="both"/>
      </w:pPr>
      <w:r>
        <w:lastRenderedPageBreak/>
        <w:t>На сегодняшний день наиболее прогрессивной формой организации комплексной реабилитации инвалидов всех категорий является возможность объединять инвалидов по интересам, желаниям и своевременно реагировать на изменяющийся спрос в тех или иных видах услуг, а также способствовать трудовой занятости инвалидов посредством их участия в реализации социальных проектов.</w:t>
      </w:r>
    </w:p>
    <w:p w:rsidR="00E2524F" w:rsidRDefault="00E2524F">
      <w:pPr>
        <w:pStyle w:val="ConsPlusNormal"/>
        <w:spacing w:before="240"/>
        <w:ind w:firstLine="540"/>
        <w:jc w:val="both"/>
      </w:pPr>
      <w:r>
        <w:t>На территории Брянской области действует несколько социально ориентированных некоммерческих организаций, которые имеют свои реабилитационные центры для инвалидов.</w:t>
      </w:r>
    </w:p>
    <w:p w:rsidR="00E2524F" w:rsidRDefault="00E2524F">
      <w:pPr>
        <w:pStyle w:val="ConsPlusNormal"/>
        <w:spacing w:before="240"/>
        <w:ind w:firstLine="540"/>
        <w:jc w:val="both"/>
      </w:pPr>
      <w:r>
        <w:t>Региональной чернобыльской общественной организацией "Радимичи - детям Чернобыля" реализуется социальный проект "Социально-реабилитационный центр для детей и молодежи с ограниченными возможностями".</w:t>
      </w:r>
    </w:p>
    <w:p w:rsidR="00E2524F" w:rsidRDefault="00E2524F">
      <w:pPr>
        <w:pStyle w:val="ConsPlusNormal"/>
        <w:spacing w:before="240"/>
        <w:ind w:firstLine="540"/>
        <w:jc w:val="both"/>
      </w:pPr>
      <w:r>
        <w:t>Брянской городской общественной организацией родителей детей-инвалидов, действующей в структуре Брянской областной организации Общероссийской общественной организации "Всероссийское общество инвалидов", осуществляется реабилитация детей-инвалидов и инвалидов старше 18 лет. Данная организация имеет оснащенный реабилитационный центр. Здесь проводятся занятия с инвалидами, страдающими заболеваниями опорно-двигательного аппарата, ДЦП и психическими заболеваниями.</w:t>
      </w:r>
    </w:p>
    <w:p w:rsidR="00E2524F" w:rsidRDefault="00E2524F">
      <w:pPr>
        <w:pStyle w:val="ConsPlusNormal"/>
        <w:spacing w:before="240"/>
        <w:ind w:firstLine="540"/>
        <w:jc w:val="both"/>
      </w:pPr>
      <w:r>
        <w:t>Всероссийским обществом инвалидов, Всероссийским ордена Трудового Красного Знамени обществом слепых, Всероссийским обществом глухих инвалидам предоставляется широкий спектр реабилитационных услуг: культурно-просветительских, физкультурно-спортивных. Последняя организация также предоставляет услуги сурдопереводчиков.</w:t>
      </w:r>
    </w:p>
    <w:p w:rsidR="00E2524F" w:rsidRDefault="00E2524F">
      <w:pPr>
        <w:pStyle w:val="ConsPlusNormal"/>
        <w:spacing w:before="240"/>
        <w:ind w:firstLine="540"/>
        <w:jc w:val="both"/>
      </w:pPr>
      <w:r>
        <w:t>Автономной некоммерческой организацией "Центр реабилитации инвалидов" предоставляется разнообразный спектр услуг инвалидам с нарушением опорно-двигательного аппарата.</w:t>
      </w:r>
    </w:p>
    <w:p w:rsidR="00E2524F" w:rsidRDefault="00E2524F">
      <w:pPr>
        <w:pStyle w:val="ConsPlusNormal"/>
        <w:spacing w:before="240"/>
        <w:ind w:firstLine="540"/>
        <w:jc w:val="both"/>
      </w:pPr>
      <w:r>
        <w:t>Брянская региональная общественная организация "Физкультурно-спортивный клуб инвалидов "Пересвет" имеет оборудованный реабилитационный центр и предоставляет услуги инвалидам с нарушением опорно-двигательного аппарата и инвалидам-колясочникам. Данная организация в Брянской области играет важную роль в организации физкультурно-спортивной реабилитации и принимает участие во всероссийских и международных спортивных соревнованиях.</w:t>
      </w:r>
    </w:p>
    <w:p w:rsidR="00E2524F" w:rsidRDefault="00E2524F">
      <w:pPr>
        <w:pStyle w:val="ConsPlusNormal"/>
        <w:spacing w:before="240"/>
        <w:ind w:firstLine="540"/>
        <w:jc w:val="both"/>
      </w:pPr>
      <w:r>
        <w:t>Брянской региональной организацией Общероссийской общественной организации инвалидов войны в Афганистане и военной травмы "Инвалиды войны" открыт реабилитационный центр, оказывающий услуги инвалидам войн.</w:t>
      </w:r>
    </w:p>
    <w:p w:rsidR="00E2524F" w:rsidRDefault="00E2524F">
      <w:pPr>
        <w:pStyle w:val="ConsPlusNormal"/>
        <w:spacing w:before="240"/>
        <w:ind w:firstLine="540"/>
        <w:jc w:val="both"/>
      </w:pPr>
      <w:r>
        <w:t>Автономной некоммерческой организацией "Центр психологии и развития человека "Сфера" открыто 5 реабилитационных центров, принимающих инвалидов с расстройством аутистического спектра, инвалидов с синдромом Дауна, где в комплексе предоставляется весь спектр востребованных инвалидами услуг, в том числе и медицинских.</w:t>
      </w:r>
    </w:p>
    <w:p w:rsidR="00E2524F" w:rsidRDefault="00E2524F">
      <w:pPr>
        <w:pStyle w:val="ConsPlusNormal"/>
        <w:spacing w:before="240"/>
        <w:ind w:firstLine="540"/>
        <w:jc w:val="both"/>
      </w:pPr>
      <w:r>
        <w:t>В рамках областного бюджета в реабилитационные центры, расположенные в городе Брянске, муниципальным унитарным предприятием "Троллейбусное управление" организована бесплатная доставка инвалидов-колясочников и детей-инвалидов на социальном такси по коллективным заявкам и индивидуальная доставка по социальному тарифу (45 руб. в час).</w:t>
      </w:r>
    </w:p>
    <w:p w:rsidR="00E2524F" w:rsidRDefault="00E2524F">
      <w:pPr>
        <w:pStyle w:val="ConsPlusNormal"/>
        <w:spacing w:before="240"/>
        <w:ind w:firstLine="540"/>
        <w:jc w:val="both"/>
      </w:pPr>
      <w:r>
        <w:lastRenderedPageBreak/>
        <w:t>В то же время в целях профилактики детской инвалидности необходимо формировать систему комплексной ранней помощи с учетом мероприятий для детей, которым не установлена инвалидность, но имеющих ограничения жизнедеятельности вследствие заболевания, травмы, возраста, включая систему ранней помощи их семьям, а также систему раннего вмешательства для детей, перенесших тяжелые состояния перинатального периода либо тяжелые травмы.</w:t>
      </w:r>
    </w:p>
    <w:p w:rsidR="00E2524F" w:rsidRDefault="00E2524F">
      <w:pPr>
        <w:pStyle w:val="ConsPlusNormal"/>
        <w:spacing w:before="240"/>
        <w:ind w:firstLine="540"/>
        <w:jc w:val="both"/>
      </w:pPr>
      <w:r>
        <w:t>На сегодняшний день обозначены проблемные моменты в сфере ранней помощи детям:</w:t>
      </w:r>
    </w:p>
    <w:p w:rsidR="00E2524F" w:rsidRDefault="00E2524F">
      <w:pPr>
        <w:pStyle w:val="ConsPlusNormal"/>
        <w:spacing w:before="240"/>
        <w:ind w:firstLine="540"/>
        <w:jc w:val="both"/>
      </w:pPr>
      <w:r>
        <w:t>несформированность своевременного межведомственного взаимодействия и комплексного системного подхода;</w:t>
      </w:r>
    </w:p>
    <w:p w:rsidR="00E2524F" w:rsidRDefault="00E2524F">
      <w:pPr>
        <w:pStyle w:val="ConsPlusNormal"/>
        <w:spacing w:before="240"/>
        <w:ind w:firstLine="540"/>
        <w:jc w:val="both"/>
      </w:pPr>
      <w:r>
        <w:t>отсутствие единой системы оценки проведенных с семьей мероприятий;</w:t>
      </w:r>
    </w:p>
    <w:p w:rsidR="00E2524F" w:rsidRDefault="00E2524F">
      <w:pPr>
        <w:pStyle w:val="ConsPlusNormal"/>
        <w:spacing w:before="240"/>
        <w:ind w:firstLine="540"/>
        <w:jc w:val="both"/>
      </w:pPr>
      <w:r>
        <w:t>невысокая мотивация семей к системному получению услуг ранней помощи и недостаточный уровень информированности семей о путях решения, возникших проблем у ребенка.</w:t>
      </w:r>
    </w:p>
    <w:p w:rsidR="00E2524F" w:rsidRDefault="00E2524F">
      <w:pPr>
        <w:pStyle w:val="ConsPlusNormal"/>
        <w:spacing w:before="240"/>
        <w:ind w:firstLine="540"/>
        <w:jc w:val="both"/>
      </w:pPr>
      <w:r>
        <w:t>Таким образом, в Брянской области назрела необходимость создания единой межведомственной системы по оказанию медицинской, психолого-педагогической и социальной помощи детям раннего возраста с использованием всех имеющихся ресурсов реабилитационных учреждений системы здравоохранения, образования, социальной защиты.</w:t>
      </w:r>
    </w:p>
    <w:p w:rsidR="00E2524F" w:rsidRDefault="00E2524F">
      <w:pPr>
        <w:pStyle w:val="ConsPlusNormal"/>
        <w:jc w:val="both"/>
      </w:pPr>
    </w:p>
    <w:p w:rsidR="00E2524F" w:rsidRDefault="00E2524F">
      <w:pPr>
        <w:pStyle w:val="ConsPlusTitle"/>
        <w:jc w:val="center"/>
        <w:outlineLvl w:val="2"/>
      </w:pPr>
      <w:r>
        <w:t>II. Цели, задачи и целевые показатели</w:t>
      </w:r>
    </w:p>
    <w:p w:rsidR="00E2524F" w:rsidRDefault="00E2524F">
      <w:pPr>
        <w:pStyle w:val="ConsPlusTitle"/>
        <w:jc w:val="center"/>
      </w:pPr>
      <w:r>
        <w:t>(индикаторы) Подпрограммы</w:t>
      </w:r>
    </w:p>
    <w:p w:rsidR="00E2524F" w:rsidRDefault="00E2524F">
      <w:pPr>
        <w:pStyle w:val="ConsPlusNormal"/>
        <w:jc w:val="both"/>
      </w:pPr>
    </w:p>
    <w:p w:rsidR="00E2524F" w:rsidRDefault="00E2524F">
      <w:pPr>
        <w:pStyle w:val="ConsPlusNormal"/>
        <w:ind w:firstLine="540"/>
        <w:jc w:val="both"/>
      </w:pPr>
      <w:r>
        <w:t>Целью подпрограммы является повышение уровня обеспеченности инвалидов, в том числе детей-инвалидов, реабилитационными и абилитационными услугами, ранней помощи, а также уровня профессионального развития и занятости, включая содействие занятости, инвалидов, в том числе детей-инвалидов, в Брянской области.</w:t>
      </w:r>
    </w:p>
    <w:p w:rsidR="00E2524F" w:rsidRDefault="00E2524F">
      <w:pPr>
        <w:pStyle w:val="ConsPlusNormal"/>
        <w:spacing w:before="240"/>
        <w:ind w:firstLine="540"/>
        <w:jc w:val="both"/>
      </w:pPr>
      <w:r>
        <w:t>Для достижения поставленной цели Подпрограммы требуется реализация мероприятий, направленных на решение следующих первоочередной задачи:</w:t>
      </w:r>
    </w:p>
    <w:p w:rsidR="00E2524F" w:rsidRDefault="00E2524F">
      <w:pPr>
        <w:pStyle w:val="ConsPlusNormal"/>
        <w:spacing w:before="240"/>
        <w:ind w:firstLine="540"/>
        <w:jc w:val="both"/>
      </w:pPr>
      <w:r>
        <w:t>- формирование условий для развития системы комплексной реабилитации и абилитации инвалидов, в том числе детей-инвалидов, а также ранней помощи в Брянской области, в том числе:</w:t>
      </w:r>
    </w:p>
    <w:p w:rsidR="00E2524F" w:rsidRDefault="00E2524F">
      <w:pPr>
        <w:pStyle w:val="ConsPlusNormal"/>
        <w:spacing w:before="240"/>
        <w:ind w:firstLine="540"/>
        <w:jc w:val="both"/>
      </w:pPr>
      <w:r>
        <w:t>- определение потребности инвалидов, в том числе детей-инвалидов, в реабилитационных и абилитационных услугах, услугах ранней помощи, сопровождаемого проживания в Брянской области;</w:t>
      </w:r>
    </w:p>
    <w:p w:rsidR="00E2524F" w:rsidRDefault="00E2524F">
      <w:pPr>
        <w:pStyle w:val="ConsPlusNormal"/>
        <w:spacing w:before="240"/>
        <w:ind w:firstLine="540"/>
        <w:jc w:val="both"/>
      </w:pPr>
      <w:r>
        <w:t>-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Брянской области;</w:t>
      </w:r>
    </w:p>
    <w:p w:rsidR="00E2524F" w:rsidRDefault="00E2524F">
      <w:pPr>
        <w:pStyle w:val="ConsPlusNormal"/>
        <w:spacing w:before="240"/>
        <w:ind w:firstLine="540"/>
        <w:jc w:val="both"/>
      </w:pPr>
      <w:r>
        <w:t>-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Брянской области.</w:t>
      </w:r>
    </w:p>
    <w:p w:rsidR="00E2524F" w:rsidRDefault="00E2524F">
      <w:pPr>
        <w:pStyle w:val="ConsPlusNormal"/>
        <w:spacing w:before="240"/>
        <w:ind w:firstLine="540"/>
        <w:jc w:val="both"/>
      </w:pPr>
      <w:r>
        <w:t xml:space="preserve">Оценка эффективности реализации Подпрограммы в соответствии с приоритетными направлениями ее реализации осуществляется при достижении следующих целевых </w:t>
      </w:r>
      <w:r>
        <w:lastRenderedPageBreak/>
        <w:t>показателей (индикаторов):</w:t>
      </w:r>
    </w:p>
    <w:p w:rsidR="00E2524F" w:rsidRDefault="00E2524F">
      <w:pPr>
        <w:pStyle w:val="ConsPlusNormal"/>
        <w:spacing w:before="240"/>
        <w:ind w:firstLine="540"/>
        <w:jc w:val="both"/>
      </w:pPr>
      <w:r>
        <w:t>1) Увеличение доли инвалидов, в отношении которых осуществлялись мероприятия по реабилитации и (или) абилитации, в общей численности инвалидов Брянской области, имеющих такие рекомендации в индивидуальной программе реабилитации или абилитации (взрослые) до 57,6%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2) увеличение доли инвалидов, в отношении которых осуществлялись мероприятия по реабилитации и (или) абилитации, в общей численности детей-инвалидов Брянской области, имеющих такие рекомендации в индивидуальной программе реабилитации или абилитации (дети) до 70,3%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3) увеличение доли детей целевой группы, получивших услуги ранней помощи, в общем количестве детей Брянской области, нуждающихся в получении таких услуг до 35%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4) увеличение доли выпускников-инвалидов 9 и 11 классов, охваченных профориентационной работой, в общей численности выпускников-инвалидов Брянской области до 100% - ответственным исполнителем индикатора является департамент образования и науки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5) увеличение доли занятых инвалидов трудоспособного возраста в общей численности инвалидов трудоспособного возраста Брянской области до 26,5%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6) увеличение доли трудоустроенных инвалидов в общей численности инвалидов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Брянской области в отчетный период до 8%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 xml:space="preserve">7) 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Брянской области до 60%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w:t>
      </w:r>
      <w:r>
        <w:lastRenderedPageBreak/>
        <w:t>демографической политики Брянской области;</w:t>
      </w:r>
    </w:p>
    <w:p w:rsidR="00E2524F" w:rsidRDefault="00E2524F">
      <w:pPr>
        <w:pStyle w:val="ConsPlusNormal"/>
        <w:spacing w:before="240"/>
        <w:ind w:firstLine="540"/>
        <w:jc w:val="both"/>
      </w:pPr>
      <w:r>
        <w:t>8) увеличение доли трудоустроенных инвалидов в общей численности граждан Брянской области, впервые признанных инвалидами и обратившихся в органы службы занятости Брянской области до 45% - ответственным исполнителем индикатора является управление государственной службы по труду и занятости населения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9) 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Брянской области, в общем числе реабилитационных организаций, расположенных на территории Брянской области до 48%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10) увеличение доли семей Брянской области, включенных в программы ранней помощи, удовлетворенных качеством услуг ранней помощи до 55%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spacing w:before="240"/>
        <w:ind w:firstLine="540"/>
        <w:jc w:val="both"/>
      </w:pPr>
      <w:r>
        <w:t>11) увеличение доли специалистов Брянской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Брянской области до 57% - ответственными исполнителями индикатора являются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Сбор объединенной информации - департамент семьи, социальной и демографической политики Брянской области.</w:t>
      </w:r>
    </w:p>
    <w:p w:rsidR="00E2524F" w:rsidRDefault="00E2524F">
      <w:pPr>
        <w:pStyle w:val="ConsPlusNormal"/>
        <w:jc w:val="both"/>
      </w:pPr>
    </w:p>
    <w:p w:rsidR="00E2524F" w:rsidRDefault="00E2524F">
      <w:pPr>
        <w:pStyle w:val="ConsPlusTitle"/>
        <w:jc w:val="center"/>
        <w:outlineLvl w:val="2"/>
      </w:pPr>
      <w:r>
        <w:t>III. Сроки и этапы реализации Подпрограммы</w:t>
      </w:r>
    </w:p>
    <w:p w:rsidR="00E2524F" w:rsidRDefault="00E2524F">
      <w:pPr>
        <w:pStyle w:val="ConsPlusNormal"/>
        <w:jc w:val="both"/>
      </w:pPr>
    </w:p>
    <w:p w:rsidR="00E2524F" w:rsidRDefault="00E2524F">
      <w:pPr>
        <w:pStyle w:val="ConsPlusNormal"/>
        <w:ind w:firstLine="540"/>
        <w:jc w:val="both"/>
      </w:pPr>
      <w:r>
        <w:t>Решение задач подпрограммы будет осуществляться в 2019 - 2024 годах.</w:t>
      </w:r>
    </w:p>
    <w:p w:rsidR="00E2524F" w:rsidRDefault="00E2524F">
      <w:pPr>
        <w:pStyle w:val="ConsPlusNormal"/>
        <w:spacing w:before="240"/>
        <w:ind w:firstLine="540"/>
        <w:jc w:val="both"/>
      </w:pPr>
      <w:r>
        <w:t>Отдельные этапы реализации подпрограммы не выделяются.</w:t>
      </w:r>
    </w:p>
    <w:p w:rsidR="00E2524F" w:rsidRDefault="00E2524F">
      <w:pPr>
        <w:pStyle w:val="ConsPlusNormal"/>
        <w:jc w:val="both"/>
      </w:pPr>
    </w:p>
    <w:p w:rsidR="00E2524F" w:rsidRDefault="00E2524F">
      <w:pPr>
        <w:pStyle w:val="ConsPlusTitle"/>
        <w:jc w:val="center"/>
        <w:outlineLvl w:val="2"/>
      </w:pPr>
      <w:r>
        <w:t>IV. Перечень подпрограммных мероприятий</w:t>
      </w:r>
    </w:p>
    <w:p w:rsidR="00E2524F" w:rsidRDefault="00E2524F">
      <w:pPr>
        <w:pStyle w:val="ConsPlusNormal"/>
        <w:jc w:val="both"/>
      </w:pPr>
    </w:p>
    <w:p w:rsidR="00E2524F" w:rsidRDefault="00E2524F">
      <w:pPr>
        <w:pStyle w:val="ConsPlusNormal"/>
        <w:ind w:firstLine="540"/>
        <w:jc w:val="both"/>
      </w:pPr>
      <w:r>
        <w:t xml:space="preserve">Перечень подпрограммных мероприятий, а также объем ресурсного обеспечения Подпрограммы представлен в </w:t>
      </w:r>
      <w:hyperlink w:anchor="P1507" w:history="1">
        <w:r>
          <w:rPr>
            <w:color w:val="0000FF"/>
          </w:rPr>
          <w:t>приложении N 3</w:t>
        </w:r>
      </w:hyperlink>
      <w:r>
        <w:t xml:space="preserve"> к настоящей Программе.</w:t>
      </w:r>
    </w:p>
    <w:p w:rsidR="00E2524F" w:rsidRDefault="00E2524F">
      <w:pPr>
        <w:pStyle w:val="ConsPlusNormal"/>
        <w:spacing w:before="240"/>
        <w:ind w:firstLine="540"/>
        <w:jc w:val="both"/>
      </w:pPr>
      <w:r>
        <w:t>На территории Брянской области проводится комплекс мероприятий, направленных на повышение уровня обеспеченности инвалидов, в том числе детей-инвалидов, реабилитационными и абилитационными услугами, ранней помощи, а также уровня профессионального развития и занятости, включая содействие занятости, инвалидов, в том числе детей-инвалидов, реализуемых в рамках других государственных программ Брянской области:</w:t>
      </w:r>
    </w:p>
    <w:p w:rsidR="00E2524F" w:rsidRDefault="00E2524F">
      <w:pPr>
        <w:pStyle w:val="ConsPlusNormal"/>
        <w:spacing w:before="240"/>
        <w:ind w:firstLine="540"/>
        <w:jc w:val="both"/>
      </w:pPr>
      <w:r>
        <w:lastRenderedPageBreak/>
        <w:t>1. Департаментом семьи, социальной и демографической политики Брянской области:</w:t>
      </w:r>
    </w:p>
    <w:p w:rsidR="00E2524F" w:rsidRDefault="00E2524F">
      <w:pPr>
        <w:pStyle w:val="ConsPlusNormal"/>
        <w:spacing w:before="240"/>
        <w:ind w:firstLine="540"/>
        <w:jc w:val="both"/>
      </w:pPr>
      <w:r>
        <w:t>1.1. Реализация индивидуальных программ предоставления социальных услуг детям с инвалидностью, ограниченными возможностями здоровья, с трудностями в социальной адаптации, опекаемым, приемным в возрасте от 1,5 до 8 лет и родителям (законным представителям) их воспитывающих в государственном бюджетном учреждении социального обслуживания населения "Реабилитационный центр для детей и подростков с ограниченными возможностями "Озерный" (со стационаром); мероприятия по определению потребности в реабилитационных и абилитационных услугах;</w:t>
      </w:r>
    </w:p>
    <w:p w:rsidR="00E2524F" w:rsidRDefault="00E2524F">
      <w:pPr>
        <w:pStyle w:val="ConsPlusNormal"/>
        <w:spacing w:before="240"/>
        <w:ind w:firstLine="540"/>
        <w:jc w:val="both"/>
      </w:pPr>
      <w:r>
        <w:t>1.2.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w:t>
      </w:r>
    </w:p>
    <w:p w:rsidR="00E2524F" w:rsidRDefault="00E2524F">
      <w:pPr>
        <w:pStyle w:val="ConsPlusNormal"/>
        <w:spacing w:before="240"/>
        <w:ind w:firstLine="540"/>
        <w:jc w:val="both"/>
      </w:pPr>
      <w:r>
        <w:t>1.3. Внедрение примерной модели межведомственного взаимодействия организаций, обеспечивающей реализацию ранней помощи, преемственность в работе с инвалидами, в том числе с детьми-инвалидами, и их сопровождение.</w:t>
      </w:r>
    </w:p>
    <w:p w:rsidR="00E2524F" w:rsidRDefault="00E2524F">
      <w:pPr>
        <w:pStyle w:val="ConsPlusNormal"/>
        <w:spacing w:before="240"/>
        <w:ind w:firstLine="540"/>
        <w:jc w:val="both"/>
      </w:pPr>
      <w:r>
        <w:t>2. Департаментом здравоохранения Брянской области:</w:t>
      </w:r>
    </w:p>
    <w:p w:rsidR="00E2524F" w:rsidRDefault="00E2524F">
      <w:pPr>
        <w:pStyle w:val="ConsPlusNormal"/>
        <w:spacing w:before="240"/>
        <w:ind w:firstLine="540"/>
        <w:jc w:val="both"/>
      </w:pPr>
      <w:r>
        <w:t>2.1. Организация оказания ранней помощи и сопровождения в учреждениях здравоохранения;</w:t>
      </w:r>
    </w:p>
    <w:p w:rsidR="00E2524F" w:rsidRDefault="00E2524F">
      <w:pPr>
        <w:pStyle w:val="ConsPlusNormal"/>
        <w:spacing w:before="240"/>
        <w:ind w:firstLine="540"/>
        <w:jc w:val="both"/>
      </w:pPr>
      <w:r>
        <w:t>2.2. 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p w:rsidR="00E2524F" w:rsidRDefault="00E2524F">
      <w:pPr>
        <w:pStyle w:val="ConsPlusNormal"/>
        <w:spacing w:before="240"/>
        <w:ind w:firstLine="540"/>
        <w:jc w:val="both"/>
      </w:pPr>
      <w:r>
        <w:t>2.3. 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p w:rsidR="00E2524F" w:rsidRDefault="00E2524F">
      <w:pPr>
        <w:pStyle w:val="ConsPlusNormal"/>
        <w:spacing w:before="240"/>
        <w:ind w:firstLine="540"/>
        <w:jc w:val="both"/>
      </w:pPr>
      <w:r>
        <w:t>2.4. Внедрение принципа "раннего вмешательства", направленного на предупреждение развития инвалидности, в том числе у детей, перенесших тяжелые состояния перинатального периода и тяжелые травмы.</w:t>
      </w:r>
    </w:p>
    <w:p w:rsidR="00E2524F" w:rsidRDefault="00E2524F">
      <w:pPr>
        <w:pStyle w:val="ConsPlusNormal"/>
        <w:spacing w:before="240"/>
        <w:ind w:firstLine="540"/>
        <w:jc w:val="both"/>
      </w:pPr>
      <w:r>
        <w:t>3. Управлением государственной службы по труду и занятости населения Брянской области:</w:t>
      </w:r>
    </w:p>
    <w:p w:rsidR="00E2524F" w:rsidRDefault="00E2524F">
      <w:pPr>
        <w:pStyle w:val="ConsPlusNormal"/>
        <w:spacing w:before="240"/>
        <w:ind w:firstLine="540"/>
        <w:jc w:val="both"/>
      </w:pPr>
      <w:r>
        <w:t>3.1. Мероприятия по формированию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Брянской области.</w:t>
      </w:r>
    </w:p>
    <w:p w:rsidR="00E2524F" w:rsidRDefault="00E2524F">
      <w:pPr>
        <w:pStyle w:val="ConsPlusNormal"/>
        <w:spacing w:before="240"/>
        <w:ind w:firstLine="540"/>
        <w:jc w:val="both"/>
      </w:pPr>
      <w:r>
        <w:t>3.2. Мероприятия по формированию условий для повышения уровня профессионального развития инвалидов, в том числе детей-инвалидов:</w:t>
      </w:r>
    </w:p>
    <w:p w:rsidR="00E2524F" w:rsidRDefault="00E2524F">
      <w:pPr>
        <w:pStyle w:val="ConsPlusNormal"/>
        <w:spacing w:before="240"/>
        <w:ind w:firstLine="540"/>
        <w:jc w:val="both"/>
      </w:pPr>
      <w:r>
        <w:t>3.3. Мониторинг занятости инвалидов трудоспособного возраста, включая инвалидов молодого возраста, впервые выходящих на рынок труда;</w:t>
      </w:r>
    </w:p>
    <w:p w:rsidR="00E2524F" w:rsidRDefault="00E2524F">
      <w:pPr>
        <w:pStyle w:val="ConsPlusNormal"/>
        <w:spacing w:before="240"/>
        <w:ind w:firstLine="540"/>
        <w:jc w:val="both"/>
      </w:pPr>
      <w:r>
        <w:t>3.4. Предоставление инвалидам государственных услуг в области содействия занятости населения;</w:t>
      </w:r>
    </w:p>
    <w:p w:rsidR="00E2524F" w:rsidRDefault="00E2524F">
      <w:pPr>
        <w:pStyle w:val="ConsPlusNormal"/>
        <w:spacing w:before="240"/>
        <w:ind w:firstLine="540"/>
        <w:jc w:val="both"/>
      </w:pPr>
      <w:r>
        <w:t>3.5. Содействие развитию предпринимательских навыков и компетенций у людей с инвалидностью, вовлечение инвалидов в предпринимательскую деятельность;</w:t>
      </w:r>
    </w:p>
    <w:p w:rsidR="00E2524F" w:rsidRDefault="00E2524F">
      <w:pPr>
        <w:pStyle w:val="ConsPlusNormal"/>
        <w:spacing w:before="240"/>
        <w:ind w:firstLine="540"/>
        <w:jc w:val="both"/>
      </w:pPr>
      <w:r>
        <w:lastRenderedPageBreak/>
        <w:t>3.6. Возмещение работодателям затрат, связанных с трудоустройством инвалидов молодого возраста и организацией наставничества;</w:t>
      </w:r>
    </w:p>
    <w:p w:rsidR="00E2524F" w:rsidRDefault="00E2524F">
      <w:pPr>
        <w:pStyle w:val="ConsPlusNormal"/>
        <w:spacing w:before="240"/>
        <w:ind w:firstLine="540"/>
        <w:jc w:val="both"/>
      </w:pPr>
      <w:r>
        <w:t>3.7. Внесение изменений в нормативные правовые акты, регламентирующие деятельность органов службы занятости в области трудоустройства инвалидов.</w:t>
      </w:r>
    </w:p>
    <w:p w:rsidR="00E2524F" w:rsidRDefault="00E2524F">
      <w:pPr>
        <w:pStyle w:val="ConsPlusNormal"/>
        <w:spacing w:before="240"/>
        <w:ind w:firstLine="540"/>
        <w:jc w:val="both"/>
      </w:pPr>
      <w:r>
        <w:t>4. Департаментом образования и науки Брянской области:</w:t>
      </w:r>
    </w:p>
    <w:p w:rsidR="00E2524F" w:rsidRDefault="00E2524F">
      <w:pPr>
        <w:pStyle w:val="ConsPlusNormal"/>
        <w:spacing w:before="240"/>
        <w:ind w:firstLine="540"/>
        <w:jc w:val="both"/>
      </w:pPr>
      <w:r>
        <w:t>4.1. Организация профориентации лиц с ограниченными возможностями здоровья и детей-инвалидов в дошкольных образовательных организациях с учетом возможности использования дистанционных образовательных технологий;</w:t>
      </w:r>
    </w:p>
    <w:p w:rsidR="00E2524F" w:rsidRDefault="00E2524F">
      <w:pPr>
        <w:pStyle w:val="ConsPlusNormal"/>
        <w:spacing w:before="240"/>
        <w:ind w:firstLine="540"/>
        <w:jc w:val="both"/>
      </w:pPr>
      <w:r>
        <w:t>4.2. Проведение профориентационной работы с выпускниками 9 и 11 классов в общей численности выпускников инвалидов;</w:t>
      </w:r>
    </w:p>
    <w:p w:rsidR="00E2524F" w:rsidRDefault="00E2524F">
      <w:pPr>
        <w:pStyle w:val="ConsPlusNormal"/>
        <w:spacing w:before="240"/>
        <w:ind w:firstLine="540"/>
        <w:jc w:val="both"/>
      </w:pPr>
      <w:r>
        <w:t>4.3. Мониторинг трудоустройства выпускников профессиональных образовательных организаций, в том числе инвалидов (периодичность - 2 раза в год);</w:t>
      </w:r>
    </w:p>
    <w:p w:rsidR="00E2524F" w:rsidRDefault="00E2524F">
      <w:pPr>
        <w:pStyle w:val="ConsPlusNormal"/>
        <w:spacing w:before="240"/>
        <w:ind w:firstLine="540"/>
        <w:jc w:val="both"/>
      </w:pPr>
      <w:r>
        <w:t>4.4. Проведение регионального этапа чемпионата профессионального мастерства среди людей с инвалидностью Абилимпикс".</w:t>
      </w:r>
    </w:p>
    <w:p w:rsidR="00E2524F" w:rsidRDefault="00E2524F">
      <w:pPr>
        <w:pStyle w:val="ConsPlusNormal"/>
        <w:spacing w:before="240"/>
        <w:ind w:firstLine="540"/>
        <w:jc w:val="both"/>
      </w:pPr>
      <w:r>
        <w:t>4.5. Совершенствование деятельности специалистов психолого-медико-педагогических комиссий, образовательных организаций по подготовке рекомендаций по предоставлению ранней помощи детям с ограниченными возможностями здоровья и инвалидностью в возрасте от 0 до 3 лет;</w:t>
      </w:r>
    </w:p>
    <w:p w:rsidR="00E2524F" w:rsidRDefault="00E2524F">
      <w:pPr>
        <w:pStyle w:val="ConsPlusNormal"/>
        <w:spacing w:before="240"/>
        <w:ind w:firstLine="540"/>
        <w:jc w:val="both"/>
      </w:pPr>
      <w:r>
        <w:t>4.6. Организационное, информационное, методическое сопровождение деятельности общеобразовательных организаций, осуществляющих обучение детей с ограниченными возможностями здоровья (ОВЗ) по адаптированным основным общеобразовательным программам (АООП) в соответствии с введением федеральных государственных образовательных стандартов начального общего образования обучающихся с ОВЗ и федеральных государственных образовательных стандартов образования обучающихся с умственной отсталостью (интеллектуальными нарушениями).</w:t>
      </w:r>
    </w:p>
    <w:p w:rsidR="00E2524F" w:rsidRDefault="00E2524F">
      <w:pPr>
        <w:pStyle w:val="ConsPlusNormal"/>
        <w:spacing w:before="240"/>
        <w:ind w:firstLine="540"/>
        <w:jc w:val="both"/>
      </w:pPr>
      <w:r>
        <w:t>5. Департаментом культуры Брянской области:</w:t>
      </w:r>
    </w:p>
    <w:p w:rsidR="00E2524F" w:rsidRDefault="00E2524F">
      <w:pPr>
        <w:pStyle w:val="ConsPlusNormal"/>
        <w:spacing w:before="240"/>
        <w:ind w:firstLine="540"/>
        <w:jc w:val="both"/>
      </w:pPr>
      <w:r>
        <w:t>5.1. Развитие взаимодействия публичных и специальных библиотек по предоставлению библиотечных услуг инвалидам и детям инвалидам.</w:t>
      </w:r>
    </w:p>
    <w:p w:rsidR="00E2524F" w:rsidRDefault="00E2524F">
      <w:pPr>
        <w:pStyle w:val="ConsPlusNormal"/>
        <w:jc w:val="both"/>
      </w:pPr>
    </w:p>
    <w:p w:rsidR="00E2524F" w:rsidRDefault="00E2524F">
      <w:pPr>
        <w:pStyle w:val="ConsPlusTitle"/>
        <w:jc w:val="center"/>
        <w:outlineLvl w:val="2"/>
      </w:pPr>
      <w:r>
        <w:t>V. Ресурсное обеспечение подпрограммы</w:t>
      </w:r>
    </w:p>
    <w:p w:rsidR="00E2524F" w:rsidRDefault="00E2524F">
      <w:pPr>
        <w:pStyle w:val="ConsPlusNormal"/>
        <w:jc w:val="center"/>
      </w:pPr>
      <w:r>
        <w:t xml:space="preserve">(в ред. </w:t>
      </w:r>
      <w:hyperlink r:id="rId60" w:history="1">
        <w:r>
          <w:rPr>
            <w:color w:val="0000FF"/>
          </w:rPr>
          <w:t>Постановления</w:t>
        </w:r>
      </w:hyperlink>
      <w:r>
        <w:t xml:space="preserve"> Правительства Брянской области</w:t>
      </w:r>
    </w:p>
    <w:p w:rsidR="00E2524F" w:rsidRDefault="00E2524F">
      <w:pPr>
        <w:pStyle w:val="ConsPlusNormal"/>
        <w:jc w:val="center"/>
      </w:pPr>
      <w:r>
        <w:t>от 13.04.2020 N 147-п)</w:t>
      </w:r>
    </w:p>
    <w:p w:rsidR="00E2524F" w:rsidRDefault="00E2524F">
      <w:pPr>
        <w:pStyle w:val="ConsPlusNormal"/>
        <w:ind w:firstLine="540"/>
        <w:jc w:val="both"/>
      </w:pPr>
    </w:p>
    <w:p w:rsidR="00E2524F" w:rsidRDefault="00E2524F">
      <w:pPr>
        <w:pStyle w:val="ConsPlusNormal"/>
        <w:ind w:firstLine="540"/>
        <w:jc w:val="both"/>
      </w:pPr>
      <w:r>
        <w:t>Общий объем средств на реализацию подпрограммы составляет 50713112,00 рубля, в том числе:</w:t>
      </w:r>
    </w:p>
    <w:p w:rsidR="00E2524F" w:rsidRDefault="00E2524F">
      <w:pPr>
        <w:pStyle w:val="ConsPlusNormal"/>
        <w:jc w:val="both"/>
      </w:pPr>
      <w:r>
        <w:t xml:space="preserve">(в ред. </w:t>
      </w:r>
      <w:hyperlink r:id="rId61" w:history="1">
        <w:r>
          <w:rPr>
            <w:color w:val="0000FF"/>
          </w:rPr>
          <w:t>Постановления</w:t>
        </w:r>
      </w:hyperlink>
      <w:r>
        <w:t xml:space="preserve"> Правительства Брянской области от 28.12.2020 N 698-п)</w:t>
      </w:r>
    </w:p>
    <w:p w:rsidR="00E2524F" w:rsidRDefault="00E2524F">
      <w:pPr>
        <w:pStyle w:val="ConsPlusNormal"/>
        <w:spacing w:before="240"/>
        <w:ind w:firstLine="540"/>
        <w:jc w:val="both"/>
      </w:pPr>
      <w:r>
        <w:t>в 2019 году - 38562522,00 рубля;</w:t>
      </w:r>
    </w:p>
    <w:p w:rsidR="00E2524F" w:rsidRDefault="00E2524F">
      <w:pPr>
        <w:pStyle w:val="ConsPlusNormal"/>
        <w:spacing w:before="240"/>
        <w:ind w:firstLine="540"/>
        <w:jc w:val="both"/>
      </w:pPr>
      <w:r>
        <w:t>в 2020 году - 2236350,00 рубля;</w:t>
      </w:r>
    </w:p>
    <w:p w:rsidR="00E2524F" w:rsidRDefault="00E2524F">
      <w:pPr>
        <w:pStyle w:val="ConsPlusNormal"/>
        <w:jc w:val="both"/>
      </w:pPr>
      <w:r>
        <w:t xml:space="preserve">(в ред. </w:t>
      </w:r>
      <w:hyperlink r:id="rId62" w:history="1">
        <w:r>
          <w:rPr>
            <w:color w:val="0000FF"/>
          </w:rPr>
          <w:t>Постановления</w:t>
        </w:r>
      </w:hyperlink>
      <w:r>
        <w:t xml:space="preserve"> Правительства Брянской области от 28.12.2020 N 698-п)</w:t>
      </w:r>
    </w:p>
    <w:p w:rsidR="00E2524F" w:rsidRDefault="00E2524F">
      <w:pPr>
        <w:pStyle w:val="ConsPlusNormal"/>
        <w:spacing w:before="240"/>
        <w:ind w:firstLine="540"/>
        <w:jc w:val="both"/>
      </w:pPr>
      <w:r>
        <w:t>в 2021 году - 2548160,00 рубля;</w:t>
      </w:r>
    </w:p>
    <w:p w:rsidR="00E2524F" w:rsidRDefault="00E2524F">
      <w:pPr>
        <w:pStyle w:val="ConsPlusNormal"/>
        <w:spacing w:before="240"/>
        <w:ind w:firstLine="540"/>
        <w:jc w:val="both"/>
      </w:pPr>
      <w:r>
        <w:lastRenderedPageBreak/>
        <w:t>в 2022 году - 2548160,00 рубля;</w:t>
      </w:r>
    </w:p>
    <w:p w:rsidR="00E2524F" w:rsidRDefault="00E2524F">
      <w:pPr>
        <w:pStyle w:val="ConsPlusNormal"/>
        <w:spacing w:before="240"/>
        <w:ind w:firstLine="540"/>
        <w:jc w:val="both"/>
      </w:pPr>
      <w:r>
        <w:t>в 2023 году - 2548160,00 рубля;</w:t>
      </w:r>
    </w:p>
    <w:p w:rsidR="00E2524F" w:rsidRDefault="00E2524F">
      <w:pPr>
        <w:pStyle w:val="ConsPlusNormal"/>
        <w:spacing w:before="240"/>
        <w:ind w:firstLine="540"/>
        <w:jc w:val="both"/>
      </w:pPr>
      <w:r>
        <w:t>в 2024 году - 2548160,00 рубля.</w:t>
      </w:r>
    </w:p>
    <w:p w:rsidR="00E2524F" w:rsidRDefault="00E2524F">
      <w:pPr>
        <w:pStyle w:val="ConsPlusNormal"/>
        <w:spacing w:before="240"/>
        <w:ind w:firstLine="540"/>
        <w:jc w:val="both"/>
      </w:pPr>
      <w:r>
        <w:t>Объем средств федерального бюджета, предоставляемых на реализацию мероприятий в сфере деятельности Минтруда России, составляет 28843400,00 рубля, из них:</w:t>
      </w:r>
    </w:p>
    <w:p w:rsidR="00E2524F" w:rsidRDefault="00E2524F">
      <w:pPr>
        <w:pStyle w:val="ConsPlusNormal"/>
        <w:spacing w:before="240"/>
        <w:ind w:firstLine="540"/>
        <w:jc w:val="both"/>
      </w:pPr>
      <w:r>
        <w:t>в 2019 году - 28843400,00 рубля;</w:t>
      </w:r>
    </w:p>
    <w:p w:rsidR="00E2524F" w:rsidRDefault="00E2524F">
      <w:pPr>
        <w:pStyle w:val="ConsPlusNormal"/>
        <w:spacing w:before="240"/>
        <w:ind w:firstLine="540"/>
        <w:jc w:val="both"/>
      </w:pPr>
      <w:r>
        <w:t>в 2020 году - 0,00 рубля;</w:t>
      </w:r>
    </w:p>
    <w:p w:rsidR="00E2524F" w:rsidRDefault="00E2524F">
      <w:pPr>
        <w:pStyle w:val="ConsPlusNormal"/>
        <w:spacing w:before="240"/>
        <w:ind w:firstLine="540"/>
        <w:jc w:val="both"/>
      </w:pPr>
      <w:r>
        <w:t>в 2021 году - 0,00 рубля;</w:t>
      </w:r>
    </w:p>
    <w:p w:rsidR="00E2524F" w:rsidRDefault="00E2524F">
      <w:pPr>
        <w:pStyle w:val="ConsPlusNormal"/>
        <w:spacing w:before="240"/>
        <w:ind w:firstLine="540"/>
        <w:jc w:val="both"/>
      </w:pPr>
      <w:r>
        <w:t>в 2022 году - 0,00 рубля;</w:t>
      </w:r>
    </w:p>
    <w:p w:rsidR="00E2524F" w:rsidRDefault="00E2524F">
      <w:pPr>
        <w:pStyle w:val="ConsPlusNormal"/>
        <w:spacing w:before="240"/>
        <w:ind w:firstLine="540"/>
        <w:jc w:val="both"/>
      </w:pPr>
      <w:r>
        <w:t>в 2023 году - 0,00 рубля;</w:t>
      </w:r>
    </w:p>
    <w:p w:rsidR="00E2524F" w:rsidRDefault="00E2524F">
      <w:pPr>
        <w:pStyle w:val="ConsPlusNormal"/>
        <w:spacing w:before="240"/>
        <w:ind w:firstLine="540"/>
        <w:jc w:val="both"/>
      </w:pPr>
      <w:r>
        <w:t>в 2024 году - 0,00 рубля.</w:t>
      </w:r>
    </w:p>
    <w:p w:rsidR="00E2524F" w:rsidRDefault="00E2524F">
      <w:pPr>
        <w:pStyle w:val="ConsPlusNormal"/>
        <w:jc w:val="both"/>
      </w:pPr>
    </w:p>
    <w:p w:rsidR="00E2524F" w:rsidRDefault="00E2524F">
      <w:pPr>
        <w:pStyle w:val="ConsPlusTitle"/>
        <w:jc w:val="center"/>
        <w:outlineLvl w:val="2"/>
      </w:pPr>
      <w:r>
        <w:t>VI. Управление и контроль реализации Подпрограммы</w:t>
      </w:r>
    </w:p>
    <w:p w:rsidR="00E2524F" w:rsidRDefault="00E2524F">
      <w:pPr>
        <w:pStyle w:val="ConsPlusNormal"/>
        <w:jc w:val="both"/>
      </w:pPr>
    </w:p>
    <w:p w:rsidR="00E2524F" w:rsidRDefault="00E2524F">
      <w:pPr>
        <w:pStyle w:val="ConsPlusNormal"/>
        <w:ind w:firstLine="540"/>
        <w:jc w:val="both"/>
      </w:pPr>
      <w:r>
        <w:t>Организацию работ и контроль по исполнению мероприятий, включенных в Подпрограмму, осуществляют соисполнители Подпрограммы (государственные органы исполнительной власти Брянской области, администрации муниципальных образований Брянской области в установленной сфере деятельности и подведомственных государственных и муниципальных учреждениях), в том числе обеспечивают достижение целевых показателей (индикаторов) Подпрограммы.</w:t>
      </w:r>
    </w:p>
    <w:p w:rsidR="00E2524F" w:rsidRDefault="00E2524F">
      <w:pPr>
        <w:pStyle w:val="ConsPlusNormal"/>
        <w:spacing w:before="240"/>
        <w:ind w:firstLine="540"/>
        <w:jc w:val="both"/>
      </w:pPr>
      <w:r>
        <w:t>Координатором Подпрограммы выступает - департамент семьи, социальной и демографической политики Брянской области, обеспечивающий текущее управление подпрограммой и оценку достижения целевых показателей (индикаторов) Подпрограммы.</w:t>
      </w:r>
    </w:p>
    <w:p w:rsidR="00E2524F" w:rsidRDefault="00E2524F">
      <w:pPr>
        <w:pStyle w:val="ConsPlusNormal"/>
        <w:spacing w:before="240"/>
        <w:ind w:firstLine="540"/>
        <w:jc w:val="both"/>
      </w:pPr>
      <w:r>
        <w:t>Департамент семьи, социальной и демографической политики Брянской области разрабатывает в пределах своей компетенции нормативные правовые акты, необходимые для реализации Подпрограммы.</w:t>
      </w:r>
    </w:p>
    <w:p w:rsidR="00E2524F" w:rsidRDefault="00E2524F">
      <w:pPr>
        <w:pStyle w:val="ConsPlusNormal"/>
        <w:spacing w:before="240"/>
        <w:ind w:firstLine="540"/>
        <w:jc w:val="both"/>
      </w:pPr>
      <w:r>
        <w:t>Департамент здравоохранения Брянской области, департамент образования и науки Брянской области, департамент культуры Брянской области, департамент внутренней политики Брянской области, управление государственной службы по труду и занятости населения Брянской области, управление физической культуры и спорта Брянской области, социально ориентированные некоммерческие организации, являющиеся соисполнителями Подпрограммы, организуют исполнение мероприятий Подпрограммы, в установленные сроки представляют информацию об их исполнении ответственному исполнителю Подпрограммы - департаменту семьи, социальной и демографической политики Брянской области, а также при необходимости выступают инициаторами корректировки подпрограммных мероприятий, источников и объемов их финансирования (с учетом результатов оценки эффективности Подпрограммы).</w:t>
      </w:r>
    </w:p>
    <w:p w:rsidR="00E2524F" w:rsidRDefault="00E2524F">
      <w:pPr>
        <w:pStyle w:val="ConsPlusNormal"/>
        <w:spacing w:before="240"/>
        <w:ind w:firstLine="540"/>
        <w:jc w:val="both"/>
      </w:pPr>
      <w:r>
        <w:t xml:space="preserve">Организация исполнения мероприятий соисполнителями Подпрограммы осуществляется в соответствии с Федеральным </w:t>
      </w:r>
      <w:hyperlink r:id="rId63" w:history="1">
        <w:r>
          <w:rPr>
            <w:color w:val="0000FF"/>
          </w:rPr>
          <w:t>законом</w:t>
        </w:r>
      </w:hyperlink>
      <w:r>
        <w:t xml:space="preserve"> от 05.04.2013 N 44-ФЗ "О контрактной системе в сфере закупок товаров, работ, услуг для обеспечения </w:t>
      </w:r>
      <w:r>
        <w:lastRenderedPageBreak/>
        <w:t xml:space="preserve">государственных и муниципальных нужд" и Федеральным </w:t>
      </w:r>
      <w:hyperlink r:id="rId64" w:history="1">
        <w:r>
          <w:rPr>
            <w:color w:val="0000FF"/>
          </w:rPr>
          <w:t>законом</w:t>
        </w:r>
      </w:hyperlink>
      <w:r>
        <w:t xml:space="preserve"> от 18 июля 2011 г. N 223-ФЗ "О закупках товаров, работ, услуг отдельными видами юридических лиц".</w:t>
      </w:r>
    </w:p>
    <w:p w:rsidR="00E2524F" w:rsidRDefault="00E2524F">
      <w:pPr>
        <w:pStyle w:val="ConsPlusNormal"/>
        <w:spacing w:before="240"/>
        <w:ind w:firstLine="540"/>
        <w:jc w:val="both"/>
      </w:pPr>
      <w:r>
        <w:t>В случае экономии бюджетных ассигнований, образовавшейся в результате снижения начальной (максимальной) цены контракта (цены лота) в рамках проведения конкурсных процедур на право заключения государственного контракта, денежные средства расходуются в размере не менее 10 процентов и не более 20 процентов на одно направление реабилитации или абилитации (социальная защита, труд и занятость, здравоохранение, образование, физическая культура и спорт, культура, информация и связь) инвалидов, в том числе детей-инвалидов, получателей услуг ранней помощи от общего объема сэкономленных средств бюджета бюджетной системы Российской Федерации.</w:t>
      </w:r>
    </w:p>
    <w:p w:rsidR="00E2524F" w:rsidRDefault="00E2524F">
      <w:pPr>
        <w:pStyle w:val="ConsPlusNormal"/>
        <w:spacing w:before="240"/>
        <w:ind w:firstLine="540"/>
        <w:jc w:val="both"/>
      </w:pPr>
      <w:r>
        <w:t>Для оперативного контроля (мониторинга) исполнения региональной программы соисполнители региональной программы представляют информацию о выполнении мероприятий региональной программы ответственному исполнителю региональной программы в установленный им срок.</w:t>
      </w:r>
    </w:p>
    <w:p w:rsidR="00E2524F" w:rsidRDefault="00E2524F">
      <w:pPr>
        <w:pStyle w:val="ConsPlusNormal"/>
        <w:spacing w:before="240"/>
        <w:ind w:firstLine="540"/>
        <w:jc w:val="both"/>
      </w:pPr>
      <w:r>
        <w:t>Ответственный исполнитель региональной программы ежеквартально представляет в Министерство труда и социальной защиты Российской Федерации:</w:t>
      </w:r>
    </w:p>
    <w:p w:rsidR="00E2524F" w:rsidRDefault="00E2524F">
      <w:pPr>
        <w:pStyle w:val="ConsPlusNormal"/>
        <w:spacing w:before="240"/>
        <w:ind w:firstLine="540"/>
        <w:jc w:val="both"/>
      </w:pPr>
      <w:r>
        <w:t>информацию об исполнении мероприятий региональной программы с указанием сведений о выполнении мероприятий, включающих в себя количественно-качественные показатели и описание выполнения, или о невыполнении мероприятий;</w:t>
      </w:r>
    </w:p>
    <w:p w:rsidR="00E2524F" w:rsidRDefault="00E2524F">
      <w:pPr>
        <w:pStyle w:val="ConsPlusNormal"/>
        <w:spacing w:before="240"/>
        <w:ind w:firstLine="540"/>
        <w:jc w:val="both"/>
      </w:pPr>
      <w:r>
        <w:t>отчет об осуществлении расходов бюджета субъекта Российской Федерации (местных бюджетов), источником финансового обеспечения которых является субсидия из федерального бюджета бюджету субъекта Российской Федерации на софинансирование расходов по реализации мероприятий, включенных в региональную программу.</w:t>
      </w:r>
    </w:p>
    <w:p w:rsidR="00E2524F" w:rsidRDefault="00E2524F">
      <w:pPr>
        <w:pStyle w:val="ConsPlusNormal"/>
        <w:spacing w:before="240"/>
        <w:ind w:firstLine="540"/>
        <w:jc w:val="both"/>
      </w:pPr>
      <w:r>
        <w:t>Внесение изменений в перечень мероприятий, в сроки реализации региональной программы, в объемы бюджетных ассигнований в пределах утвержденных лимитов бюджетных ассигнований на реализацию региональной программы осуществляется по согласованию с Министерством труда и социальной защиты Российской Федерации в порядке, установленном для разработки и реализации целевых программ в субъекте Российской Федерации.</w:t>
      </w:r>
    </w:p>
    <w:p w:rsidR="00E2524F" w:rsidRDefault="00E2524F">
      <w:pPr>
        <w:pStyle w:val="ConsPlusNormal"/>
        <w:spacing w:before="240"/>
        <w:ind w:firstLine="540"/>
        <w:jc w:val="both"/>
      </w:pPr>
      <w:r>
        <w:t>Ответственный исполнитель Подпрограммы ежегодно (по итогам года) представляет сводный отчет о реализации Подпрограммы и ее результатах с оценкой эффективности в Правительство Брянской области.</w:t>
      </w:r>
    </w:p>
    <w:p w:rsidR="00E2524F" w:rsidRDefault="00E2524F">
      <w:pPr>
        <w:pStyle w:val="ConsPlusNormal"/>
        <w:jc w:val="both"/>
      </w:pPr>
    </w:p>
    <w:p w:rsidR="00E2524F" w:rsidRDefault="00E2524F">
      <w:pPr>
        <w:pStyle w:val="ConsPlusTitle"/>
        <w:jc w:val="center"/>
        <w:outlineLvl w:val="2"/>
      </w:pPr>
      <w:r>
        <w:t>VII. Оценка эффективности реализации Подпрограммы</w:t>
      </w:r>
    </w:p>
    <w:p w:rsidR="00E2524F" w:rsidRDefault="00E2524F">
      <w:pPr>
        <w:pStyle w:val="ConsPlusNormal"/>
        <w:jc w:val="both"/>
      </w:pPr>
    </w:p>
    <w:p w:rsidR="00E2524F" w:rsidRDefault="00E2524F">
      <w:pPr>
        <w:pStyle w:val="ConsPlusNormal"/>
        <w:ind w:firstLine="540"/>
        <w:jc w:val="both"/>
      </w:pPr>
      <w:r>
        <w:t>Реализация мероприятий подпрограммы позволит:</w:t>
      </w:r>
    </w:p>
    <w:p w:rsidR="00E2524F" w:rsidRDefault="00E2524F">
      <w:pPr>
        <w:pStyle w:val="ConsPlusNormal"/>
        <w:spacing w:before="240"/>
        <w:ind w:firstLine="540"/>
        <w:jc w:val="both"/>
      </w:pPr>
      <w:r>
        <w:t>устранить или возможно более полно компенсировать ограничения жизнедеятельности инвалидов в целях их социальной адаптации, включая достижение ими материальной независимости и интеграции в общество, формирование равных возможностей во всех сферах жизни общества, а также на развитие ранней помощи.</w:t>
      </w:r>
    </w:p>
    <w:p w:rsidR="00E2524F" w:rsidRDefault="00E2524F">
      <w:pPr>
        <w:pStyle w:val="ConsPlusNormal"/>
        <w:spacing w:before="240"/>
        <w:ind w:firstLine="540"/>
        <w:jc w:val="both"/>
      </w:pPr>
      <w:r>
        <w:t>Социальная эффективность подпрограммы выражается в снижении социальной напряженности в обществе за счет:</w:t>
      </w:r>
    </w:p>
    <w:p w:rsidR="00E2524F" w:rsidRDefault="00E2524F">
      <w:pPr>
        <w:pStyle w:val="ConsPlusNormal"/>
        <w:spacing w:before="240"/>
        <w:ind w:firstLine="540"/>
        <w:jc w:val="both"/>
      </w:pPr>
      <w:r>
        <w:t>повышения уровня и качества, предоставляемых инвалидам, в том числе детям-</w:t>
      </w:r>
      <w:r>
        <w:lastRenderedPageBreak/>
        <w:t>инвалидам, реабилитационных и абилитационных услуг;</w:t>
      </w:r>
    </w:p>
    <w:p w:rsidR="00E2524F" w:rsidRDefault="00E2524F">
      <w:pPr>
        <w:pStyle w:val="ConsPlusNormal"/>
        <w:spacing w:before="240"/>
        <w:ind w:firstLine="540"/>
        <w:jc w:val="both"/>
      </w:pPr>
      <w:r>
        <w:t>возвращения инвалидов к активной жизни за счет частичного или полного восстановления или компенсации способностей к бытовой, общественной и профессиональной деятельности, а также формирования у них новых способностей к бытовой, общественной и профессиональной деятельности;</w:t>
      </w:r>
    </w:p>
    <w:p w:rsidR="00E2524F" w:rsidRDefault="00E2524F">
      <w:pPr>
        <w:pStyle w:val="ConsPlusNormal"/>
        <w:spacing w:before="240"/>
        <w:ind w:firstLine="540"/>
        <w:jc w:val="both"/>
      </w:pPr>
      <w:r>
        <w:t>увеличения уровня информированности инвалидов, получателей услуг ранней помощи о реабилитационных и абилитационных услугах, а также услугах ранней помощи, формате их предоставления;</w:t>
      </w:r>
    </w:p>
    <w:p w:rsidR="00E2524F" w:rsidRDefault="00E2524F">
      <w:pPr>
        <w:pStyle w:val="ConsPlusNormal"/>
        <w:spacing w:before="240"/>
        <w:ind w:firstLine="540"/>
        <w:jc w:val="both"/>
      </w:pPr>
      <w:r>
        <w:t>преодоления социальной изоляции и включенности инвалидов, в том числе детей-инвалидов, в жизнь общества, включая совместные с другими гражданами мероприятия (в том числе досуговые, культурные, спортивные);</w:t>
      </w:r>
    </w:p>
    <w:p w:rsidR="00E2524F" w:rsidRDefault="00E2524F">
      <w:pPr>
        <w:pStyle w:val="ConsPlusNormal"/>
        <w:spacing w:before="240"/>
        <w:ind w:firstLine="540"/>
        <w:jc w:val="both"/>
      </w:pPr>
      <w:r>
        <w:t>информационных кампаний и акций средств массовой информации в освещении проблем инвалидов для граждан, не являющихся инвалидами.</w:t>
      </w:r>
    </w:p>
    <w:p w:rsidR="00E2524F" w:rsidRDefault="00E2524F">
      <w:pPr>
        <w:pStyle w:val="ConsPlusNormal"/>
        <w:spacing w:before="240"/>
        <w:ind w:firstLine="540"/>
        <w:jc w:val="both"/>
      </w:pPr>
      <w:r>
        <w:t>Экономическая эффективность региональной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w:t>
      </w: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right"/>
        <w:outlineLvl w:val="1"/>
      </w:pPr>
      <w:bookmarkStart w:id="3" w:name="P727"/>
      <w:bookmarkEnd w:id="3"/>
      <w:r>
        <w:t>Приложение 1</w:t>
      </w:r>
    </w:p>
    <w:p w:rsidR="00E2524F" w:rsidRDefault="00E2524F">
      <w:pPr>
        <w:pStyle w:val="ConsPlusNormal"/>
        <w:jc w:val="right"/>
      </w:pPr>
      <w:r>
        <w:t>к государственной программе</w:t>
      </w:r>
    </w:p>
    <w:p w:rsidR="00E2524F" w:rsidRDefault="00E2524F">
      <w:pPr>
        <w:pStyle w:val="ConsPlusNormal"/>
        <w:jc w:val="right"/>
      </w:pPr>
      <w:r>
        <w:t>"Доступная среда Брянской области"</w:t>
      </w:r>
    </w:p>
    <w:p w:rsidR="00E2524F" w:rsidRDefault="00E25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24F">
        <w:trPr>
          <w:jc w:val="center"/>
        </w:trPr>
        <w:tc>
          <w:tcPr>
            <w:tcW w:w="9294" w:type="dxa"/>
            <w:tcBorders>
              <w:top w:val="nil"/>
              <w:left w:val="single" w:sz="24" w:space="0" w:color="CED3F1"/>
              <w:bottom w:val="nil"/>
              <w:right w:val="single" w:sz="24" w:space="0" w:color="F4F3F8"/>
            </w:tcBorders>
            <w:shd w:val="clear" w:color="auto" w:fill="F4F3F8"/>
          </w:tcPr>
          <w:p w:rsidR="00E2524F" w:rsidRDefault="00E2524F">
            <w:pPr>
              <w:pStyle w:val="ConsPlusNormal"/>
              <w:jc w:val="center"/>
            </w:pPr>
            <w:r>
              <w:rPr>
                <w:color w:val="392C69"/>
              </w:rPr>
              <w:t>Список изменяющих документов</w:t>
            </w:r>
          </w:p>
          <w:p w:rsidR="00E2524F" w:rsidRDefault="00E2524F">
            <w:pPr>
              <w:pStyle w:val="ConsPlusNormal"/>
              <w:jc w:val="center"/>
            </w:pPr>
            <w:r>
              <w:rPr>
                <w:color w:val="392C69"/>
              </w:rPr>
              <w:t xml:space="preserve">(в ред. Постановлений Правительства Брянской области от 19.08.2019 </w:t>
            </w:r>
            <w:hyperlink r:id="rId65" w:history="1">
              <w:r>
                <w:rPr>
                  <w:color w:val="0000FF"/>
                </w:rPr>
                <w:t>N 369-п</w:t>
              </w:r>
            </w:hyperlink>
            <w:r>
              <w:rPr>
                <w:color w:val="392C69"/>
              </w:rPr>
              <w:t>,</w:t>
            </w:r>
          </w:p>
          <w:p w:rsidR="00E2524F" w:rsidRDefault="00E2524F">
            <w:pPr>
              <w:pStyle w:val="ConsPlusNormal"/>
              <w:jc w:val="center"/>
            </w:pPr>
            <w:r>
              <w:rPr>
                <w:color w:val="392C69"/>
              </w:rPr>
              <w:t xml:space="preserve">от 23.12.2019 </w:t>
            </w:r>
            <w:hyperlink r:id="rId66" w:history="1">
              <w:r>
                <w:rPr>
                  <w:color w:val="0000FF"/>
                </w:rPr>
                <w:t>N 638-п</w:t>
              </w:r>
            </w:hyperlink>
            <w:r>
              <w:rPr>
                <w:color w:val="392C69"/>
              </w:rPr>
              <w:t xml:space="preserve">, от 13.04.2020 </w:t>
            </w:r>
            <w:hyperlink r:id="rId67" w:history="1">
              <w:r>
                <w:rPr>
                  <w:color w:val="0000FF"/>
                </w:rPr>
                <w:t>N 147-п</w:t>
              </w:r>
            </w:hyperlink>
            <w:r>
              <w:rPr>
                <w:color w:val="392C69"/>
              </w:rPr>
              <w:t xml:space="preserve">, от 28.12.2020 </w:t>
            </w:r>
            <w:hyperlink r:id="rId68" w:history="1">
              <w:r>
                <w:rPr>
                  <w:color w:val="0000FF"/>
                </w:rPr>
                <w:t>N 698-п</w:t>
              </w:r>
            </w:hyperlink>
            <w:r>
              <w:rPr>
                <w:color w:val="392C69"/>
              </w:rPr>
              <w:t>)</w:t>
            </w:r>
          </w:p>
        </w:tc>
      </w:tr>
    </w:tbl>
    <w:p w:rsidR="00E2524F" w:rsidRDefault="00E2524F">
      <w:pPr>
        <w:pStyle w:val="ConsPlusNormal"/>
        <w:jc w:val="both"/>
      </w:pPr>
    </w:p>
    <w:p w:rsidR="00E2524F" w:rsidRDefault="00E2524F">
      <w:pPr>
        <w:pStyle w:val="ConsPlusTitle"/>
        <w:jc w:val="center"/>
        <w:outlineLvl w:val="2"/>
      </w:pPr>
      <w:r>
        <w:t>Система целевых показателей (индикаторов) государственной</w:t>
      </w:r>
    </w:p>
    <w:p w:rsidR="00E2524F" w:rsidRDefault="00E2524F">
      <w:pPr>
        <w:pStyle w:val="ConsPlusTitle"/>
        <w:jc w:val="center"/>
      </w:pPr>
      <w:r>
        <w:t>программы "Доступная среда Брянской области"</w:t>
      </w:r>
    </w:p>
    <w:p w:rsidR="00E2524F" w:rsidRDefault="00E2524F">
      <w:pPr>
        <w:pStyle w:val="ConsPlusNormal"/>
        <w:jc w:val="center"/>
      </w:pPr>
      <w:r>
        <w:t xml:space="preserve">(в ред. </w:t>
      </w:r>
      <w:hyperlink r:id="rId69" w:history="1">
        <w:r>
          <w:rPr>
            <w:color w:val="0000FF"/>
          </w:rPr>
          <w:t>Постановления</w:t>
        </w:r>
      </w:hyperlink>
      <w:r>
        <w:t xml:space="preserve"> Правительства Брянской области</w:t>
      </w:r>
    </w:p>
    <w:p w:rsidR="00E2524F" w:rsidRDefault="00E2524F">
      <w:pPr>
        <w:pStyle w:val="ConsPlusNormal"/>
        <w:jc w:val="center"/>
      </w:pPr>
      <w:r>
        <w:t>от 13.04.2020 N 147-п)</w:t>
      </w:r>
    </w:p>
    <w:p w:rsidR="00E2524F" w:rsidRDefault="00E2524F">
      <w:pPr>
        <w:pStyle w:val="ConsPlusNormal"/>
        <w:jc w:val="both"/>
      </w:pPr>
    </w:p>
    <w:p w:rsidR="00E2524F" w:rsidRDefault="00E2524F">
      <w:pPr>
        <w:sectPr w:rsidR="00E252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1204"/>
        <w:gridCol w:w="724"/>
        <w:gridCol w:w="724"/>
        <w:gridCol w:w="724"/>
        <w:gridCol w:w="664"/>
        <w:gridCol w:w="664"/>
        <w:gridCol w:w="664"/>
        <w:gridCol w:w="664"/>
        <w:gridCol w:w="1489"/>
      </w:tblGrid>
      <w:tr w:rsidR="00E2524F">
        <w:tc>
          <w:tcPr>
            <w:tcW w:w="454" w:type="dxa"/>
            <w:vMerge w:val="restart"/>
          </w:tcPr>
          <w:p w:rsidR="00E2524F" w:rsidRDefault="00E2524F">
            <w:pPr>
              <w:pStyle w:val="ConsPlusNormal"/>
              <w:jc w:val="center"/>
            </w:pPr>
            <w:r>
              <w:lastRenderedPageBreak/>
              <w:t>N п/п</w:t>
            </w:r>
          </w:p>
        </w:tc>
        <w:tc>
          <w:tcPr>
            <w:tcW w:w="3061" w:type="dxa"/>
            <w:vMerge w:val="restart"/>
          </w:tcPr>
          <w:p w:rsidR="00E2524F" w:rsidRDefault="00E2524F">
            <w:pPr>
              <w:pStyle w:val="ConsPlusNormal"/>
              <w:jc w:val="center"/>
            </w:pPr>
            <w:r>
              <w:t>Наименование целевых показателей (индикаторов)</w:t>
            </w:r>
          </w:p>
        </w:tc>
        <w:tc>
          <w:tcPr>
            <w:tcW w:w="1204" w:type="dxa"/>
            <w:vMerge w:val="restart"/>
          </w:tcPr>
          <w:p w:rsidR="00E2524F" w:rsidRDefault="00E2524F">
            <w:pPr>
              <w:pStyle w:val="ConsPlusNormal"/>
              <w:jc w:val="center"/>
            </w:pPr>
            <w:r>
              <w:t>Единица измерения</w:t>
            </w:r>
          </w:p>
        </w:tc>
        <w:tc>
          <w:tcPr>
            <w:tcW w:w="4828" w:type="dxa"/>
            <w:gridSpan w:val="7"/>
          </w:tcPr>
          <w:p w:rsidR="00E2524F" w:rsidRDefault="00E2524F">
            <w:pPr>
              <w:pStyle w:val="ConsPlusNormal"/>
              <w:jc w:val="center"/>
            </w:pPr>
            <w:r>
              <w:t>Изменение значений по годам реализации программы (в процентах)</w:t>
            </w:r>
          </w:p>
        </w:tc>
        <w:tc>
          <w:tcPr>
            <w:tcW w:w="1489" w:type="dxa"/>
          </w:tcPr>
          <w:p w:rsidR="00E2524F" w:rsidRDefault="00E2524F">
            <w:pPr>
              <w:pStyle w:val="ConsPlusNormal"/>
              <w:jc w:val="center"/>
            </w:pPr>
            <w:r>
              <w:t>Планируемое значение на момент окончания действия программы (в процентах)</w:t>
            </w:r>
          </w:p>
        </w:tc>
      </w:tr>
      <w:tr w:rsidR="00E2524F">
        <w:tc>
          <w:tcPr>
            <w:tcW w:w="454" w:type="dxa"/>
            <w:vMerge/>
          </w:tcPr>
          <w:p w:rsidR="00E2524F" w:rsidRDefault="00E2524F"/>
        </w:tc>
        <w:tc>
          <w:tcPr>
            <w:tcW w:w="3061" w:type="dxa"/>
            <w:vMerge/>
          </w:tcPr>
          <w:p w:rsidR="00E2524F" w:rsidRDefault="00E2524F"/>
        </w:tc>
        <w:tc>
          <w:tcPr>
            <w:tcW w:w="1204" w:type="dxa"/>
            <w:vMerge/>
          </w:tcPr>
          <w:p w:rsidR="00E2524F" w:rsidRDefault="00E2524F"/>
        </w:tc>
        <w:tc>
          <w:tcPr>
            <w:tcW w:w="724" w:type="dxa"/>
          </w:tcPr>
          <w:p w:rsidR="00E2524F" w:rsidRDefault="00E2524F">
            <w:pPr>
              <w:pStyle w:val="ConsPlusNormal"/>
              <w:jc w:val="center"/>
            </w:pPr>
            <w:r>
              <w:t>2017 год (факт)</w:t>
            </w:r>
          </w:p>
        </w:tc>
        <w:tc>
          <w:tcPr>
            <w:tcW w:w="724" w:type="dxa"/>
          </w:tcPr>
          <w:p w:rsidR="00E2524F" w:rsidRDefault="00E2524F">
            <w:pPr>
              <w:pStyle w:val="ConsPlusNormal"/>
              <w:jc w:val="center"/>
            </w:pPr>
            <w:r>
              <w:t>2018 год (факт)</w:t>
            </w:r>
          </w:p>
        </w:tc>
        <w:tc>
          <w:tcPr>
            <w:tcW w:w="724" w:type="dxa"/>
          </w:tcPr>
          <w:p w:rsidR="00E2524F" w:rsidRDefault="00E2524F">
            <w:pPr>
              <w:pStyle w:val="ConsPlusNormal"/>
              <w:jc w:val="center"/>
            </w:pPr>
            <w:r>
              <w:t>2019 год (факт)</w:t>
            </w:r>
          </w:p>
        </w:tc>
        <w:tc>
          <w:tcPr>
            <w:tcW w:w="664" w:type="dxa"/>
          </w:tcPr>
          <w:p w:rsidR="00E2524F" w:rsidRDefault="00E2524F">
            <w:pPr>
              <w:pStyle w:val="ConsPlusNormal"/>
              <w:jc w:val="center"/>
            </w:pPr>
            <w:r>
              <w:t>2020 год</w:t>
            </w:r>
          </w:p>
        </w:tc>
        <w:tc>
          <w:tcPr>
            <w:tcW w:w="664" w:type="dxa"/>
          </w:tcPr>
          <w:p w:rsidR="00E2524F" w:rsidRDefault="00E2524F">
            <w:pPr>
              <w:pStyle w:val="ConsPlusNormal"/>
              <w:jc w:val="center"/>
            </w:pPr>
            <w:r>
              <w:t>2021 год</w:t>
            </w:r>
          </w:p>
        </w:tc>
        <w:tc>
          <w:tcPr>
            <w:tcW w:w="664" w:type="dxa"/>
          </w:tcPr>
          <w:p w:rsidR="00E2524F" w:rsidRDefault="00E2524F">
            <w:pPr>
              <w:pStyle w:val="ConsPlusNormal"/>
              <w:jc w:val="center"/>
            </w:pPr>
            <w:r>
              <w:t>2022 год</w:t>
            </w:r>
          </w:p>
        </w:tc>
        <w:tc>
          <w:tcPr>
            <w:tcW w:w="664" w:type="dxa"/>
          </w:tcPr>
          <w:p w:rsidR="00E2524F" w:rsidRDefault="00E2524F">
            <w:pPr>
              <w:pStyle w:val="ConsPlusNormal"/>
              <w:jc w:val="center"/>
            </w:pPr>
            <w:r>
              <w:t>2023 год</w:t>
            </w:r>
          </w:p>
        </w:tc>
        <w:tc>
          <w:tcPr>
            <w:tcW w:w="1489" w:type="dxa"/>
          </w:tcPr>
          <w:p w:rsidR="00E2524F" w:rsidRDefault="00E2524F">
            <w:pPr>
              <w:pStyle w:val="ConsPlusNormal"/>
              <w:jc w:val="center"/>
            </w:pPr>
            <w:r>
              <w:t>2024 год</w:t>
            </w:r>
          </w:p>
        </w:tc>
      </w:tr>
      <w:tr w:rsidR="00E2524F">
        <w:tc>
          <w:tcPr>
            <w:tcW w:w="11036" w:type="dxa"/>
            <w:gridSpan w:val="11"/>
          </w:tcPr>
          <w:p w:rsidR="00E2524F" w:rsidRDefault="00E2524F">
            <w:pPr>
              <w:pStyle w:val="ConsPlusNormal"/>
            </w:pPr>
            <w:r>
              <w:t>Цель программы: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tc>
      </w:tr>
      <w:tr w:rsidR="00E2524F">
        <w:tc>
          <w:tcPr>
            <w:tcW w:w="11036" w:type="dxa"/>
            <w:gridSpan w:val="11"/>
          </w:tcPr>
          <w:p w:rsidR="00E2524F" w:rsidRDefault="00E2524F">
            <w:pPr>
              <w:pStyle w:val="ConsPlusNormal"/>
            </w:pPr>
            <w:r>
              <w:t>Задачи программы: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информации и связи, физической культуры и спорта;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E2524F">
        <w:tc>
          <w:tcPr>
            <w:tcW w:w="454" w:type="dxa"/>
          </w:tcPr>
          <w:p w:rsidR="00E2524F" w:rsidRDefault="00E2524F">
            <w:pPr>
              <w:pStyle w:val="ConsPlusNormal"/>
              <w:jc w:val="center"/>
            </w:pPr>
            <w:r>
              <w:t>1.</w:t>
            </w:r>
          </w:p>
        </w:tc>
        <w:tc>
          <w:tcPr>
            <w:tcW w:w="3061" w:type="dxa"/>
          </w:tcPr>
          <w:p w:rsidR="00E2524F" w:rsidRDefault="00E2524F">
            <w:pPr>
              <w:pStyle w:val="ConsPlusNormal"/>
            </w:pPr>
            <w: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w:t>
            </w:r>
            <w:r>
              <w:lastRenderedPageBreak/>
              <w:t>области</w:t>
            </w:r>
          </w:p>
        </w:tc>
        <w:tc>
          <w:tcPr>
            <w:tcW w:w="1204" w:type="dxa"/>
          </w:tcPr>
          <w:p w:rsidR="00E2524F" w:rsidRDefault="00E2524F">
            <w:pPr>
              <w:pStyle w:val="ConsPlusNormal"/>
              <w:jc w:val="center"/>
            </w:pPr>
            <w:r>
              <w:lastRenderedPageBreak/>
              <w:t>%</w:t>
            </w:r>
          </w:p>
        </w:tc>
        <w:tc>
          <w:tcPr>
            <w:tcW w:w="724" w:type="dxa"/>
          </w:tcPr>
          <w:p w:rsidR="00E2524F" w:rsidRDefault="00E2524F">
            <w:pPr>
              <w:pStyle w:val="ConsPlusNormal"/>
              <w:jc w:val="center"/>
            </w:pPr>
            <w:r>
              <w:t>55,0</w:t>
            </w:r>
          </w:p>
        </w:tc>
        <w:tc>
          <w:tcPr>
            <w:tcW w:w="724" w:type="dxa"/>
          </w:tcPr>
          <w:p w:rsidR="00E2524F" w:rsidRDefault="00E2524F">
            <w:pPr>
              <w:pStyle w:val="ConsPlusNormal"/>
              <w:jc w:val="center"/>
            </w:pPr>
            <w:r>
              <w:t>56,9</w:t>
            </w:r>
          </w:p>
        </w:tc>
        <w:tc>
          <w:tcPr>
            <w:tcW w:w="724" w:type="dxa"/>
          </w:tcPr>
          <w:p w:rsidR="00E2524F" w:rsidRDefault="00E2524F">
            <w:pPr>
              <w:pStyle w:val="ConsPlusNormal"/>
              <w:jc w:val="center"/>
            </w:pPr>
            <w:r>
              <w:t>58,8</w:t>
            </w:r>
          </w:p>
        </w:tc>
        <w:tc>
          <w:tcPr>
            <w:tcW w:w="664" w:type="dxa"/>
          </w:tcPr>
          <w:p w:rsidR="00E2524F" w:rsidRDefault="00E2524F">
            <w:pPr>
              <w:pStyle w:val="ConsPlusNormal"/>
              <w:jc w:val="center"/>
            </w:pPr>
            <w:r>
              <w:t>59,6</w:t>
            </w:r>
          </w:p>
        </w:tc>
        <w:tc>
          <w:tcPr>
            <w:tcW w:w="664" w:type="dxa"/>
          </w:tcPr>
          <w:p w:rsidR="00E2524F" w:rsidRDefault="00E2524F">
            <w:pPr>
              <w:pStyle w:val="ConsPlusNormal"/>
              <w:jc w:val="center"/>
            </w:pPr>
            <w:r>
              <w:t>59,6</w:t>
            </w:r>
          </w:p>
        </w:tc>
        <w:tc>
          <w:tcPr>
            <w:tcW w:w="664" w:type="dxa"/>
          </w:tcPr>
          <w:p w:rsidR="00E2524F" w:rsidRDefault="00E2524F">
            <w:pPr>
              <w:pStyle w:val="ConsPlusNormal"/>
              <w:jc w:val="center"/>
            </w:pPr>
            <w:r>
              <w:t>59,6</w:t>
            </w:r>
          </w:p>
        </w:tc>
        <w:tc>
          <w:tcPr>
            <w:tcW w:w="664" w:type="dxa"/>
          </w:tcPr>
          <w:p w:rsidR="00E2524F" w:rsidRDefault="00E2524F">
            <w:pPr>
              <w:pStyle w:val="ConsPlusNormal"/>
              <w:jc w:val="center"/>
            </w:pPr>
            <w:r>
              <w:t>59,6</w:t>
            </w:r>
          </w:p>
        </w:tc>
        <w:tc>
          <w:tcPr>
            <w:tcW w:w="1489" w:type="dxa"/>
          </w:tcPr>
          <w:p w:rsidR="00E2524F" w:rsidRDefault="00E2524F">
            <w:pPr>
              <w:pStyle w:val="ConsPlusNormal"/>
              <w:jc w:val="center"/>
            </w:pPr>
            <w:r>
              <w:t>59,6</w:t>
            </w:r>
          </w:p>
        </w:tc>
      </w:tr>
      <w:tr w:rsidR="00E2524F">
        <w:tc>
          <w:tcPr>
            <w:tcW w:w="454" w:type="dxa"/>
          </w:tcPr>
          <w:p w:rsidR="00E2524F" w:rsidRDefault="00E2524F">
            <w:pPr>
              <w:pStyle w:val="ConsPlusNormal"/>
              <w:jc w:val="center"/>
            </w:pPr>
            <w:r>
              <w:lastRenderedPageBreak/>
              <w:t>2.</w:t>
            </w:r>
          </w:p>
        </w:tc>
        <w:tc>
          <w:tcPr>
            <w:tcW w:w="3061" w:type="dxa"/>
          </w:tcPr>
          <w:p w:rsidR="00E2524F" w:rsidRDefault="00E2524F">
            <w:pPr>
              <w:pStyle w:val="ConsPlusNormal"/>
            </w:pPr>
            <w:r>
              <w:t>Доля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100</w:t>
            </w:r>
          </w:p>
        </w:tc>
        <w:tc>
          <w:tcPr>
            <w:tcW w:w="724" w:type="dxa"/>
          </w:tcPr>
          <w:p w:rsidR="00E2524F" w:rsidRDefault="00E2524F">
            <w:pPr>
              <w:pStyle w:val="ConsPlusNormal"/>
              <w:jc w:val="center"/>
            </w:pPr>
            <w:r>
              <w:t>100</w:t>
            </w:r>
          </w:p>
        </w:tc>
        <w:tc>
          <w:tcPr>
            <w:tcW w:w="72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1489" w:type="dxa"/>
          </w:tcPr>
          <w:p w:rsidR="00E2524F" w:rsidRDefault="00E2524F">
            <w:pPr>
              <w:pStyle w:val="ConsPlusNormal"/>
              <w:jc w:val="center"/>
            </w:pPr>
            <w:r>
              <w:t>100</w:t>
            </w:r>
          </w:p>
        </w:tc>
      </w:tr>
      <w:tr w:rsidR="00E2524F">
        <w:tc>
          <w:tcPr>
            <w:tcW w:w="454" w:type="dxa"/>
          </w:tcPr>
          <w:p w:rsidR="00E2524F" w:rsidRDefault="00E2524F">
            <w:pPr>
              <w:pStyle w:val="ConsPlusNormal"/>
              <w:jc w:val="center"/>
            </w:pPr>
            <w:r>
              <w:t>3.</w:t>
            </w:r>
          </w:p>
        </w:tc>
        <w:tc>
          <w:tcPr>
            <w:tcW w:w="306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62,2</w:t>
            </w:r>
          </w:p>
        </w:tc>
        <w:tc>
          <w:tcPr>
            <w:tcW w:w="724" w:type="dxa"/>
          </w:tcPr>
          <w:p w:rsidR="00E2524F" w:rsidRDefault="00E2524F">
            <w:pPr>
              <w:pStyle w:val="ConsPlusNormal"/>
              <w:jc w:val="center"/>
            </w:pPr>
            <w:r>
              <w:t>70,7</w:t>
            </w:r>
          </w:p>
        </w:tc>
        <w:tc>
          <w:tcPr>
            <w:tcW w:w="724" w:type="dxa"/>
          </w:tcPr>
          <w:p w:rsidR="00E2524F" w:rsidRDefault="00E2524F">
            <w:pPr>
              <w:pStyle w:val="ConsPlusNormal"/>
              <w:jc w:val="center"/>
            </w:pPr>
            <w:r>
              <w:t>70,7</w:t>
            </w:r>
          </w:p>
        </w:tc>
        <w:tc>
          <w:tcPr>
            <w:tcW w:w="664" w:type="dxa"/>
          </w:tcPr>
          <w:p w:rsidR="00E2524F" w:rsidRDefault="00E2524F">
            <w:pPr>
              <w:pStyle w:val="ConsPlusNormal"/>
              <w:jc w:val="center"/>
            </w:pPr>
            <w:r>
              <w:t>71,6</w:t>
            </w:r>
          </w:p>
        </w:tc>
        <w:tc>
          <w:tcPr>
            <w:tcW w:w="664" w:type="dxa"/>
          </w:tcPr>
          <w:p w:rsidR="00E2524F" w:rsidRDefault="00E2524F">
            <w:pPr>
              <w:pStyle w:val="ConsPlusNormal"/>
              <w:jc w:val="center"/>
            </w:pPr>
            <w:r>
              <w:t>71,6</w:t>
            </w:r>
          </w:p>
        </w:tc>
        <w:tc>
          <w:tcPr>
            <w:tcW w:w="664" w:type="dxa"/>
          </w:tcPr>
          <w:p w:rsidR="00E2524F" w:rsidRDefault="00E2524F">
            <w:pPr>
              <w:pStyle w:val="ConsPlusNormal"/>
              <w:jc w:val="center"/>
            </w:pPr>
            <w:r>
              <w:t>71,6</w:t>
            </w:r>
          </w:p>
        </w:tc>
        <w:tc>
          <w:tcPr>
            <w:tcW w:w="664" w:type="dxa"/>
          </w:tcPr>
          <w:p w:rsidR="00E2524F" w:rsidRDefault="00E2524F">
            <w:pPr>
              <w:pStyle w:val="ConsPlusNormal"/>
              <w:jc w:val="center"/>
            </w:pPr>
            <w:r>
              <w:t>71,6</w:t>
            </w:r>
          </w:p>
        </w:tc>
        <w:tc>
          <w:tcPr>
            <w:tcW w:w="1489" w:type="dxa"/>
          </w:tcPr>
          <w:p w:rsidR="00E2524F" w:rsidRDefault="00E2524F">
            <w:pPr>
              <w:pStyle w:val="ConsPlusNormal"/>
              <w:jc w:val="center"/>
            </w:pPr>
            <w:r>
              <w:t>71,6</w:t>
            </w:r>
          </w:p>
        </w:tc>
      </w:tr>
      <w:tr w:rsidR="00E2524F">
        <w:tblPrEx>
          <w:tblBorders>
            <w:insideH w:val="nil"/>
          </w:tblBorders>
        </w:tblPrEx>
        <w:tc>
          <w:tcPr>
            <w:tcW w:w="454" w:type="dxa"/>
            <w:tcBorders>
              <w:bottom w:val="nil"/>
            </w:tcBorders>
          </w:tcPr>
          <w:p w:rsidR="00E2524F" w:rsidRDefault="00E2524F">
            <w:pPr>
              <w:pStyle w:val="ConsPlusNormal"/>
              <w:jc w:val="center"/>
            </w:pPr>
            <w:r>
              <w:t>4.</w:t>
            </w:r>
          </w:p>
        </w:tc>
        <w:tc>
          <w:tcPr>
            <w:tcW w:w="3061" w:type="dxa"/>
            <w:tcBorders>
              <w:bottom w:val="nil"/>
            </w:tcBorders>
          </w:tcPr>
          <w:p w:rsidR="00E2524F" w:rsidRDefault="00E2524F">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tc>
        <w:tc>
          <w:tcPr>
            <w:tcW w:w="120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50,0</w:t>
            </w:r>
          </w:p>
        </w:tc>
        <w:tc>
          <w:tcPr>
            <w:tcW w:w="724" w:type="dxa"/>
            <w:tcBorders>
              <w:bottom w:val="nil"/>
            </w:tcBorders>
          </w:tcPr>
          <w:p w:rsidR="00E2524F" w:rsidRDefault="00E2524F">
            <w:pPr>
              <w:pStyle w:val="ConsPlusNormal"/>
              <w:jc w:val="center"/>
            </w:pPr>
            <w:r>
              <w:t>58,8</w:t>
            </w:r>
          </w:p>
        </w:tc>
        <w:tc>
          <w:tcPr>
            <w:tcW w:w="724" w:type="dxa"/>
            <w:tcBorders>
              <w:bottom w:val="nil"/>
            </w:tcBorders>
          </w:tcPr>
          <w:p w:rsidR="00E2524F" w:rsidRDefault="00E2524F">
            <w:pPr>
              <w:pStyle w:val="ConsPlusNormal"/>
              <w:jc w:val="center"/>
            </w:pPr>
            <w:r>
              <w:t>64,7</w:t>
            </w:r>
          </w:p>
        </w:tc>
        <w:tc>
          <w:tcPr>
            <w:tcW w:w="664" w:type="dxa"/>
            <w:tcBorders>
              <w:bottom w:val="nil"/>
            </w:tcBorders>
          </w:tcPr>
          <w:p w:rsidR="00E2524F" w:rsidRDefault="00E2524F">
            <w:pPr>
              <w:pStyle w:val="ConsPlusNormal"/>
              <w:jc w:val="center"/>
            </w:pPr>
            <w:r>
              <w:t>67,6</w:t>
            </w:r>
          </w:p>
        </w:tc>
        <w:tc>
          <w:tcPr>
            <w:tcW w:w="664" w:type="dxa"/>
            <w:tcBorders>
              <w:bottom w:val="nil"/>
            </w:tcBorders>
          </w:tcPr>
          <w:p w:rsidR="00E2524F" w:rsidRDefault="00E2524F">
            <w:pPr>
              <w:pStyle w:val="ConsPlusNormal"/>
              <w:jc w:val="center"/>
            </w:pPr>
            <w:r>
              <w:t>70,5</w:t>
            </w:r>
          </w:p>
        </w:tc>
        <w:tc>
          <w:tcPr>
            <w:tcW w:w="664" w:type="dxa"/>
            <w:tcBorders>
              <w:bottom w:val="nil"/>
            </w:tcBorders>
          </w:tcPr>
          <w:p w:rsidR="00E2524F" w:rsidRDefault="00E2524F">
            <w:pPr>
              <w:pStyle w:val="ConsPlusNormal"/>
              <w:jc w:val="center"/>
            </w:pPr>
            <w:r>
              <w:t>70,5</w:t>
            </w:r>
          </w:p>
        </w:tc>
        <w:tc>
          <w:tcPr>
            <w:tcW w:w="664" w:type="dxa"/>
            <w:tcBorders>
              <w:bottom w:val="nil"/>
            </w:tcBorders>
          </w:tcPr>
          <w:p w:rsidR="00E2524F" w:rsidRDefault="00E2524F">
            <w:pPr>
              <w:pStyle w:val="ConsPlusNormal"/>
              <w:jc w:val="center"/>
            </w:pPr>
            <w:r>
              <w:t>70,5</w:t>
            </w:r>
          </w:p>
        </w:tc>
        <w:tc>
          <w:tcPr>
            <w:tcW w:w="1489" w:type="dxa"/>
            <w:tcBorders>
              <w:bottom w:val="nil"/>
            </w:tcBorders>
          </w:tcPr>
          <w:p w:rsidR="00E2524F" w:rsidRDefault="00E2524F">
            <w:pPr>
              <w:pStyle w:val="ConsPlusNormal"/>
              <w:jc w:val="center"/>
            </w:pPr>
            <w:r>
              <w:t>70,5</w:t>
            </w:r>
          </w:p>
        </w:tc>
      </w:tr>
      <w:tr w:rsidR="00E2524F">
        <w:tblPrEx>
          <w:tblBorders>
            <w:insideH w:val="nil"/>
          </w:tblBorders>
        </w:tblPrEx>
        <w:tc>
          <w:tcPr>
            <w:tcW w:w="11036" w:type="dxa"/>
            <w:gridSpan w:val="11"/>
            <w:tcBorders>
              <w:top w:val="nil"/>
            </w:tcBorders>
          </w:tcPr>
          <w:p w:rsidR="00E2524F" w:rsidRDefault="00E2524F">
            <w:pPr>
              <w:pStyle w:val="ConsPlusNormal"/>
              <w:jc w:val="both"/>
            </w:pPr>
            <w:r>
              <w:t xml:space="preserve">(п. 4 в ред. </w:t>
            </w:r>
            <w:hyperlink r:id="rId70" w:history="1">
              <w:r>
                <w:rPr>
                  <w:color w:val="0000FF"/>
                </w:rPr>
                <w:t>Постановления</w:t>
              </w:r>
            </w:hyperlink>
            <w:r>
              <w:t xml:space="preserve"> Правительства Брянской области от 28.12.2020 N 698-п)</w:t>
            </w:r>
          </w:p>
        </w:tc>
      </w:tr>
      <w:tr w:rsidR="00E2524F">
        <w:tc>
          <w:tcPr>
            <w:tcW w:w="454" w:type="dxa"/>
          </w:tcPr>
          <w:p w:rsidR="00E2524F" w:rsidRDefault="00E2524F">
            <w:pPr>
              <w:pStyle w:val="ConsPlusNormal"/>
              <w:jc w:val="center"/>
            </w:pPr>
            <w:r>
              <w:lastRenderedPageBreak/>
              <w:t>5.</w:t>
            </w:r>
          </w:p>
        </w:tc>
        <w:tc>
          <w:tcPr>
            <w:tcW w:w="306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55,8</w:t>
            </w:r>
          </w:p>
        </w:tc>
        <w:tc>
          <w:tcPr>
            <w:tcW w:w="724" w:type="dxa"/>
          </w:tcPr>
          <w:p w:rsidR="00E2524F" w:rsidRDefault="00E2524F">
            <w:pPr>
              <w:pStyle w:val="ConsPlusNormal"/>
              <w:jc w:val="center"/>
            </w:pPr>
            <w:r>
              <w:t>67,1</w:t>
            </w:r>
          </w:p>
        </w:tc>
        <w:tc>
          <w:tcPr>
            <w:tcW w:w="724" w:type="dxa"/>
          </w:tcPr>
          <w:p w:rsidR="00E2524F" w:rsidRDefault="00E2524F">
            <w:pPr>
              <w:pStyle w:val="ConsPlusNormal"/>
              <w:jc w:val="center"/>
            </w:pPr>
            <w:r>
              <w:t>67,1</w:t>
            </w:r>
          </w:p>
        </w:tc>
        <w:tc>
          <w:tcPr>
            <w:tcW w:w="664" w:type="dxa"/>
          </w:tcPr>
          <w:p w:rsidR="00E2524F" w:rsidRDefault="00E2524F">
            <w:pPr>
              <w:pStyle w:val="ConsPlusNormal"/>
              <w:jc w:val="center"/>
            </w:pPr>
            <w:r>
              <w:t>69,2</w:t>
            </w:r>
          </w:p>
        </w:tc>
        <w:tc>
          <w:tcPr>
            <w:tcW w:w="664" w:type="dxa"/>
          </w:tcPr>
          <w:p w:rsidR="00E2524F" w:rsidRDefault="00E2524F">
            <w:pPr>
              <w:pStyle w:val="ConsPlusNormal"/>
              <w:jc w:val="center"/>
            </w:pPr>
            <w:r>
              <w:t>69,2</w:t>
            </w:r>
          </w:p>
        </w:tc>
        <w:tc>
          <w:tcPr>
            <w:tcW w:w="664" w:type="dxa"/>
          </w:tcPr>
          <w:p w:rsidR="00E2524F" w:rsidRDefault="00E2524F">
            <w:pPr>
              <w:pStyle w:val="ConsPlusNormal"/>
              <w:jc w:val="center"/>
            </w:pPr>
            <w:r>
              <w:t>69,2</w:t>
            </w:r>
          </w:p>
        </w:tc>
        <w:tc>
          <w:tcPr>
            <w:tcW w:w="664" w:type="dxa"/>
          </w:tcPr>
          <w:p w:rsidR="00E2524F" w:rsidRDefault="00E2524F">
            <w:pPr>
              <w:pStyle w:val="ConsPlusNormal"/>
              <w:jc w:val="center"/>
            </w:pPr>
            <w:r>
              <w:t>69,2</w:t>
            </w:r>
          </w:p>
        </w:tc>
        <w:tc>
          <w:tcPr>
            <w:tcW w:w="1489" w:type="dxa"/>
          </w:tcPr>
          <w:p w:rsidR="00E2524F" w:rsidRDefault="00E2524F">
            <w:pPr>
              <w:pStyle w:val="ConsPlusNormal"/>
              <w:jc w:val="center"/>
            </w:pPr>
            <w:r>
              <w:t>69,2</w:t>
            </w:r>
          </w:p>
        </w:tc>
      </w:tr>
      <w:tr w:rsidR="00E2524F">
        <w:tc>
          <w:tcPr>
            <w:tcW w:w="454" w:type="dxa"/>
          </w:tcPr>
          <w:p w:rsidR="00E2524F" w:rsidRDefault="00E2524F">
            <w:pPr>
              <w:pStyle w:val="ConsPlusNormal"/>
              <w:jc w:val="center"/>
            </w:pPr>
            <w:r>
              <w:t>6.</w:t>
            </w:r>
          </w:p>
        </w:tc>
        <w:tc>
          <w:tcPr>
            <w:tcW w:w="306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47,3</w:t>
            </w:r>
          </w:p>
        </w:tc>
        <w:tc>
          <w:tcPr>
            <w:tcW w:w="724" w:type="dxa"/>
          </w:tcPr>
          <w:p w:rsidR="00E2524F" w:rsidRDefault="00E2524F">
            <w:pPr>
              <w:pStyle w:val="ConsPlusNormal"/>
              <w:jc w:val="center"/>
            </w:pPr>
            <w:r>
              <w:t>50,0</w:t>
            </w:r>
          </w:p>
        </w:tc>
        <w:tc>
          <w:tcPr>
            <w:tcW w:w="724" w:type="dxa"/>
          </w:tcPr>
          <w:p w:rsidR="00E2524F" w:rsidRDefault="00E2524F">
            <w:pPr>
              <w:pStyle w:val="ConsPlusNormal"/>
              <w:jc w:val="center"/>
            </w:pPr>
            <w:r>
              <w:t>50,5</w:t>
            </w:r>
          </w:p>
        </w:tc>
        <w:tc>
          <w:tcPr>
            <w:tcW w:w="664" w:type="dxa"/>
          </w:tcPr>
          <w:p w:rsidR="00E2524F" w:rsidRDefault="00E2524F">
            <w:pPr>
              <w:pStyle w:val="ConsPlusNormal"/>
              <w:jc w:val="center"/>
            </w:pPr>
            <w:r>
              <w:t>50,9</w:t>
            </w:r>
          </w:p>
        </w:tc>
        <w:tc>
          <w:tcPr>
            <w:tcW w:w="664" w:type="dxa"/>
          </w:tcPr>
          <w:p w:rsidR="00E2524F" w:rsidRDefault="00E2524F">
            <w:pPr>
              <w:pStyle w:val="ConsPlusNormal"/>
              <w:jc w:val="center"/>
            </w:pPr>
            <w:r>
              <w:t>50,9</w:t>
            </w:r>
          </w:p>
        </w:tc>
        <w:tc>
          <w:tcPr>
            <w:tcW w:w="664" w:type="dxa"/>
          </w:tcPr>
          <w:p w:rsidR="00E2524F" w:rsidRDefault="00E2524F">
            <w:pPr>
              <w:pStyle w:val="ConsPlusNormal"/>
              <w:jc w:val="center"/>
            </w:pPr>
            <w:r>
              <w:t>50,9</w:t>
            </w:r>
          </w:p>
        </w:tc>
        <w:tc>
          <w:tcPr>
            <w:tcW w:w="664" w:type="dxa"/>
          </w:tcPr>
          <w:p w:rsidR="00E2524F" w:rsidRDefault="00E2524F">
            <w:pPr>
              <w:pStyle w:val="ConsPlusNormal"/>
              <w:jc w:val="center"/>
            </w:pPr>
            <w:r>
              <w:t>50,9</w:t>
            </w:r>
          </w:p>
        </w:tc>
        <w:tc>
          <w:tcPr>
            <w:tcW w:w="1489" w:type="dxa"/>
          </w:tcPr>
          <w:p w:rsidR="00E2524F" w:rsidRDefault="00E2524F">
            <w:pPr>
              <w:pStyle w:val="ConsPlusNormal"/>
              <w:jc w:val="center"/>
            </w:pPr>
            <w:r>
              <w:t>50,9</w:t>
            </w:r>
          </w:p>
        </w:tc>
      </w:tr>
      <w:tr w:rsidR="00E2524F">
        <w:tc>
          <w:tcPr>
            <w:tcW w:w="454" w:type="dxa"/>
          </w:tcPr>
          <w:p w:rsidR="00E2524F" w:rsidRDefault="00E2524F">
            <w:pPr>
              <w:pStyle w:val="ConsPlusNormal"/>
              <w:jc w:val="center"/>
            </w:pPr>
            <w:r>
              <w:t>7.</w:t>
            </w:r>
          </w:p>
        </w:tc>
        <w:tc>
          <w:tcPr>
            <w:tcW w:w="306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54,3</w:t>
            </w:r>
          </w:p>
        </w:tc>
        <w:tc>
          <w:tcPr>
            <w:tcW w:w="724" w:type="dxa"/>
          </w:tcPr>
          <w:p w:rsidR="00E2524F" w:rsidRDefault="00E2524F">
            <w:pPr>
              <w:pStyle w:val="ConsPlusNormal"/>
              <w:jc w:val="center"/>
            </w:pPr>
            <w:r>
              <w:t>57,8</w:t>
            </w:r>
          </w:p>
        </w:tc>
        <w:tc>
          <w:tcPr>
            <w:tcW w:w="724" w:type="dxa"/>
          </w:tcPr>
          <w:p w:rsidR="00E2524F" w:rsidRDefault="00E2524F">
            <w:pPr>
              <w:pStyle w:val="ConsPlusNormal"/>
              <w:jc w:val="center"/>
            </w:pPr>
            <w:r>
              <w:t>57,6</w:t>
            </w:r>
          </w:p>
        </w:tc>
        <w:tc>
          <w:tcPr>
            <w:tcW w:w="664" w:type="dxa"/>
          </w:tcPr>
          <w:p w:rsidR="00E2524F" w:rsidRDefault="00E2524F">
            <w:pPr>
              <w:pStyle w:val="ConsPlusNormal"/>
              <w:jc w:val="center"/>
            </w:pPr>
            <w:r>
              <w:t>57,0</w:t>
            </w:r>
          </w:p>
        </w:tc>
        <w:tc>
          <w:tcPr>
            <w:tcW w:w="664" w:type="dxa"/>
          </w:tcPr>
          <w:p w:rsidR="00E2524F" w:rsidRDefault="00E2524F">
            <w:pPr>
              <w:pStyle w:val="ConsPlusNormal"/>
              <w:jc w:val="center"/>
            </w:pPr>
            <w:r>
              <w:t>57,0</w:t>
            </w:r>
          </w:p>
        </w:tc>
        <w:tc>
          <w:tcPr>
            <w:tcW w:w="664" w:type="dxa"/>
          </w:tcPr>
          <w:p w:rsidR="00E2524F" w:rsidRDefault="00E2524F">
            <w:pPr>
              <w:pStyle w:val="ConsPlusNormal"/>
              <w:jc w:val="center"/>
            </w:pPr>
            <w:r>
              <w:t>57,0</w:t>
            </w:r>
          </w:p>
        </w:tc>
        <w:tc>
          <w:tcPr>
            <w:tcW w:w="664" w:type="dxa"/>
          </w:tcPr>
          <w:p w:rsidR="00E2524F" w:rsidRDefault="00E2524F">
            <w:pPr>
              <w:pStyle w:val="ConsPlusNormal"/>
              <w:jc w:val="center"/>
            </w:pPr>
            <w:r>
              <w:t>57,0</w:t>
            </w:r>
          </w:p>
        </w:tc>
        <w:tc>
          <w:tcPr>
            <w:tcW w:w="1489" w:type="dxa"/>
          </w:tcPr>
          <w:p w:rsidR="00E2524F" w:rsidRDefault="00E2524F">
            <w:pPr>
              <w:pStyle w:val="ConsPlusNormal"/>
              <w:jc w:val="center"/>
            </w:pPr>
            <w:r>
              <w:t>57,0</w:t>
            </w:r>
          </w:p>
        </w:tc>
      </w:tr>
      <w:tr w:rsidR="00E2524F">
        <w:tc>
          <w:tcPr>
            <w:tcW w:w="454" w:type="dxa"/>
          </w:tcPr>
          <w:p w:rsidR="00E2524F" w:rsidRDefault="00E2524F">
            <w:pPr>
              <w:pStyle w:val="ConsPlusNormal"/>
              <w:jc w:val="center"/>
            </w:pPr>
            <w:r>
              <w:t>8.</w:t>
            </w:r>
          </w:p>
        </w:tc>
        <w:tc>
          <w:tcPr>
            <w:tcW w:w="3061" w:type="dxa"/>
          </w:tcPr>
          <w:p w:rsidR="00E2524F" w:rsidRDefault="00E2524F">
            <w:pPr>
              <w:pStyle w:val="ConsPlusNormal"/>
            </w:pPr>
            <w:r>
              <w:t xml:space="preserve">Доля парка подвижного состава автомобильного и городского наземного </w:t>
            </w:r>
            <w:r>
              <w:lastRenderedPageBreak/>
              <w:t>электрического транспорта общего пользования, оборудованного для перевозки МГН, в парке этого подвижного состава (автобусного, троллейбусного)</w:t>
            </w:r>
          </w:p>
        </w:tc>
        <w:tc>
          <w:tcPr>
            <w:tcW w:w="1204" w:type="dxa"/>
          </w:tcPr>
          <w:p w:rsidR="00E2524F" w:rsidRDefault="00E2524F">
            <w:pPr>
              <w:pStyle w:val="ConsPlusNormal"/>
              <w:jc w:val="center"/>
            </w:pPr>
            <w:r>
              <w:lastRenderedPageBreak/>
              <w:t>%</w:t>
            </w:r>
          </w:p>
        </w:tc>
        <w:tc>
          <w:tcPr>
            <w:tcW w:w="724" w:type="dxa"/>
          </w:tcPr>
          <w:p w:rsidR="00E2524F" w:rsidRDefault="00E2524F">
            <w:pPr>
              <w:pStyle w:val="ConsPlusNormal"/>
              <w:jc w:val="center"/>
            </w:pPr>
            <w:r>
              <w:t>18,7</w:t>
            </w:r>
          </w:p>
        </w:tc>
        <w:tc>
          <w:tcPr>
            <w:tcW w:w="724" w:type="dxa"/>
          </w:tcPr>
          <w:p w:rsidR="00E2524F" w:rsidRDefault="00E2524F">
            <w:pPr>
              <w:pStyle w:val="ConsPlusNormal"/>
              <w:jc w:val="center"/>
            </w:pPr>
            <w:r>
              <w:t>39,0</w:t>
            </w:r>
          </w:p>
        </w:tc>
        <w:tc>
          <w:tcPr>
            <w:tcW w:w="724" w:type="dxa"/>
          </w:tcPr>
          <w:p w:rsidR="00E2524F" w:rsidRDefault="00E2524F">
            <w:pPr>
              <w:pStyle w:val="ConsPlusNormal"/>
              <w:jc w:val="center"/>
            </w:pPr>
            <w:r>
              <w:t>54,1;</w:t>
            </w:r>
          </w:p>
          <w:p w:rsidR="00E2524F" w:rsidRDefault="00E2524F">
            <w:pPr>
              <w:pStyle w:val="ConsPlusNormal"/>
              <w:jc w:val="center"/>
            </w:pPr>
            <w:r>
              <w:t>27,5</w:t>
            </w:r>
          </w:p>
        </w:tc>
        <w:tc>
          <w:tcPr>
            <w:tcW w:w="664" w:type="dxa"/>
          </w:tcPr>
          <w:p w:rsidR="00E2524F" w:rsidRDefault="00E2524F">
            <w:pPr>
              <w:pStyle w:val="ConsPlusNormal"/>
              <w:jc w:val="center"/>
            </w:pPr>
            <w:r>
              <w:t>54,1;</w:t>
            </w:r>
          </w:p>
          <w:p w:rsidR="00E2524F" w:rsidRDefault="00E2524F">
            <w:pPr>
              <w:pStyle w:val="ConsPlusNormal"/>
              <w:jc w:val="center"/>
            </w:pPr>
            <w:r>
              <w:t>29,1</w:t>
            </w:r>
          </w:p>
        </w:tc>
        <w:tc>
          <w:tcPr>
            <w:tcW w:w="664" w:type="dxa"/>
          </w:tcPr>
          <w:p w:rsidR="00E2524F" w:rsidRDefault="00E2524F">
            <w:pPr>
              <w:pStyle w:val="ConsPlusNormal"/>
              <w:jc w:val="center"/>
            </w:pPr>
            <w:r>
              <w:t>54,1;</w:t>
            </w:r>
          </w:p>
          <w:p w:rsidR="00E2524F" w:rsidRDefault="00E2524F">
            <w:pPr>
              <w:pStyle w:val="ConsPlusNormal"/>
              <w:jc w:val="center"/>
            </w:pPr>
            <w:r>
              <w:t>29,1</w:t>
            </w:r>
          </w:p>
        </w:tc>
        <w:tc>
          <w:tcPr>
            <w:tcW w:w="664" w:type="dxa"/>
          </w:tcPr>
          <w:p w:rsidR="00E2524F" w:rsidRDefault="00E2524F">
            <w:pPr>
              <w:pStyle w:val="ConsPlusNormal"/>
              <w:jc w:val="center"/>
            </w:pPr>
            <w:r>
              <w:t>54,1;</w:t>
            </w:r>
          </w:p>
          <w:p w:rsidR="00E2524F" w:rsidRDefault="00E2524F">
            <w:pPr>
              <w:pStyle w:val="ConsPlusNormal"/>
              <w:jc w:val="center"/>
            </w:pPr>
            <w:r>
              <w:t>29,1</w:t>
            </w:r>
          </w:p>
        </w:tc>
        <w:tc>
          <w:tcPr>
            <w:tcW w:w="664" w:type="dxa"/>
          </w:tcPr>
          <w:p w:rsidR="00E2524F" w:rsidRDefault="00E2524F">
            <w:pPr>
              <w:pStyle w:val="ConsPlusNormal"/>
              <w:jc w:val="center"/>
            </w:pPr>
            <w:r>
              <w:t>54,1;</w:t>
            </w:r>
          </w:p>
          <w:p w:rsidR="00E2524F" w:rsidRDefault="00E2524F">
            <w:pPr>
              <w:pStyle w:val="ConsPlusNormal"/>
              <w:jc w:val="center"/>
            </w:pPr>
            <w:r>
              <w:t>29,1</w:t>
            </w:r>
          </w:p>
        </w:tc>
        <w:tc>
          <w:tcPr>
            <w:tcW w:w="1489" w:type="dxa"/>
          </w:tcPr>
          <w:p w:rsidR="00E2524F" w:rsidRDefault="00E2524F">
            <w:pPr>
              <w:pStyle w:val="ConsPlusNormal"/>
              <w:jc w:val="center"/>
            </w:pPr>
            <w:r>
              <w:t>54,1;</w:t>
            </w:r>
          </w:p>
          <w:p w:rsidR="00E2524F" w:rsidRDefault="00E2524F">
            <w:pPr>
              <w:pStyle w:val="ConsPlusNormal"/>
              <w:jc w:val="center"/>
            </w:pPr>
            <w:r>
              <w:t>29,1</w:t>
            </w:r>
          </w:p>
        </w:tc>
      </w:tr>
      <w:tr w:rsidR="00E2524F">
        <w:tc>
          <w:tcPr>
            <w:tcW w:w="454" w:type="dxa"/>
          </w:tcPr>
          <w:p w:rsidR="00E2524F" w:rsidRDefault="00E2524F">
            <w:pPr>
              <w:pStyle w:val="ConsPlusNormal"/>
              <w:jc w:val="center"/>
            </w:pPr>
            <w:r>
              <w:lastRenderedPageBreak/>
              <w:t>9.</w:t>
            </w:r>
          </w:p>
        </w:tc>
        <w:tc>
          <w:tcPr>
            <w:tcW w:w="3061" w:type="dxa"/>
          </w:tcPr>
          <w:p w:rsidR="00E2524F" w:rsidRDefault="00E2524F">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67,5</w:t>
            </w:r>
          </w:p>
        </w:tc>
        <w:tc>
          <w:tcPr>
            <w:tcW w:w="724" w:type="dxa"/>
          </w:tcPr>
          <w:p w:rsidR="00E2524F" w:rsidRDefault="00E2524F">
            <w:pPr>
              <w:pStyle w:val="ConsPlusNormal"/>
              <w:jc w:val="center"/>
            </w:pPr>
            <w:r>
              <w:t>83,3</w:t>
            </w:r>
          </w:p>
        </w:tc>
        <w:tc>
          <w:tcPr>
            <w:tcW w:w="724" w:type="dxa"/>
          </w:tcPr>
          <w:p w:rsidR="00E2524F" w:rsidRDefault="00E2524F">
            <w:pPr>
              <w:pStyle w:val="ConsPlusNormal"/>
              <w:jc w:val="center"/>
            </w:pPr>
            <w:r>
              <w:t>83,3</w:t>
            </w:r>
          </w:p>
        </w:tc>
        <w:tc>
          <w:tcPr>
            <w:tcW w:w="664" w:type="dxa"/>
          </w:tcPr>
          <w:p w:rsidR="00E2524F" w:rsidRDefault="00E2524F">
            <w:pPr>
              <w:pStyle w:val="ConsPlusNormal"/>
              <w:jc w:val="center"/>
            </w:pPr>
            <w:r>
              <w:t>83,3</w:t>
            </w:r>
          </w:p>
        </w:tc>
        <w:tc>
          <w:tcPr>
            <w:tcW w:w="664" w:type="dxa"/>
          </w:tcPr>
          <w:p w:rsidR="00E2524F" w:rsidRDefault="00E2524F">
            <w:pPr>
              <w:pStyle w:val="ConsPlusNormal"/>
              <w:jc w:val="center"/>
            </w:pPr>
            <w:r>
              <w:t>83,3</w:t>
            </w:r>
          </w:p>
        </w:tc>
        <w:tc>
          <w:tcPr>
            <w:tcW w:w="664" w:type="dxa"/>
          </w:tcPr>
          <w:p w:rsidR="00E2524F" w:rsidRDefault="00E2524F">
            <w:pPr>
              <w:pStyle w:val="ConsPlusNormal"/>
              <w:jc w:val="center"/>
            </w:pPr>
            <w:r>
              <w:t>83,3</w:t>
            </w:r>
          </w:p>
        </w:tc>
        <w:tc>
          <w:tcPr>
            <w:tcW w:w="664" w:type="dxa"/>
          </w:tcPr>
          <w:p w:rsidR="00E2524F" w:rsidRDefault="00E2524F">
            <w:pPr>
              <w:pStyle w:val="ConsPlusNormal"/>
              <w:jc w:val="center"/>
            </w:pPr>
            <w:r>
              <w:t>83,3</w:t>
            </w:r>
          </w:p>
        </w:tc>
        <w:tc>
          <w:tcPr>
            <w:tcW w:w="1489" w:type="dxa"/>
          </w:tcPr>
          <w:p w:rsidR="00E2524F" w:rsidRDefault="00E2524F">
            <w:pPr>
              <w:pStyle w:val="ConsPlusNormal"/>
              <w:jc w:val="center"/>
            </w:pPr>
            <w:r>
              <w:t>83,3</w:t>
            </w:r>
          </w:p>
        </w:tc>
      </w:tr>
      <w:tr w:rsidR="00E2524F">
        <w:tc>
          <w:tcPr>
            <w:tcW w:w="454" w:type="dxa"/>
          </w:tcPr>
          <w:p w:rsidR="00E2524F" w:rsidRDefault="00E2524F">
            <w:pPr>
              <w:pStyle w:val="ConsPlusNormal"/>
              <w:jc w:val="center"/>
            </w:pPr>
            <w:r>
              <w:t>10.</w:t>
            </w:r>
          </w:p>
        </w:tc>
        <w:tc>
          <w:tcPr>
            <w:tcW w:w="3061" w:type="dxa"/>
          </w:tcPr>
          <w:p w:rsidR="00E2524F" w:rsidRDefault="00E2524F">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22,7</w:t>
            </w:r>
          </w:p>
        </w:tc>
        <w:tc>
          <w:tcPr>
            <w:tcW w:w="724" w:type="dxa"/>
          </w:tcPr>
          <w:p w:rsidR="00E2524F" w:rsidRDefault="00E2524F">
            <w:pPr>
              <w:pStyle w:val="ConsPlusNormal"/>
              <w:jc w:val="center"/>
            </w:pPr>
            <w:r>
              <w:t>24,4</w:t>
            </w:r>
          </w:p>
        </w:tc>
        <w:tc>
          <w:tcPr>
            <w:tcW w:w="724" w:type="dxa"/>
          </w:tcPr>
          <w:p w:rsidR="00E2524F" w:rsidRDefault="00E2524F">
            <w:pPr>
              <w:pStyle w:val="ConsPlusNormal"/>
              <w:jc w:val="center"/>
            </w:pPr>
            <w:r>
              <w:t>24,4</w:t>
            </w:r>
          </w:p>
        </w:tc>
        <w:tc>
          <w:tcPr>
            <w:tcW w:w="664" w:type="dxa"/>
          </w:tcPr>
          <w:p w:rsidR="00E2524F" w:rsidRDefault="00E2524F">
            <w:pPr>
              <w:pStyle w:val="ConsPlusNormal"/>
              <w:jc w:val="center"/>
            </w:pPr>
            <w:r>
              <w:t>24,5</w:t>
            </w:r>
          </w:p>
        </w:tc>
        <w:tc>
          <w:tcPr>
            <w:tcW w:w="664" w:type="dxa"/>
          </w:tcPr>
          <w:p w:rsidR="00E2524F" w:rsidRDefault="00E2524F">
            <w:pPr>
              <w:pStyle w:val="ConsPlusNormal"/>
              <w:jc w:val="center"/>
            </w:pPr>
            <w:r>
              <w:t>24,5</w:t>
            </w:r>
          </w:p>
        </w:tc>
        <w:tc>
          <w:tcPr>
            <w:tcW w:w="664" w:type="dxa"/>
          </w:tcPr>
          <w:p w:rsidR="00E2524F" w:rsidRDefault="00E2524F">
            <w:pPr>
              <w:pStyle w:val="ConsPlusNormal"/>
              <w:jc w:val="center"/>
            </w:pPr>
            <w:r>
              <w:t>24,5</w:t>
            </w:r>
          </w:p>
        </w:tc>
        <w:tc>
          <w:tcPr>
            <w:tcW w:w="664" w:type="dxa"/>
          </w:tcPr>
          <w:p w:rsidR="00E2524F" w:rsidRDefault="00E2524F">
            <w:pPr>
              <w:pStyle w:val="ConsPlusNormal"/>
              <w:jc w:val="center"/>
            </w:pPr>
            <w:r>
              <w:t>24,5</w:t>
            </w:r>
          </w:p>
        </w:tc>
        <w:tc>
          <w:tcPr>
            <w:tcW w:w="1489" w:type="dxa"/>
          </w:tcPr>
          <w:p w:rsidR="00E2524F" w:rsidRDefault="00E2524F">
            <w:pPr>
              <w:pStyle w:val="ConsPlusNormal"/>
              <w:jc w:val="center"/>
            </w:pPr>
            <w:r>
              <w:t>24,5</w:t>
            </w:r>
          </w:p>
        </w:tc>
      </w:tr>
      <w:tr w:rsidR="00E2524F">
        <w:tc>
          <w:tcPr>
            <w:tcW w:w="454" w:type="dxa"/>
          </w:tcPr>
          <w:p w:rsidR="00E2524F" w:rsidRDefault="00E2524F">
            <w:pPr>
              <w:pStyle w:val="ConsPlusNormal"/>
              <w:jc w:val="center"/>
            </w:pPr>
            <w:r>
              <w:t>11.</w:t>
            </w:r>
          </w:p>
        </w:tc>
        <w:tc>
          <w:tcPr>
            <w:tcW w:w="3061" w:type="dxa"/>
          </w:tcPr>
          <w:p w:rsidR="00E2524F" w:rsidRDefault="00E2524F">
            <w:pPr>
              <w:pStyle w:val="ConsPlusNormal"/>
            </w:pPr>
            <w:r>
              <w:t xml:space="preserve">Доля профессиональных образовательных учреждений, здания </w:t>
            </w:r>
            <w:r>
              <w:lastRenderedPageBreak/>
              <w:t>которых приспособлены для обучения инвалидов, в общем количестве профессиональных образовательных учреждений</w:t>
            </w:r>
          </w:p>
        </w:tc>
        <w:tc>
          <w:tcPr>
            <w:tcW w:w="1204" w:type="dxa"/>
          </w:tcPr>
          <w:p w:rsidR="00E2524F" w:rsidRDefault="00E2524F">
            <w:pPr>
              <w:pStyle w:val="ConsPlusNormal"/>
              <w:jc w:val="center"/>
            </w:pPr>
            <w:r>
              <w:lastRenderedPageBreak/>
              <w:t>%</w:t>
            </w:r>
          </w:p>
        </w:tc>
        <w:tc>
          <w:tcPr>
            <w:tcW w:w="724" w:type="dxa"/>
          </w:tcPr>
          <w:p w:rsidR="00E2524F" w:rsidRDefault="00E2524F">
            <w:pPr>
              <w:pStyle w:val="ConsPlusNormal"/>
              <w:jc w:val="center"/>
            </w:pPr>
            <w:r>
              <w:t>50</w:t>
            </w:r>
          </w:p>
        </w:tc>
        <w:tc>
          <w:tcPr>
            <w:tcW w:w="724" w:type="dxa"/>
          </w:tcPr>
          <w:p w:rsidR="00E2524F" w:rsidRDefault="00E2524F">
            <w:pPr>
              <w:pStyle w:val="ConsPlusNormal"/>
              <w:jc w:val="center"/>
            </w:pPr>
            <w:r>
              <w:t>50</w:t>
            </w:r>
          </w:p>
        </w:tc>
        <w:tc>
          <w:tcPr>
            <w:tcW w:w="72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1489" w:type="dxa"/>
          </w:tcPr>
          <w:p w:rsidR="00E2524F" w:rsidRDefault="00E2524F">
            <w:pPr>
              <w:pStyle w:val="ConsPlusNormal"/>
              <w:jc w:val="center"/>
            </w:pPr>
            <w:r>
              <w:t>50</w:t>
            </w:r>
          </w:p>
        </w:tc>
      </w:tr>
      <w:tr w:rsidR="00E2524F">
        <w:tc>
          <w:tcPr>
            <w:tcW w:w="454" w:type="dxa"/>
          </w:tcPr>
          <w:p w:rsidR="00E2524F" w:rsidRDefault="00E2524F">
            <w:pPr>
              <w:pStyle w:val="ConsPlusNormal"/>
              <w:jc w:val="center"/>
            </w:pPr>
            <w:r>
              <w:lastRenderedPageBreak/>
              <w:t>12.</w:t>
            </w:r>
          </w:p>
        </w:tc>
        <w:tc>
          <w:tcPr>
            <w:tcW w:w="3061" w:type="dxa"/>
          </w:tcPr>
          <w:p w:rsidR="00E2524F" w:rsidRDefault="00E2524F">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24,8</w:t>
            </w:r>
          </w:p>
        </w:tc>
        <w:tc>
          <w:tcPr>
            <w:tcW w:w="724" w:type="dxa"/>
          </w:tcPr>
          <w:p w:rsidR="00E2524F" w:rsidRDefault="00E2524F">
            <w:pPr>
              <w:pStyle w:val="ConsPlusNormal"/>
              <w:jc w:val="center"/>
            </w:pPr>
            <w:r>
              <w:t>25,8</w:t>
            </w:r>
          </w:p>
        </w:tc>
        <w:tc>
          <w:tcPr>
            <w:tcW w:w="724" w:type="dxa"/>
          </w:tcPr>
          <w:p w:rsidR="00E2524F" w:rsidRDefault="00E2524F">
            <w:pPr>
              <w:pStyle w:val="ConsPlusNormal"/>
              <w:jc w:val="center"/>
            </w:pPr>
            <w:r>
              <w:t>25,8</w:t>
            </w:r>
          </w:p>
        </w:tc>
        <w:tc>
          <w:tcPr>
            <w:tcW w:w="664" w:type="dxa"/>
          </w:tcPr>
          <w:p w:rsidR="00E2524F" w:rsidRDefault="00E2524F">
            <w:pPr>
              <w:pStyle w:val="ConsPlusNormal"/>
              <w:jc w:val="center"/>
            </w:pPr>
            <w:r>
              <w:t>25,84</w:t>
            </w:r>
          </w:p>
        </w:tc>
        <w:tc>
          <w:tcPr>
            <w:tcW w:w="664" w:type="dxa"/>
          </w:tcPr>
          <w:p w:rsidR="00E2524F" w:rsidRDefault="00E2524F">
            <w:pPr>
              <w:pStyle w:val="ConsPlusNormal"/>
              <w:jc w:val="center"/>
            </w:pPr>
            <w:r>
              <w:t>25,84</w:t>
            </w:r>
          </w:p>
        </w:tc>
        <w:tc>
          <w:tcPr>
            <w:tcW w:w="664" w:type="dxa"/>
          </w:tcPr>
          <w:p w:rsidR="00E2524F" w:rsidRDefault="00E2524F">
            <w:pPr>
              <w:pStyle w:val="ConsPlusNormal"/>
              <w:jc w:val="center"/>
            </w:pPr>
            <w:r>
              <w:t>25,84</w:t>
            </w:r>
          </w:p>
        </w:tc>
        <w:tc>
          <w:tcPr>
            <w:tcW w:w="664" w:type="dxa"/>
          </w:tcPr>
          <w:p w:rsidR="00E2524F" w:rsidRDefault="00E2524F">
            <w:pPr>
              <w:pStyle w:val="ConsPlusNormal"/>
              <w:jc w:val="center"/>
            </w:pPr>
            <w:r>
              <w:t>25,84</w:t>
            </w:r>
          </w:p>
        </w:tc>
        <w:tc>
          <w:tcPr>
            <w:tcW w:w="1489" w:type="dxa"/>
          </w:tcPr>
          <w:p w:rsidR="00E2524F" w:rsidRDefault="00E2524F">
            <w:pPr>
              <w:pStyle w:val="ConsPlusNormal"/>
              <w:jc w:val="center"/>
            </w:pPr>
            <w:r>
              <w:t>25,84</w:t>
            </w:r>
          </w:p>
        </w:tc>
      </w:tr>
      <w:tr w:rsidR="00E2524F">
        <w:tc>
          <w:tcPr>
            <w:tcW w:w="454" w:type="dxa"/>
          </w:tcPr>
          <w:p w:rsidR="00E2524F" w:rsidRDefault="00E2524F">
            <w:pPr>
              <w:pStyle w:val="ConsPlusNormal"/>
              <w:jc w:val="center"/>
            </w:pPr>
            <w:r>
              <w:t>13.</w:t>
            </w:r>
          </w:p>
        </w:tc>
        <w:tc>
          <w:tcPr>
            <w:tcW w:w="3061" w:type="dxa"/>
          </w:tcPr>
          <w:p w:rsidR="00E2524F" w:rsidRDefault="00E2524F">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18,7</w:t>
            </w:r>
          </w:p>
        </w:tc>
        <w:tc>
          <w:tcPr>
            <w:tcW w:w="724" w:type="dxa"/>
          </w:tcPr>
          <w:p w:rsidR="00E2524F" w:rsidRDefault="00E2524F">
            <w:pPr>
              <w:pStyle w:val="ConsPlusNormal"/>
              <w:jc w:val="center"/>
            </w:pPr>
            <w:r>
              <w:t>20,1</w:t>
            </w:r>
          </w:p>
        </w:tc>
        <w:tc>
          <w:tcPr>
            <w:tcW w:w="724" w:type="dxa"/>
          </w:tcPr>
          <w:p w:rsidR="00E2524F" w:rsidRDefault="00E2524F">
            <w:pPr>
              <w:pStyle w:val="ConsPlusNormal"/>
              <w:jc w:val="center"/>
            </w:pPr>
            <w:r>
              <w:t>20,1</w:t>
            </w:r>
          </w:p>
        </w:tc>
        <w:tc>
          <w:tcPr>
            <w:tcW w:w="664" w:type="dxa"/>
          </w:tcPr>
          <w:p w:rsidR="00E2524F" w:rsidRDefault="00E2524F">
            <w:pPr>
              <w:pStyle w:val="ConsPlusNormal"/>
              <w:jc w:val="center"/>
            </w:pPr>
            <w:r>
              <w:t>20,1</w:t>
            </w:r>
          </w:p>
        </w:tc>
        <w:tc>
          <w:tcPr>
            <w:tcW w:w="664" w:type="dxa"/>
          </w:tcPr>
          <w:p w:rsidR="00E2524F" w:rsidRDefault="00E2524F">
            <w:pPr>
              <w:pStyle w:val="ConsPlusNormal"/>
              <w:jc w:val="center"/>
            </w:pPr>
            <w:r>
              <w:t>20,1</w:t>
            </w:r>
          </w:p>
        </w:tc>
        <w:tc>
          <w:tcPr>
            <w:tcW w:w="664" w:type="dxa"/>
          </w:tcPr>
          <w:p w:rsidR="00E2524F" w:rsidRDefault="00E2524F">
            <w:pPr>
              <w:pStyle w:val="ConsPlusNormal"/>
              <w:jc w:val="center"/>
            </w:pPr>
            <w:r>
              <w:t>20,1</w:t>
            </w:r>
          </w:p>
        </w:tc>
        <w:tc>
          <w:tcPr>
            <w:tcW w:w="664" w:type="dxa"/>
          </w:tcPr>
          <w:p w:rsidR="00E2524F" w:rsidRDefault="00E2524F">
            <w:pPr>
              <w:pStyle w:val="ConsPlusNormal"/>
              <w:jc w:val="center"/>
            </w:pPr>
            <w:r>
              <w:t>20,1</w:t>
            </w:r>
          </w:p>
        </w:tc>
        <w:tc>
          <w:tcPr>
            <w:tcW w:w="1489" w:type="dxa"/>
          </w:tcPr>
          <w:p w:rsidR="00E2524F" w:rsidRDefault="00E2524F">
            <w:pPr>
              <w:pStyle w:val="ConsPlusNormal"/>
              <w:jc w:val="center"/>
            </w:pPr>
            <w:r>
              <w:t>20,1</w:t>
            </w:r>
          </w:p>
        </w:tc>
      </w:tr>
      <w:tr w:rsidR="00E2524F">
        <w:tc>
          <w:tcPr>
            <w:tcW w:w="454" w:type="dxa"/>
          </w:tcPr>
          <w:p w:rsidR="00E2524F" w:rsidRDefault="00E2524F">
            <w:pPr>
              <w:pStyle w:val="ConsPlusNormal"/>
              <w:jc w:val="center"/>
            </w:pPr>
            <w:r>
              <w:t>14.</w:t>
            </w:r>
          </w:p>
        </w:tc>
        <w:tc>
          <w:tcPr>
            <w:tcW w:w="3061" w:type="dxa"/>
          </w:tcPr>
          <w:p w:rsidR="00E2524F" w:rsidRDefault="00E2524F">
            <w:pPr>
              <w:pStyle w:val="ConsPlusNormal"/>
            </w:pPr>
            <w:r>
              <w:t xml:space="preserve">Доля детей-инвалидов, которым созданы условия для получения качественного начального общего, основного общего, </w:t>
            </w:r>
            <w:r>
              <w:lastRenderedPageBreak/>
              <w:t>среднего общего образования, от общей численности детей-инвалидов школьного возраста</w:t>
            </w:r>
          </w:p>
        </w:tc>
        <w:tc>
          <w:tcPr>
            <w:tcW w:w="1204" w:type="dxa"/>
          </w:tcPr>
          <w:p w:rsidR="00E2524F" w:rsidRDefault="00E2524F">
            <w:pPr>
              <w:pStyle w:val="ConsPlusNormal"/>
              <w:jc w:val="center"/>
            </w:pPr>
            <w:r>
              <w:lastRenderedPageBreak/>
              <w:t>%</w:t>
            </w:r>
          </w:p>
        </w:tc>
        <w:tc>
          <w:tcPr>
            <w:tcW w:w="724" w:type="dxa"/>
          </w:tcPr>
          <w:p w:rsidR="00E2524F" w:rsidRDefault="00E2524F">
            <w:pPr>
              <w:pStyle w:val="ConsPlusNormal"/>
              <w:jc w:val="center"/>
            </w:pPr>
            <w:r>
              <w:t>97</w:t>
            </w:r>
          </w:p>
        </w:tc>
        <w:tc>
          <w:tcPr>
            <w:tcW w:w="724" w:type="dxa"/>
          </w:tcPr>
          <w:p w:rsidR="00E2524F" w:rsidRDefault="00E2524F">
            <w:pPr>
              <w:pStyle w:val="ConsPlusNormal"/>
              <w:jc w:val="center"/>
            </w:pPr>
            <w:r>
              <w:t>98</w:t>
            </w:r>
          </w:p>
        </w:tc>
        <w:tc>
          <w:tcPr>
            <w:tcW w:w="724" w:type="dxa"/>
          </w:tcPr>
          <w:p w:rsidR="00E2524F" w:rsidRDefault="00E2524F">
            <w:pPr>
              <w:pStyle w:val="ConsPlusNormal"/>
              <w:jc w:val="center"/>
            </w:pPr>
            <w:r>
              <w:t>99</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1489" w:type="dxa"/>
          </w:tcPr>
          <w:p w:rsidR="00E2524F" w:rsidRDefault="00E2524F">
            <w:pPr>
              <w:pStyle w:val="ConsPlusNormal"/>
              <w:jc w:val="center"/>
            </w:pPr>
            <w:r>
              <w:t>100</w:t>
            </w:r>
          </w:p>
        </w:tc>
      </w:tr>
      <w:tr w:rsidR="00E2524F">
        <w:tc>
          <w:tcPr>
            <w:tcW w:w="454" w:type="dxa"/>
          </w:tcPr>
          <w:p w:rsidR="00E2524F" w:rsidRDefault="00E2524F">
            <w:pPr>
              <w:pStyle w:val="ConsPlusNormal"/>
              <w:jc w:val="center"/>
            </w:pPr>
            <w:r>
              <w:lastRenderedPageBreak/>
              <w:t>15.</w:t>
            </w:r>
          </w:p>
        </w:tc>
        <w:tc>
          <w:tcPr>
            <w:tcW w:w="3061" w:type="dxa"/>
          </w:tcPr>
          <w:p w:rsidR="00E2524F" w:rsidRDefault="00E2524F">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45</w:t>
            </w:r>
          </w:p>
        </w:tc>
        <w:tc>
          <w:tcPr>
            <w:tcW w:w="724" w:type="dxa"/>
          </w:tcPr>
          <w:p w:rsidR="00E2524F" w:rsidRDefault="00E2524F">
            <w:pPr>
              <w:pStyle w:val="ConsPlusNormal"/>
              <w:jc w:val="center"/>
            </w:pPr>
            <w:r>
              <w:t>40</w:t>
            </w:r>
          </w:p>
        </w:tc>
        <w:tc>
          <w:tcPr>
            <w:tcW w:w="724" w:type="dxa"/>
          </w:tcPr>
          <w:p w:rsidR="00E2524F" w:rsidRDefault="00E2524F">
            <w:pPr>
              <w:pStyle w:val="ConsPlusNormal"/>
              <w:jc w:val="center"/>
            </w:pPr>
            <w:r>
              <w:t>45</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50</w:t>
            </w:r>
          </w:p>
        </w:tc>
        <w:tc>
          <w:tcPr>
            <w:tcW w:w="1489" w:type="dxa"/>
          </w:tcPr>
          <w:p w:rsidR="00E2524F" w:rsidRDefault="00E2524F">
            <w:pPr>
              <w:pStyle w:val="ConsPlusNormal"/>
              <w:jc w:val="center"/>
            </w:pPr>
            <w:r>
              <w:t>50</w:t>
            </w:r>
          </w:p>
        </w:tc>
      </w:tr>
      <w:tr w:rsidR="00E2524F">
        <w:tc>
          <w:tcPr>
            <w:tcW w:w="454" w:type="dxa"/>
          </w:tcPr>
          <w:p w:rsidR="00E2524F" w:rsidRDefault="00E2524F">
            <w:pPr>
              <w:pStyle w:val="ConsPlusNormal"/>
              <w:jc w:val="center"/>
            </w:pPr>
            <w:r>
              <w:t>16.</w:t>
            </w:r>
          </w:p>
        </w:tc>
        <w:tc>
          <w:tcPr>
            <w:tcW w:w="3061" w:type="dxa"/>
          </w:tcPr>
          <w:p w:rsidR="00E2524F" w:rsidRDefault="00E2524F">
            <w:pPr>
              <w:pStyle w:val="ConsPlusNormal"/>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86</w:t>
            </w:r>
          </w:p>
        </w:tc>
        <w:tc>
          <w:tcPr>
            <w:tcW w:w="724" w:type="dxa"/>
          </w:tcPr>
          <w:p w:rsidR="00E2524F" w:rsidRDefault="00E2524F">
            <w:pPr>
              <w:pStyle w:val="ConsPlusNormal"/>
              <w:jc w:val="center"/>
            </w:pPr>
            <w:r>
              <w:t>95</w:t>
            </w:r>
          </w:p>
        </w:tc>
        <w:tc>
          <w:tcPr>
            <w:tcW w:w="724" w:type="dxa"/>
          </w:tcPr>
          <w:p w:rsidR="00E2524F" w:rsidRDefault="00E2524F">
            <w:pPr>
              <w:pStyle w:val="ConsPlusNormal"/>
              <w:jc w:val="center"/>
            </w:pPr>
            <w:r>
              <w:t>95</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1489" w:type="dxa"/>
          </w:tcPr>
          <w:p w:rsidR="00E2524F" w:rsidRDefault="00E2524F">
            <w:pPr>
              <w:pStyle w:val="ConsPlusNormal"/>
              <w:jc w:val="center"/>
            </w:pPr>
            <w:r>
              <w:t>100</w:t>
            </w:r>
          </w:p>
        </w:tc>
      </w:tr>
      <w:tr w:rsidR="00E2524F">
        <w:tc>
          <w:tcPr>
            <w:tcW w:w="454" w:type="dxa"/>
          </w:tcPr>
          <w:p w:rsidR="00E2524F" w:rsidRDefault="00E2524F">
            <w:pPr>
              <w:pStyle w:val="ConsPlusNormal"/>
              <w:jc w:val="center"/>
            </w:pPr>
            <w:r>
              <w:t>17.</w:t>
            </w:r>
          </w:p>
        </w:tc>
        <w:tc>
          <w:tcPr>
            <w:tcW w:w="3061" w:type="dxa"/>
          </w:tcPr>
          <w:p w:rsidR="00E2524F" w:rsidRDefault="00E2524F">
            <w:pPr>
              <w:pStyle w:val="ConsPlusNormal"/>
            </w:pPr>
            <w:r>
              <w:t>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60,0</w:t>
            </w:r>
          </w:p>
        </w:tc>
        <w:tc>
          <w:tcPr>
            <w:tcW w:w="724" w:type="dxa"/>
          </w:tcPr>
          <w:p w:rsidR="00E2524F" w:rsidRDefault="00E2524F">
            <w:pPr>
              <w:pStyle w:val="ConsPlusNormal"/>
              <w:jc w:val="center"/>
            </w:pPr>
            <w:r>
              <w:t>68,0</w:t>
            </w:r>
          </w:p>
        </w:tc>
        <w:tc>
          <w:tcPr>
            <w:tcW w:w="724" w:type="dxa"/>
          </w:tcPr>
          <w:p w:rsidR="00E2524F" w:rsidRDefault="00E2524F">
            <w:pPr>
              <w:pStyle w:val="ConsPlusNormal"/>
              <w:jc w:val="center"/>
            </w:pPr>
            <w:r>
              <w:t>68,5</w:t>
            </w:r>
          </w:p>
        </w:tc>
        <w:tc>
          <w:tcPr>
            <w:tcW w:w="664" w:type="dxa"/>
          </w:tcPr>
          <w:p w:rsidR="00E2524F" w:rsidRDefault="00E2524F">
            <w:pPr>
              <w:pStyle w:val="ConsPlusNormal"/>
              <w:jc w:val="center"/>
            </w:pPr>
            <w:r>
              <w:t>73,5</w:t>
            </w:r>
          </w:p>
        </w:tc>
        <w:tc>
          <w:tcPr>
            <w:tcW w:w="664" w:type="dxa"/>
          </w:tcPr>
          <w:p w:rsidR="00E2524F" w:rsidRDefault="00E2524F">
            <w:pPr>
              <w:pStyle w:val="ConsPlusNormal"/>
              <w:jc w:val="center"/>
            </w:pPr>
            <w:r>
              <w:t>74,0</w:t>
            </w:r>
          </w:p>
        </w:tc>
        <w:tc>
          <w:tcPr>
            <w:tcW w:w="664" w:type="dxa"/>
          </w:tcPr>
          <w:p w:rsidR="00E2524F" w:rsidRDefault="00E2524F">
            <w:pPr>
              <w:pStyle w:val="ConsPlusNormal"/>
              <w:jc w:val="center"/>
            </w:pPr>
            <w:r>
              <w:t>74,0</w:t>
            </w:r>
          </w:p>
        </w:tc>
        <w:tc>
          <w:tcPr>
            <w:tcW w:w="664" w:type="dxa"/>
          </w:tcPr>
          <w:p w:rsidR="00E2524F" w:rsidRDefault="00E2524F">
            <w:pPr>
              <w:pStyle w:val="ConsPlusNormal"/>
              <w:jc w:val="center"/>
            </w:pPr>
            <w:r>
              <w:t>74,0</w:t>
            </w:r>
          </w:p>
        </w:tc>
        <w:tc>
          <w:tcPr>
            <w:tcW w:w="1489" w:type="dxa"/>
          </w:tcPr>
          <w:p w:rsidR="00E2524F" w:rsidRDefault="00E2524F">
            <w:pPr>
              <w:pStyle w:val="ConsPlusNormal"/>
              <w:jc w:val="center"/>
            </w:pPr>
            <w:r>
              <w:t>74,0</w:t>
            </w:r>
          </w:p>
        </w:tc>
      </w:tr>
      <w:tr w:rsidR="00E2524F">
        <w:tc>
          <w:tcPr>
            <w:tcW w:w="11036" w:type="dxa"/>
            <w:gridSpan w:val="11"/>
          </w:tcPr>
          <w:p w:rsidR="00E2524F" w:rsidRDefault="00E2524F">
            <w:pPr>
              <w:pStyle w:val="ConsPlusNormal"/>
            </w:pPr>
            <w:r>
              <w:t>Цель программы: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tc>
      </w:tr>
      <w:tr w:rsidR="00E2524F">
        <w:tc>
          <w:tcPr>
            <w:tcW w:w="11036" w:type="dxa"/>
            <w:gridSpan w:val="11"/>
          </w:tcPr>
          <w:p w:rsidR="00E2524F" w:rsidRDefault="00E2524F">
            <w:pPr>
              <w:pStyle w:val="ConsPlusNormal"/>
            </w:pPr>
            <w:r>
              <w:lastRenderedPageBreak/>
              <w:t>Задача программы: формирование условий для просвещенности граждан в вопросах инвалидности и устранения отношенческих барьеров</w:t>
            </w:r>
          </w:p>
        </w:tc>
      </w:tr>
      <w:tr w:rsidR="00E2524F">
        <w:tc>
          <w:tcPr>
            <w:tcW w:w="454" w:type="dxa"/>
          </w:tcPr>
          <w:p w:rsidR="00E2524F" w:rsidRDefault="00E2524F">
            <w:pPr>
              <w:pStyle w:val="ConsPlusNormal"/>
              <w:jc w:val="center"/>
            </w:pPr>
            <w:r>
              <w:t>18.</w:t>
            </w:r>
          </w:p>
        </w:tc>
        <w:tc>
          <w:tcPr>
            <w:tcW w:w="3061" w:type="dxa"/>
          </w:tcPr>
          <w:p w:rsidR="00E2524F" w:rsidRDefault="00E2524F">
            <w:pPr>
              <w:pStyle w:val="ConsPlusNormal"/>
            </w:pPr>
            <w:r>
              <w:t>Доля инвалидов, положительно оценивающих отношение населения к проблемам инвалидов, в общей численности опрошенных инвалидов в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54,5</w:t>
            </w:r>
          </w:p>
        </w:tc>
        <w:tc>
          <w:tcPr>
            <w:tcW w:w="724" w:type="dxa"/>
          </w:tcPr>
          <w:p w:rsidR="00E2524F" w:rsidRDefault="00E2524F">
            <w:pPr>
              <w:pStyle w:val="ConsPlusNormal"/>
              <w:jc w:val="center"/>
            </w:pPr>
            <w:r>
              <w:t>51,3</w:t>
            </w:r>
          </w:p>
        </w:tc>
        <w:tc>
          <w:tcPr>
            <w:tcW w:w="724" w:type="dxa"/>
          </w:tcPr>
          <w:p w:rsidR="00E2524F" w:rsidRDefault="00E2524F">
            <w:pPr>
              <w:pStyle w:val="ConsPlusNormal"/>
              <w:jc w:val="center"/>
            </w:pPr>
            <w:r>
              <w:t>64,6</w:t>
            </w:r>
          </w:p>
        </w:tc>
        <w:tc>
          <w:tcPr>
            <w:tcW w:w="664" w:type="dxa"/>
          </w:tcPr>
          <w:p w:rsidR="00E2524F" w:rsidRDefault="00E2524F">
            <w:pPr>
              <w:pStyle w:val="ConsPlusNormal"/>
              <w:jc w:val="center"/>
            </w:pPr>
            <w:r>
              <w:t>61,9</w:t>
            </w:r>
          </w:p>
        </w:tc>
        <w:tc>
          <w:tcPr>
            <w:tcW w:w="664" w:type="dxa"/>
          </w:tcPr>
          <w:p w:rsidR="00E2524F" w:rsidRDefault="00E2524F">
            <w:pPr>
              <w:pStyle w:val="ConsPlusNormal"/>
              <w:jc w:val="center"/>
            </w:pPr>
            <w:r>
              <w:t>62,5</w:t>
            </w:r>
          </w:p>
        </w:tc>
        <w:tc>
          <w:tcPr>
            <w:tcW w:w="664" w:type="dxa"/>
          </w:tcPr>
          <w:p w:rsidR="00E2524F" w:rsidRDefault="00E2524F">
            <w:pPr>
              <w:pStyle w:val="ConsPlusNormal"/>
              <w:jc w:val="center"/>
            </w:pPr>
            <w:r>
              <w:t>63,1</w:t>
            </w:r>
          </w:p>
        </w:tc>
        <w:tc>
          <w:tcPr>
            <w:tcW w:w="664" w:type="dxa"/>
          </w:tcPr>
          <w:p w:rsidR="00E2524F" w:rsidRDefault="00E2524F">
            <w:pPr>
              <w:pStyle w:val="ConsPlusNormal"/>
              <w:jc w:val="center"/>
            </w:pPr>
            <w:r>
              <w:t>63,7</w:t>
            </w:r>
          </w:p>
        </w:tc>
        <w:tc>
          <w:tcPr>
            <w:tcW w:w="1489" w:type="dxa"/>
          </w:tcPr>
          <w:p w:rsidR="00E2524F" w:rsidRDefault="00E2524F">
            <w:pPr>
              <w:pStyle w:val="ConsPlusNormal"/>
              <w:jc w:val="center"/>
            </w:pPr>
            <w:r>
              <w:t>63,7</w:t>
            </w:r>
          </w:p>
        </w:tc>
      </w:tr>
      <w:tr w:rsidR="00E2524F">
        <w:tc>
          <w:tcPr>
            <w:tcW w:w="454" w:type="dxa"/>
          </w:tcPr>
          <w:p w:rsidR="00E2524F" w:rsidRDefault="00E2524F">
            <w:pPr>
              <w:pStyle w:val="ConsPlusNormal"/>
              <w:jc w:val="center"/>
            </w:pPr>
            <w:r>
              <w:t>19.</w:t>
            </w:r>
          </w:p>
        </w:tc>
        <w:tc>
          <w:tcPr>
            <w:tcW w:w="3061" w:type="dxa"/>
          </w:tcPr>
          <w:p w:rsidR="00E2524F" w:rsidRDefault="00E2524F">
            <w:pPr>
              <w:pStyle w:val="ConsPlusNormal"/>
            </w:pPr>
            <w:r>
              <w:t>Доля граждан, признающих навыки, достоинства и способности инвалидов, в общей численности опрошенных граждан</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68,3</w:t>
            </w:r>
          </w:p>
        </w:tc>
        <w:tc>
          <w:tcPr>
            <w:tcW w:w="724" w:type="dxa"/>
          </w:tcPr>
          <w:p w:rsidR="00E2524F" w:rsidRDefault="00E2524F">
            <w:pPr>
              <w:pStyle w:val="ConsPlusNormal"/>
              <w:jc w:val="center"/>
            </w:pPr>
            <w:r>
              <w:t>61,6</w:t>
            </w:r>
          </w:p>
        </w:tc>
        <w:tc>
          <w:tcPr>
            <w:tcW w:w="724" w:type="dxa"/>
          </w:tcPr>
          <w:p w:rsidR="00E2524F" w:rsidRDefault="00E2524F">
            <w:pPr>
              <w:pStyle w:val="ConsPlusNormal"/>
              <w:jc w:val="center"/>
            </w:pPr>
            <w:r>
              <w:t>56,0</w:t>
            </w:r>
          </w:p>
        </w:tc>
        <w:tc>
          <w:tcPr>
            <w:tcW w:w="664" w:type="dxa"/>
          </w:tcPr>
          <w:p w:rsidR="00E2524F" w:rsidRDefault="00E2524F">
            <w:pPr>
              <w:pStyle w:val="ConsPlusNormal"/>
              <w:jc w:val="center"/>
            </w:pPr>
            <w:r>
              <w:t>68,7</w:t>
            </w:r>
          </w:p>
        </w:tc>
        <w:tc>
          <w:tcPr>
            <w:tcW w:w="664" w:type="dxa"/>
          </w:tcPr>
          <w:p w:rsidR="00E2524F" w:rsidRDefault="00E2524F">
            <w:pPr>
              <w:pStyle w:val="ConsPlusNormal"/>
              <w:jc w:val="center"/>
            </w:pPr>
            <w:r>
              <w:t>71,9</w:t>
            </w:r>
          </w:p>
        </w:tc>
        <w:tc>
          <w:tcPr>
            <w:tcW w:w="664" w:type="dxa"/>
          </w:tcPr>
          <w:p w:rsidR="00E2524F" w:rsidRDefault="00E2524F">
            <w:pPr>
              <w:pStyle w:val="ConsPlusNormal"/>
              <w:jc w:val="center"/>
            </w:pPr>
            <w:r>
              <w:t>75,1</w:t>
            </w:r>
          </w:p>
        </w:tc>
        <w:tc>
          <w:tcPr>
            <w:tcW w:w="664" w:type="dxa"/>
          </w:tcPr>
          <w:p w:rsidR="00E2524F" w:rsidRDefault="00E2524F">
            <w:pPr>
              <w:pStyle w:val="ConsPlusNormal"/>
              <w:jc w:val="center"/>
            </w:pPr>
            <w:r>
              <w:t>78,3</w:t>
            </w:r>
          </w:p>
        </w:tc>
        <w:tc>
          <w:tcPr>
            <w:tcW w:w="1489" w:type="dxa"/>
          </w:tcPr>
          <w:p w:rsidR="00E2524F" w:rsidRDefault="00E2524F">
            <w:pPr>
              <w:pStyle w:val="ConsPlusNormal"/>
              <w:jc w:val="center"/>
            </w:pPr>
            <w:r>
              <w:t>78,3</w:t>
            </w:r>
          </w:p>
        </w:tc>
      </w:tr>
      <w:tr w:rsidR="00E2524F">
        <w:tc>
          <w:tcPr>
            <w:tcW w:w="454" w:type="dxa"/>
          </w:tcPr>
          <w:p w:rsidR="00E2524F" w:rsidRDefault="00E2524F">
            <w:pPr>
              <w:pStyle w:val="ConsPlusNormal"/>
              <w:jc w:val="center"/>
            </w:pPr>
            <w:r>
              <w:t>20.</w:t>
            </w:r>
          </w:p>
        </w:tc>
        <w:tc>
          <w:tcPr>
            <w:tcW w:w="3061" w:type="dxa"/>
          </w:tcPr>
          <w:p w:rsidR="00E2524F" w:rsidRDefault="00E2524F">
            <w:pPr>
              <w:pStyle w:val="ConsPlusNormal"/>
            </w:pPr>
            <w:r>
              <w:t>Доля инвалидов, принятых на обучение по программам среднего профессионального образования (по отношению к предыдущему году)</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194</w:t>
            </w:r>
          </w:p>
        </w:tc>
        <w:tc>
          <w:tcPr>
            <w:tcW w:w="724" w:type="dxa"/>
          </w:tcPr>
          <w:p w:rsidR="00E2524F" w:rsidRDefault="00E2524F">
            <w:pPr>
              <w:pStyle w:val="ConsPlusNormal"/>
              <w:jc w:val="center"/>
            </w:pPr>
            <w:r>
              <w:t>109</w:t>
            </w:r>
          </w:p>
        </w:tc>
        <w:tc>
          <w:tcPr>
            <w:tcW w:w="724" w:type="dxa"/>
          </w:tcPr>
          <w:p w:rsidR="00E2524F" w:rsidRDefault="00E2524F">
            <w:pPr>
              <w:pStyle w:val="ConsPlusNormal"/>
              <w:jc w:val="center"/>
            </w:pPr>
            <w:r>
              <w:t>110</w:t>
            </w:r>
          </w:p>
        </w:tc>
        <w:tc>
          <w:tcPr>
            <w:tcW w:w="664" w:type="dxa"/>
          </w:tcPr>
          <w:p w:rsidR="00E2524F" w:rsidRDefault="00E2524F">
            <w:pPr>
              <w:pStyle w:val="ConsPlusNormal"/>
              <w:jc w:val="center"/>
            </w:pPr>
            <w:r>
              <w:t>107</w:t>
            </w:r>
          </w:p>
        </w:tc>
        <w:tc>
          <w:tcPr>
            <w:tcW w:w="664" w:type="dxa"/>
          </w:tcPr>
          <w:p w:rsidR="00E2524F" w:rsidRDefault="00E2524F">
            <w:pPr>
              <w:pStyle w:val="ConsPlusNormal"/>
              <w:jc w:val="center"/>
            </w:pPr>
            <w:r>
              <w:t>107</w:t>
            </w:r>
          </w:p>
        </w:tc>
        <w:tc>
          <w:tcPr>
            <w:tcW w:w="664" w:type="dxa"/>
          </w:tcPr>
          <w:p w:rsidR="00E2524F" w:rsidRDefault="00E2524F">
            <w:pPr>
              <w:pStyle w:val="ConsPlusNormal"/>
              <w:jc w:val="center"/>
            </w:pPr>
            <w:r>
              <w:t>109</w:t>
            </w:r>
          </w:p>
        </w:tc>
        <w:tc>
          <w:tcPr>
            <w:tcW w:w="664" w:type="dxa"/>
          </w:tcPr>
          <w:p w:rsidR="00E2524F" w:rsidRDefault="00E2524F">
            <w:pPr>
              <w:pStyle w:val="ConsPlusNormal"/>
              <w:jc w:val="center"/>
            </w:pPr>
            <w:r>
              <w:t>111</w:t>
            </w:r>
          </w:p>
        </w:tc>
        <w:tc>
          <w:tcPr>
            <w:tcW w:w="1489" w:type="dxa"/>
          </w:tcPr>
          <w:p w:rsidR="00E2524F" w:rsidRDefault="00E2524F">
            <w:pPr>
              <w:pStyle w:val="ConsPlusNormal"/>
              <w:jc w:val="center"/>
            </w:pPr>
            <w:r>
              <w:t>111</w:t>
            </w:r>
          </w:p>
        </w:tc>
      </w:tr>
      <w:tr w:rsidR="00E2524F">
        <w:tc>
          <w:tcPr>
            <w:tcW w:w="454" w:type="dxa"/>
          </w:tcPr>
          <w:p w:rsidR="00E2524F" w:rsidRDefault="00E2524F">
            <w:pPr>
              <w:pStyle w:val="ConsPlusNormal"/>
              <w:jc w:val="center"/>
            </w:pPr>
            <w:r>
              <w:t>21.</w:t>
            </w:r>
          </w:p>
        </w:tc>
        <w:tc>
          <w:tcPr>
            <w:tcW w:w="3061" w:type="dxa"/>
          </w:tcPr>
          <w:p w:rsidR="00E2524F" w:rsidRDefault="00E2524F">
            <w:pPr>
              <w:pStyle w:val="ConsPlusNormal"/>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0</w:t>
            </w:r>
          </w:p>
        </w:tc>
        <w:tc>
          <w:tcPr>
            <w:tcW w:w="724" w:type="dxa"/>
          </w:tcPr>
          <w:p w:rsidR="00E2524F" w:rsidRDefault="00E2524F">
            <w:pPr>
              <w:pStyle w:val="ConsPlusNormal"/>
              <w:jc w:val="center"/>
            </w:pPr>
            <w:r>
              <w:t>0</w:t>
            </w:r>
          </w:p>
        </w:tc>
        <w:tc>
          <w:tcPr>
            <w:tcW w:w="724" w:type="dxa"/>
          </w:tcPr>
          <w:p w:rsidR="00E2524F" w:rsidRDefault="00E2524F">
            <w:pPr>
              <w:pStyle w:val="ConsPlusNormal"/>
              <w:jc w:val="center"/>
            </w:pPr>
            <w:r>
              <w:t>0</w:t>
            </w:r>
          </w:p>
        </w:tc>
        <w:tc>
          <w:tcPr>
            <w:tcW w:w="664" w:type="dxa"/>
          </w:tcPr>
          <w:p w:rsidR="00E2524F" w:rsidRDefault="00E2524F">
            <w:pPr>
              <w:pStyle w:val="ConsPlusNormal"/>
              <w:jc w:val="center"/>
            </w:pPr>
            <w:r>
              <w:t>7</w:t>
            </w:r>
          </w:p>
        </w:tc>
        <w:tc>
          <w:tcPr>
            <w:tcW w:w="664" w:type="dxa"/>
          </w:tcPr>
          <w:p w:rsidR="00E2524F" w:rsidRDefault="00E2524F">
            <w:pPr>
              <w:pStyle w:val="ConsPlusNormal"/>
              <w:jc w:val="center"/>
            </w:pPr>
            <w:r>
              <w:t>7</w:t>
            </w:r>
          </w:p>
        </w:tc>
        <w:tc>
          <w:tcPr>
            <w:tcW w:w="664" w:type="dxa"/>
          </w:tcPr>
          <w:p w:rsidR="00E2524F" w:rsidRDefault="00E2524F">
            <w:pPr>
              <w:pStyle w:val="ConsPlusNormal"/>
              <w:jc w:val="center"/>
            </w:pPr>
            <w:r>
              <w:t>7</w:t>
            </w:r>
          </w:p>
        </w:tc>
        <w:tc>
          <w:tcPr>
            <w:tcW w:w="664" w:type="dxa"/>
          </w:tcPr>
          <w:p w:rsidR="00E2524F" w:rsidRDefault="00E2524F">
            <w:pPr>
              <w:pStyle w:val="ConsPlusNormal"/>
              <w:jc w:val="center"/>
            </w:pPr>
            <w:r>
              <w:t>7</w:t>
            </w:r>
          </w:p>
        </w:tc>
        <w:tc>
          <w:tcPr>
            <w:tcW w:w="1489" w:type="dxa"/>
          </w:tcPr>
          <w:p w:rsidR="00E2524F" w:rsidRDefault="00E2524F">
            <w:pPr>
              <w:pStyle w:val="ConsPlusNormal"/>
              <w:jc w:val="center"/>
            </w:pPr>
            <w:r>
              <w:t>7</w:t>
            </w:r>
          </w:p>
        </w:tc>
      </w:tr>
      <w:tr w:rsidR="00E2524F">
        <w:tc>
          <w:tcPr>
            <w:tcW w:w="11036" w:type="dxa"/>
            <w:gridSpan w:val="11"/>
          </w:tcPr>
          <w:p w:rsidR="00E2524F" w:rsidRDefault="00E2524F">
            <w:pPr>
              <w:pStyle w:val="ConsPlusNormal"/>
            </w:pPr>
            <w:r>
              <w:t xml:space="preserve">Цель подпрограммы: повышение уровня обеспеченности инвалидов, в том числе детей-инвалидов, </w:t>
            </w:r>
            <w:r>
              <w:lastRenderedPageBreak/>
              <w:t>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Брянской области</w:t>
            </w:r>
          </w:p>
        </w:tc>
      </w:tr>
      <w:tr w:rsidR="00E2524F">
        <w:tc>
          <w:tcPr>
            <w:tcW w:w="11036" w:type="dxa"/>
            <w:gridSpan w:val="11"/>
          </w:tcPr>
          <w:p w:rsidR="00E2524F" w:rsidRDefault="00E2524F">
            <w:pPr>
              <w:pStyle w:val="ConsPlusNormal"/>
            </w:pPr>
            <w:r>
              <w:lastRenderedPageBreak/>
              <w:t>Задача подпрограммы: формирование условий для развития системы комплексной реабилитации и абилитации инвалидов, в том числе детей-инвалидов, а также ранней помощи в Брянской области, в том числе:</w:t>
            </w:r>
          </w:p>
          <w:p w:rsidR="00E2524F" w:rsidRDefault="00E2524F">
            <w:pPr>
              <w:pStyle w:val="ConsPlusNormal"/>
            </w:pPr>
            <w:r>
              <w:t>определение потребности инвалидов, в том числе детей-инвалидов, в реабилитационных и абилитационных услугах, услугах ранней помощи в Брянской области;</w:t>
            </w:r>
          </w:p>
          <w:p w:rsidR="00E2524F" w:rsidRDefault="00E2524F">
            <w:pPr>
              <w:pStyle w:val="ConsPlusNormal"/>
            </w:pPr>
            <w: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Брянской области;</w:t>
            </w:r>
          </w:p>
          <w:p w:rsidR="00E2524F" w:rsidRDefault="00E2524F">
            <w:pPr>
              <w:pStyle w:val="ConsPlusNormal"/>
            </w:pPr>
            <w: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Брянской области</w:t>
            </w:r>
          </w:p>
        </w:tc>
      </w:tr>
      <w:tr w:rsidR="00E2524F">
        <w:tc>
          <w:tcPr>
            <w:tcW w:w="454" w:type="dxa"/>
          </w:tcPr>
          <w:p w:rsidR="00E2524F" w:rsidRDefault="00E2524F">
            <w:pPr>
              <w:pStyle w:val="ConsPlusNormal"/>
              <w:jc w:val="center"/>
            </w:pPr>
            <w:r>
              <w:t>22.</w:t>
            </w:r>
          </w:p>
        </w:tc>
        <w:tc>
          <w:tcPr>
            <w:tcW w:w="3061" w:type="dxa"/>
          </w:tcPr>
          <w:p w:rsidR="00E2524F" w:rsidRDefault="00E2524F">
            <w:pPr>
              <w:pStyle w:val="ConsPlusNormal"/>
            </w:pPr>
            <w:r>
              <w:t>Доля инвалидов, в отношении которых осуществлялись мероприятия по реабилитации и (или) абилитации, в общей численности инвалидов Брянской области, имеющих такие рекомендации в индивидуальной программе реабилитации или абилитации (взрослые)</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64,5</w:t>
            </w:r>
          </w:p>
        </w:tc>
        <w:tc>
          <w:tcPr>
            <w:tcW w:w="664" w:type="dxa"/>
          </w:tcPr>
          <w:p w:rsidR="00E2524F" w:rsidRDefault="00E2524F">
            <w:pPr>
              <w:pStyle w:val="ConsPlusNormal"/>
              <w:jc w:val="center"/>
            </w:pPr>
            <w:r>
              <w:t>71,9</w:t>
            </w:r>
          </w:p>
        </w:tc>
        <w:tc>
          <w:tcPr>
            <w:tcW w:w="664" w:type="dxa"/>
          </w:tcPr>
          <w:p w:rsidR="00E2524F" w:rsidRDefault="00E2524F">
            <w:pPr>
              <w:pStyle w:val="ConsPlusNormal"/>
              <w:jc w:val="center"/>
            </w:pPr>
            <w:r>
              <w:t>72,9</w:t>
            </w:r>
          </w:p>
        </w:tc>
        <w:tc>
          <w:tcPr>
            <w:tcW w:w="664" w:type="dxa"/>
          </w:tcPr>
          <w:p w:rsidR="00E2524F" w:rsidRDefault="00E2524F">
            <w:pPr>
              <w:pStyle w:val="ConsPlusNormal"/>
              <w:jc w:val="center"/>
            </w:pPr>
            <w:r>
              <w:t>73,9</w:t>
            </w:r>
          </w:p>
        </w:tc>
        <w:tc>
          <w:tcPr>
            <w:tcW w:w="664" w:type="dxa"/>
          </w:tcPr>
          <w:p w:rsidR="00E2524F" w:rsidRDefault="00E2524F">
            <w:pPr>
              <w:pStyle w:val="ConsPlusNormal"/>
              <w:jc w:val="center"/>
            </w:pPr>
            <w:r>
              <w:t>74,9</w:t>
            </w:r>
          </w:p>
        </w:tc>
        <w:tc>
          <w:tcPr>
            <w:tcW w:w="1489" w:type="dxa"/>
          </w:tcPr>
          <w:p w:rsidR="00E2524F" w:rsidRDefault="00E2524F">
            <w:pPr>
              <w:pStyle w:val="ConsPlusNormal"/>
              <w:jc w:val="center"/>
            </w:pPr>
            <w:r>
              <w:t>74,9</w:t>
            </w:r>
          </w:p>
        </w:tc>
      </w:tr>
      <w:tr w:rsidR="00E2524F">
        <w:tc>
          <w:tcPr>
            <w:tcW w:w="454" w:type="dxa"/>
          </w:tcPr>
          <w:p w:rsidR="00E2524F" w:rsidRDefault="00E2524F">
            <w:pPr>
              <w:pStyle w:val="ConsPlusNormal"/>
              <w:jc w:val="center"/>
            </w:pPr>
            <w:r>
              <w:t>23.</w:t>
            </w:r>
          </w:p>
        </w:tc>
        <w:tc>
          <w:tcPr>
            <w:tcW w:w="3061" w:type="dxa"/>
          </w:tcPr>
          <w:p w:rsidR="00E2524F" w:rsidRDefault="00E2524F">
            <w:pPr>
              <w:pStyle w:val="ConsPlusNormal"/>
            </w:pPr>
            <w:r>
              <w:t xml:space="preserve">Доля инвалидов, в отношении которых осуществлялись мероприятия по </w:t>
            </w:r>
            <w:r>
              <w:lastRenderedPageBreak/>
              <w:t>реабилитации и (или) абилитации, в общей численности детей-инвалидов Брянской области, имеющих такие рекомендации в индивидуальной программе реабилитации или абилитации (дети)</w:t>
            </w:r>
          </w:p>
        </w:tc>
        <w:tc>
          <w:tcPr>
            <w:tcW w:w="1204" w:type="dxa"/>
          </w:tcPr>
          <w:p w:rsidR="00E2524F" w:rsidRDefault="00E2524F">
            <w:pPr>
              <w:pStyle w:val="ConsPlusNormal"/>
              <w:jc w:val="center"/>
            </w:pPr>
            <w:r>
              <w:lastRenderedPageBreak/>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69,3</w:t>
            </w:r>
          </w:p>
        </w:tc>
        <w:tc>
          <w:tcPr>
            <w:tcW w:w="664" w:type="dxa"/>
          </w:tcPr>
          <w:p w:rsidR="00E2524F" w:rsidRDefault="00E2524F">
            <w:pPr>
              <w:pStyle w:val="ConsPlusNormal"/>
              <w:jc w:val="center"/>
            </w:pPr>
            <w:r>
              <w:t>73,8</w:t>
            </w:r>
          </w:p>
        </w:tc>
        <w:tc>
          <w:tcPr>
            <w:tcW w:w="664" w:type="dxa"/>
          </w:tcPr>
          <w:p w:rsidR="00E2524F" w:rsidRDefault="00E2524F">
            <w:pPr>
              <w:pStyle w:val="ConsPlusNormal"/>
              <w:jc w:val="center"/>
            </w:pPr>
            <w:r>
              <w:t>74,8</w:t>
            </w:r>
          </w:p>
        </w:tc>
        <w:tc>
          <w:tcPr>
            <w:tcW w:w="664" w:type="dxa"/>
          </w:tcPr>
          <w:p w:rsidR="00E2524F" w:rsidRDefault="00E2524F">
            <w:pPr>
              <w:pStyle w:val="ConsPlusNormal"/>
              <w:jc w:val="center"/>
            </w:pPr>
            <w:r>
              <w:t>75,8</w:t>
            </w:r>
          </w:p>
        </w:tc>
        <w:tc>
          <w:tcPr>
            <w:tcW w:w="664" w:type="dxa"/>
          </w:tcPr>
          <w:p w:rsidR="00E2524F" w:rsidRDefault="00E2524F">
            <w:pPr>
              <w:pStyle w:val="ConsPlusNormal"/>
              <w:jc w:val="center"/>
            </w:pPr>
            <w:r>
              <w:t>76,8</w:t>
            </w:r>
          </w:p>
        </w:tc>
        <w:tc>
          <w:tcPr>
            <w:tcW w:w="1489" w:type="dxa"/>
          </w:tcPr>
          <w:p w:rsidR="00E2524F" w:rsidRDefault="00E2524F">
            <w:pPr>
              <w:pStyle w:val="ConsPlusNormal"/>
              <w:jc w:val="center"/>
            </w:pPr>
            <w:r>
              <w:t>76,8</w:t>
            </w:r>
          </w:p>
        </w:tc>
      </w:tr>
      <w:tr w:rsidR="00E2524F">
        <w:tc>
          <w:tcPr>
            <w:tcW w:w="454" w:type="dxa"/>
          </w:tcPr>
          <w:p w:rsidR="00E2524F" w:rsidRDefault="00E2524F">
            <w:pPr>
              <w:pStyle w:val="ConsPlusNormal"/>
              <w:jc w:val="center"/>
            </w:pPr>
            <w:r>
              <w:lastRenderedPageBreak/>
              <w:t>24.</w:t>
            </w:r>
          </w:p>
        </w:tc>
        <w:tc>
          <w:tcPr>
            <w:tcW w:w="3061" w:type="dxa"/>
          </w:tcPr>
          <w:p w:rsidR="00E2524F" w:rsidRDefault="00E2524F">
            <w:pPr>
              <w:pStyle w:val="ConsPlusNormal"/>
            </w:pPr>
            <w:r>
              <w:t>Доля детей целевой группы, получивших услуги ранней помощи, в общем количестве детей Брянской области, нуждающихся в получении таких услуг</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36</w:t>
            </w:r>
          </w:p>
        </w:tc>
        <w:tc>
          <w:tcPr>
            <w:tcW w:w="664" w:type="dxa"/>
          </w:tcPr>
          <w:p w:rsidR="00E2524F" w:rsidRDefault="00E2524F">
            <w:pPr>
              <w:pStyle w:val="ConsPlusNormal"/>
              <w:jc w:val="center"/>
            </w:pPr>
            <w:r>
              <w:t>36,5</w:t>
            </w:r>
          </w:p>
        </w:tc>
        <w:tc>
          <w:tcPr>
            <w:tcW w:w="664" w:type="dxa"/>
          </w:tcPr>
          <w:p w:rsidR="00E2524F" w:rsidRDefault="00E2524F">
            <w:pPr>
              <w:pStyle w:val="ConsPlusNormal"/>
              <w:jc w:val="center"/>
            </w:pPr>
            <w:r>
              <w:t>37</w:t>
            </w:r>
          </w:p>
        </w:tc>
        <w:tc>
          <w:tcPr>
            <w:tcW w:w="664" w:type="dxa"/>
          </w:tcPr>
          <w:p w:rsidR="00E2524F" w:rsidRDefault="00E2524F">
            <w:pPr>
              <w:pStyle w:val="ConsPlusNormal"/>
              <w:jc w:val="center"/>
            </w:pPr>
            <w:r>
              <w:t>37,5</w:t>
            </w:r>
          </w:p>
        </w:tc>
        <w:tc>
          <w:tcPr>
            <w:tcW w:w="664" w:type="dxa"/>
          </w:tcPr>
          <w:p w:rsidR="00E2524F" w:rsidRDefault="00E2524F">
            <w:pPr>
              <w:pStyle w:val="ConsPlusNormal"/>
              <w:jc w:val="center"/>
            </w:pPr>
            <w:r>
              <w:t>38</w:t>
            </w:r>
          </w:p>
        </w:tc>
        <w:tc>
          <w:tcPr>
            <w:tcW w:w="1489" w:type="dxa"/>
          </w:tcPr>
          <w:p w:rsidR="00E2524F" w:rsidRDefault="00E2524F">
            <w:pPr>
              <w:pStyle w:val="ConsPlusNormal"/>
              <w:jc w:val="center"/>
            </w:pPr>
            <w:r>
              <w:t>38</w:t>
            </w:r>
          </w:p>
        </w:tc>
      </w:tr>
      <w:tr w:rsidR="00E2524F">
        <w:tc>
          <w:tcPr>
            <w:tcW w:w="454" w:type="dxa"/>
          </w:tcPr>
          <w:p w:rsidR="00E2524F" w:rsidRDefault="00E2524F">
            <w:pPr>
              <w:pStyle w:val="ConsPlusNormal"/>
              <w:jc w:val="center"/>
            </w:pPr>
            <w:r>
              <w:t>25.</w:t>
            </w:r>
          </w:p>
        </w:tc>
        <w:tc>
          <w:tcPr>
            <w:tcW w:w="3061" w:type="dxa"/>
          </w:tcPr>
          <w:p w:rsidR="00E2524F" w:rsidRDefault="00E2524F">
            <w:pPr>
              <w:pStyle w:val="ConsPlusNormal"/>
            </w:pPr>
            <w:r>
              <w:t>Доля выпускников-инвалидов 9 и 11 классов, охваченных профориентационной работой, в общей численности выпускников-инвалидов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1489" w:type="dxa"/>
          </w:tcPr>
          <w:p w:rsidR="00E2524F" w:rsidRDefault="00E2524F">
            <w:pPr>
              <w:pStyle w:val="ConsPlusNormal"/>
              <w:jc w:val="center"/>
            </w:pPr>
            <w:r>
              <w:t>100</w:t>
            </w:r>
          </w:p>
        </w:tc>
      </w:tr>
      <w:tr w:rsidR="00E2524F">
        <w:tblPrEx>
          <w:tblBorders>
            <w:insideH w:val="nil"/>
          </w:tblBorders>
        </w:tblPrEx>
        <w:tc>
          <w:tcPr>
            <w:tcW w:w="454" w:type="dxa"/>
            <w:tcBorders>
              <w:bottom w:val="nil"/>
            </w:tcBorders>
          </w:tcPr>
          <w:p w:rsidR="00E2524F" w:rsidRDefault="00E2524F">
            <w:pPr>
              <w:pStyle w:val="ConsPlusNormal"/>
              <w:jc w:val="center"/>
            </w:pPr>
            <w:r>
              <w:t>26.</w:t>
            </w:r>
          </w:p>
        </w:tc>
        <w:tc>
          <w:tcPr>
            <w:tcW w:w="3061" w:type="dxa"/>
            <w:tcBorders>
              <w:bottom w:val="nil"/>
            </w:tcBorders>
          </w:tcPr>
          <w:p w:rsidR="00E2524F" w:rsidRDefault="00E2524F">
            <w:pPr>
              <w:pStyle w:val="ConsPlusNormal"/>
            </w:pPr>
            <w:r>
              <w:t>Доля занятых инвалидов трудоспособного возраста в общей численности инвалидов трудоспособного возраста Брянской области</w:t>
            </w:r>
          </w:p>
        </w:tc>
        <w:tc>
          <w:tcPr>
            <w:tcW w:w="120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26,0</w:t>
            </w:r>
          </w:p>
        </w:tc>
        <w:tc>
          <w:tcPr>
            <w:tcW w:w="664" w:type="dxa"/>
            <w:tcBorders>
              <w:bottom w:val="nil"/>
            </w:tcBorders>
          </w:tcPr>
          <w:p w:rsidR="00E2524F" w:rsidRDefault="00E2524F">
            <w:pPr>
              <w:pStyle w:val="ConsPlusNormal"/>
              <w:jc w:val="center"/>
            </w:pPr>
            <w:r>
              <w:t>25,0</w:t>
            </w:r>
          </w:p>
        </w:tc>
        <w:tc>
          <w:tcPr>
            <w:tcW w:w="664" w:type="dxa"/>
            <w:tcBorders>
              <w:bottom w:val="nil"/>
            </w:tcBorders>
          </w:tcPr>
          <w:p w:rsidR="00E2524F" w:rsidRDefault="00E2524F">
            <w:pPr>
              <w:pStyle w:val="ConsPlusNormal"/>
              <w:jc w:val="center"/>
            </w:pPr>
            <w:r>
              <w:t>26,0</w:t>
            </w:r>
          </w:p>
        </w:tc>
        <w:tc>
          <w:tcPr>
            <w:tcW w:w="664" w:type="dxa"/>
            <w:tcBorders>
              <w:bottom w:val="nil"/>
            </w:tcBorders>
          </w:tcPr>
          <w:p w:rsidR="00E2524F" w:rsidRDefault="00E2524F">
            <w:pPr>
              <w:pStyle w:val="ConsPlusNormal"/>
              <w:jc w:val="center"/>
            </w:pPr>
            <w:r>
              <w:t>26,5</w:t>
            </w:r>
          </w:p>
        </w:tc>
        <w:tc>
          <w:tcPr>
            <w:tcW w:w="664" w:type="dxa"/>
            <w:tcBorders>
              <w:bottom w:val="nil"/>
            </w:tcBorders>
          </w:tcPr>
          <w:p w:rsidR="00E2524F" w:rsidRDefault="00E2524F">
            <w:pPr>
              <w:pStyle w:val="ConsPlusNormal"/>
              <w:jc w:val="center"/>
            </w:pPr>
            <w:r>
              <w:t>26,5</w:t>
            </w:r>
          </w:p>
        </w:tc>
        <w:tc>
          <w:tcPr>
            <w:tcW w:w="1489" w:type="dxa"/>
            <w:tcBorders>
              <w:bottom w:val="nil"/>
            </w:tcBorders>
          </w:tcPr>
          <w:p w:rsidR="00E2524F" w:rsidRDefault="00E2524F">
            <w:pPr>
              <w:pStyle w:val="ConsPlusNormal"/>
              <w:jc w:val="center"/>
            </w:pPr>
            <w:r>
              <w:t>26,5</w:t>
            </w:r>
          </w:p>
        </w:tc>
      </w:tr>
      <w:tr w:rsidR="00E2524F">
        <w:tblPrEx>
          <w:tblBorders>
            <w:insideH w:val="nil"/>
          </w:tblBorders>
        </w:tblPrEx>
        <w:tc>
          <w:tcPr>
            <w:tcW w:w="11036" w:type="dxa"/>
            <w:gridSpan w:val="11"/>
            <w:tcBorders>
              <w:top w:val="nil"/>
            </w:tcBorders>
          </w:tcPr>
          <w:p w:rsidR="00E2524F" w:rsidRDefault="00E2524F">
            <w:pPr>
              <w:pStyle w:val="ConsPlusNormal"/>
              <w:jc w:val="both"/>
            </w:pPr>
            <w:r>
              <w:t xml:space="preserve">(п. 26 в ред. </w:t>
            </w:r>
            <w:hyperlink r:id="rId71" w:history="1">
              <w:r>
                <w:rPr>
                  <w:color w:val="0000FF"/>
                </w:rPr>
                <w:t>Постановления</w:t>
              </w:r>
            </w:hyperlink>
            <w:r>
              <w:t xml:space="preserve"> Правительства Брянской области от 28.12.2020 N 698-п)</w:t>
            </w:r>
          </w:p>
        </w:tc>
      </w:tr>
      <w:tr w:rsidR="00E2524F">
        <w:tc>
          <w:tcPr>
            <w:tcW w:w="454" w:type="dxa"/>
          </w:tcPr>
          <w:p w:rsidR="00E2524F" w:rsidRDefault="00E2524F">
            <w:pPr>
              <w:pStyle w:val="ConsPlusNormal"/>
              <w:jc w:val="center"/>
            </w:pPr>
            <w:r>
              <w:lastRenderedPageBreak/>
              <w:t>27.</w:t>
            </w:r>
          </w:p>
        </w:tc>
        <w:tc>
          <w:tcPr>
            <w:tcW w:w="3061" w:type="dxa"/>
          </w:tcPr>
          <w:p w:rsidR="00E2524F" w:rsidRDefault="00E2524F">
            <w:pPr>
              <w:pStyle w:val="ConsPlusNormal"/>
            </w:pPr>
            <w:r>
              <w:t>Доля трудоустроенных инвалидов в общей численности инвалидов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Брянской области в отчетный период</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11,1</w:t>
            </w:r>
          </w:p>
        </w:tc>
        <w:tc>
          <w:tcPr>
            <w:tcW w:w="664" w:type="dxa"/>
          </w:tcPr>
          <w:p w:rsidR="00E2524F" w:rsidRDefault="00E2524F">
            <w:pPr>
              <w:pStyle w:val="ConsPlusNormal"/>
              <w:jc w:val="center"/>
            </w:pPr>
            <w:r>
              <w:t>7,0</w:t>
            </w:r>
          </w:p>
        </w:tc>
        <w:tc>
          <w:tcPr>
            <w:tcW w:w="664" w:type="dxa"/>
          </w:tcPr>
          <w:p w:rsidR="00E2524F" w:rsidRDefault="00E2524F">
            <w:pPr>
              <w:pStyle w:val="ConsPlusNormal"/>
              <w:jc w:val="center"/>
            </w:pPr>
            <w:r>
              <w:t>8,0</w:t>
            </w:r>
          </w:p>
        </w:tc>
        <w:tc>
          <w:tcPr>
            <w:tcW w:w="664" w:type="dxa"/>
          </w:tcPr>
          <w:p w:rsidR="00E2524F" w:rsidRDefault="00E2524F">
            <w:pPr>
              <w:pStyle w:val="ConsPlusNormal"/>
              <w:jc w:val="center"/>
            </w:pPr>
            <w:r>
              <w:t>8,0</w:t>
            </w:r>
          </w:p>
        </w:tc>
        <w:tc>
          <w:tcPr>
            <w:tcW w:w="664" w:type="dxa"/>
          </w:tcPr>
          <w:p w:rsidR="00E2524F" w:rsidRDefault="00E2524F">
            <w:pPr>
              <w:pStyle w:val="ConsPlusNormal"/>
              <w:jc w:val="center"/>
            </w:pPr>
            <w:r>
              <w:t>8,0</w:t>
            </w:r>
          </w:p>
        </w:tc>
        <w:tc>
          <w:tcPr>
            <w:tcW w:w="1489" w:type="dxa"/>
          </w:tcPr>
          <w:p w:rsidR="00E2524F" w:rsidRDefault="00E2524F">
            <w:pPr>
              <w:pStyle w:val="ConsPlusNormal"/>
              <w:jc w:val="center"/>
            </w:pPr>
            <w:r>
              <w:t>8,0</w:t>
            </w:r>
          </w:p>
        </w:tc>
      </w:tr>
      <w:tr w:rsidR="00E2524F">
        <w:tc>
          <w:tcPr>
            <w:tcW w:w="454" w:type="dxa"/>
          </w:tcPr>
          <w:p w:rsidR="00E2524F" w:rsidRDefault="00E2524F">
            <w:pPr>
              <w:pStyle w:val="ConsPlusNormal"/>
              <w:jc w:val="center"/>
            </w:pPr>
            <w:r>
              <w:t>28.</w:t>
            </w:r>
          </w:p>
        </w:tc>
        <w:tc>
          <w:tcPr>
            <w:tcW w:w="3061" w:type="dxa"/>
          </w:tcPr>
          <w:p w:rsidR="00E2524F" w:rsidRDefault="00E2524F">
            <w:pPr>
              <w:pStyle w:val="ConsPlusNormal"/>
            </w:pPr>
            <w:r>
              <w:t>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47</w:t>
            </w:r>
          </w:p>
        </w:tc>
        <w:tc>
          <w:tcPr>
            <w:tcW w:w="664" w:type="dxa"/>
          </w:tcPr>
          <w:p w:rsidR="00E2524F" w:rsidRDefault="00E2524F">
            <w:pPr>
              <w:pStyle w:val="ConsPlusNormal"/>
              <w:jc w:val="center"/>
            </w:pPr>
            <w:r>
              <w:t>50</w:t>
            </w:r>
          </w:p>
        </w:tc>
        <w:tc>
          <w:tcPr>
            <w:tcW w:w="664" w:type="dxa"/>
          </w:tcPr>
          <w:p w:rsidR="00E2524F" w:rsidRDefault="00E2524F">
            <w:pPr>
              <w:pStyle w:val="ConsPlusNormal"/>
              <w:jc w:val="center"/>
            </w:pPr>
            <w:r>
              <w:t>60</w:t>
            </w:r>
          </w:p>
        </w:tc>
        <w:tc>
          <w:tcPr>
            <w:tcW w:w="664" w:type="dxa"/>
          </w:tcPr>
          <w:p w:rsidR="00E2524F" w:rsidRDefault="00E2524F">
            <w:pPr>
              <w:pStyle w:val="ConsPlusNormal"/>
              <w:jc w:val="center"/>
            </w:pPr>
            <w:r>
              <w:t>60</w:t>
            </w:r>
          </w:p>
        </w:tc>
        <w:tc>
          <w:tcPr>
            <w:tcW w:w="664" w:type="dxa"/>
          </w:tcPr>
          <w:p w:rsidR="00E2524F" w:rsidRDefault="00E2524F">
            <w:pPr>
              <w:pStyle w:val="ConsPlusNormal"/>
              <w:jc w:val="center"/>
            </w:pPr>
            <w:r>
              <w:t>60</w:t>
            </w:r>
          </w:p>
        </w:tc>
        <w:tc>
          <w:tcPr>
            <w:tcW w:w="1489" w:type="dxa"/>
          </w:tcPr>
          <w:p w:rsidR="00E2524F" w:rsidRDefault="00E2524F">
            <w:pPr>
              <w:pStyle w:val="ConsPlusNormal"/>
              <w:jc w:val="center"/>
            </w:pPr>
            <w:r>
              <w:t>60</w:t>
            </w:r>
          </w:p>
        </w:tc>
      </w:tr>
      <w:tr w:rsidR="00E2524F">
        <w:tblPrEx>
          <w:tblBorders>
            <w:insideH w:val="nil"/>
          </w:tblBorders>
        </w:tblPrEx>
        <w:tc>
          <w:tcPr>
            <w:tcW w:w="454" w:type="dxa"/>
            <w:tcBorders>
              <w:bottom w:val="nil"/>
            </w:tcBorders>
          </w:tcPr>
          <w:p w:rsidR="00E2524F" w:rsidRDefault="00E2524F">
            <w:pPr>
              <w:pStyle w:val="ConsPlusNormal"/>
              <w:jc w:val="center"/>
            </w:pPr>
            <w:r>
              <w:t>29.</w:t>
            </w:r>
          </w:p>
        </w:tc>
        <w:tc>
          <w:tcPr>
            <w:tcW w:w="3061" w:type="dxa"/>
            <w:tcBorders>
              <w:bottom w:val="nil"/>
            </w:tcBorders>
          </w:tcPr>
          <w:p w:rsidR="00E2524F" w:rsidRDefault="00E2524F">
            <w:pPr>
              <w:pStyle w:val="ConsPlusNormal"/>
            </w:pPr>
            <w:r>
              <w:t>Доля трудоустроенных инвалидов в общей численности граждан Брянской области, впервые признанных инвалидами и обратившихся в органы службы занятости Брянской области</w:t>
            </w:r>
          </w:p>
        </w:tc>
        <w:tc>
          <w:tcPr>
            <w:tcW w:w="120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w:t>
            </w:r>
          </w:p>
        </w:tc>
        <w:tc>
          <w:tcPr>
            <w:tcW w:w="724" w:type="dxa"/>
            <w:tcBorders>
              <w:bottom w:val="nil"/>
            </w:tcBorders>
          </w:tcPr>
          <w:p w:rsidR="00E2524F" w:rsidRDefault="00E2524F">
            <w:pPr>
              <w:pStyle w:val="ConsPlusNormal"/>
              <w:jc w:val="center"/>
            </w:pPr>
            <w:r>
              <w:t>46,0</w:t>
            </w:r>
          </w:p>
        </w:tc>
        <w:tc>
          <w:tcPr>
            <w:tcW w:w="664" w:type="dxa"/>
            <w:tcBorders>
              <w:bottom w:val="nil"/>
            </w:tcBorders>
          </w:tcPr>
          <w:p w:rsidR="00E2524F" w:rsidRDefault="00E2524F">
            <w:pPr>
              <w:pStyle w:val="ConsPlusNormal"/>
              <w:jc w:val="center"/>
            </w:pPr>
            <w:r>
              <w:t>30,0</w:t>
            </w:r>
          </w:p>
        </w:tc>
        <w:tc>
          <w:tcPr>
            <w:tcW w:w="664" w:type="dxa"/>
            <w:tcBorders>
              <w:bottom w:val="nil"/>
            </w:tcBorders>
          </w:tcPr>
          <w:p w:rsidR="00E2524F" w:rsidRDefault="00E2524F">
            <w:pPr>
              <w:pStyle w:val="ConsPlusNormal"/>
              <w:jc w:val="center"/>
            </w:pPr>
            <w:r>
              <w:t>45</w:t>
            </w:r>
          </w:p>
        </w:tc>
        <w:tc>
          <w:tcPr>
            <w:tcW w:w="664" w:type="dxa"/>
            <w:tcBorders>
              <w:bottom w:val="nil"/>
            </w:tcBorders>
          </w:tcPr>
          <w:p w:rsidR="00E2524F" w:rsidRDefault="00E2524F">
            <w:pPr>
              <w:pStyle w:val="ConsPlusNormal"/>
              <w:jc w:val="center"/>
            </w:pPr>
            <w:r>
              <w:t>45</w:t>
            </w:r>
          </w:p>
        </w:tc>
        <w:tc>
          <w:tcPr>
            <w:tcW w:w="664" w:type="dxa"/>
            <w:tcBorders>
              <w:bottom w:val="nil"/>
            </w:tcBorders>
          </w:tcPr>
          <w:p w:rsidR="00E2524F" w:rsidRDefault="00E2524F">
            <w:pPr>
              <w:pStyle w:val="ConsPlusNormal"/>
              <w:jc w:val="center"/>
            </w:pPr>
            <w:r>
              <w:t>45</w:t>
            </w:r>
          </w:p>
        </w:tc>
        <w:tc>
          <w:tcPr>
            <w:tcW w:w="1489" w:type="dxa"/>
            <w:tcBorders>
              <w:bottom w:val="nil"/>
            </w:tcBorders>
          </w:tcPr>
          <w:p w:rsidR="00E2524F" w:rsidRDefault="00E2524F">
            <w:pPr>
              <w:pStyle w:val="ConsPlusNormal"/>
              <w:jc w:val="center"/>
            </w:pPr>
            <w:r>
              <w:t>45</w:t>
            </w:r>
          </w:p>
        </w:tc>
      </w:tr>
      <w:tr w:rsidR="00E2524F">
        <w:tblPrEx>
          <w:tblBorders>
            <w:insideH w:val="nil"/>
          </w:tblBorders>
        </w:tblPrEx>
        <w:tc>
          <w:tcPr>
            <w:tcW w:w="11036" w:type="dxa"/>
            <w:gridSpan w:val="11"/>
            <w:tcBorders>
              <w:top w:val="nil"/>
            </w:tcBorders>
          </w:tcPr>
          <w:p w:rsidR="00E2524F" w:rsidRDefault="00E2524F">
            <w:pPr>
              <w:pStyle w:val="ConsPlusNormal"/>
              <w:jc w:val="both"/>
            </w:pPr>
            <w:r>
              <w:lastRenderedPageBreak/>
              <w:t xml:space="preserve">(п. 29 в ред. </w:t>
            </w:r>
            <w:hyperlink r:id="rId72" w:history="1">
              <w:r>
                <w:rPr>
                  <w:color w:val="0000FF"/>
                </w:rPr>
                <w:t>Постановления</w:t>
              </w:r>
            </w:hyperlink>
            <w:r>
              <w:t xml:space="preserve"> Правительства Брянской области от 28.12.2020 N 698-п)</w:t>
            </w:r>
          </w:p>
        </w:tc>
      </w:tr>
      <w:tr w:rsidR="00E2524F">
        <w:tc>
          <w:tcPr>
            <w:tcW w:w="454" w:type="dxa"/>
          </w:tcPr>
          <w:p w:rsidR="00E2524F" w:rsidRDefault="00E2524F">
            <w:pPr>
              <w:pStyle w:val="ConsPlusNormal"/>
              <w:jc w:val="center"/>
            </w:pPr>
            <w:r>
              <w:t>30.</w:t>
            </w:r>
          </w:p>
        </w:tc>
        <w:tc>
          <w:tcPr>
            <w:tcW w:w="3061" w:type="dxa"/>
          </w:tcPr>
          <w:p w:rsidR="00E2524F" w:rsidRDefault="00E2524F">
            <w:pPr>
              <w:pStyle w:val="ConsPlusNormal"/>
            </w:pPr>
            <w:r>
              <w:t>Доля реабилитационных организаций, подлежащих включению в систему комплексной реабилитации и абилитации инвалидов, в том числе детей-инвалидов, в Брянской области в общем числе реабилитационных организаций, расположенных на территории Брянской области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42</w:t>
            </w:r>
          </w:p>
        </w:tc>
        <w:tc>
          <w:tcPr>
            <w:tcW w:w="664" w:type="dxa"/>
          </w:tcPr>
          <w:p w:rsidR="00E2524F" w:rsidRDefault="00E2524F">
            <w:pPr>
              <w:pStyle w:val="ConsPlusNormal"/>
              <w:jc w:val="center"/>
            </w:pPr>
            <w:r>
              <w:t>48</w:t>
            </w:r>
          </w:p>
        </w:tc>
        <w:tc>
          <w:tcPr>
            <w:tcW w:w="664" w:type="dxa"/>
          </w:tcPr>
          <w:p w:rsidR="00E2524F" w:rsidRDefault="00E2524F">
            <w:pPr>
              <w:pStyle w:val="ConsPlusNormal"/>
              <w:jc w:val="center"/>
            </w:pPr>
            <w:r>
              <w:t>66</w:t>
            </w:r>
          </w:p>
        </w:tc>
        <w:tc>
          <w:tcPr>
            <w:tcW w:w="664" w:type="dxa"/>
          </w:tcPr>
          <w:p w:rsidR="00E2524F" w:rsidRDefault="00E2524F">
            <w:pPr>
              <w:pStyle w:val="ConsPlusNormal"/>
              <w:jc w:val="center"/>
            </w:pPr>
            <w:r>
              <w:t>100</w:t>
            </w:r>
          </w:p>
        </w:tc>
        <w:tc>
          <w:tcPr>
            <w:tcW w:w="664" w:type="dxa"/>
          </w:tcPr>
          <w:p w:rsidR="00E2524F" w:rsidRDefault="00E2524F">
            <w:pPr>
              <w:pStyle w:val="ConsPlusNormal"/>
              <w:jc w:val="center"/>
            </w:pPr>
            <w:r>
              <w:t>100</w:t>
            </w:r>
          </w:p>
        </w:tc>
        <w:tc>
          <w:tcPr>
            <w:tcW w:w="1489" w:type="dxa"/>
          </w:tcPr>
          <w:p w:rsidR="00E2524F" w:rsidRDefault="00E2524F">
            <w:pPr>
              <w:pStyle w:val="ConsPlusNormal"/>
              <w:jc w:val="center"/>
            </w:pPr>
            <w:r>
              <w:t>100</w:t>
            </w:r>
          </w:p>
        </w:tc>
      </w:tr>
      <w:tr w:rsidR="00E2524F">
        <w:tc>
          <w:tcPr>
            <w:tcW w:w="454" w:type="dxa"/>
          </w:tcPr>
          <w:p w:rsidR="00E2524F" w:rsidRDefault="00E2524F">
            <w:pPr>
              <w:pStyle w:val="ConsPlusNormal"/>
              <w:jc w:val="center"/>
            </w:pPr>
            <w:r>
              <w:t>31.</w:t>
            </w:r>
          </w:p>
        </w:tc>
        <w:tc>
          <w:tcPr>
            <w:tcW w:w="3061" w:type="dxa"/>
          </w:tcPr>
          <w:p w:rsidR="00E2524F" w:rsidRDefault="00E2524F">
            <w:pPr>
              <w:pStyle w:val="ConsPlusNormal"/>
            </w:pPr>
            <w:r>
              <w:t>Доля семей Брянской области, включенных в программы ранней помощи, удовлетворенных качеством услуг ранней помощи</w:t>
            </w:r>
          </w:p>
        </w:tc>
        <w:tc>
          <w:tcPr>
            <w:tcW w:w="120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53</w:t>
            </w:r>
          </w:p>
        </w:tc>
        <w:tc>
          <w:tcPr>
            <w:tcW w:w="664" w:type="dxa"/>
          </w:tcPr>
          <w:p w:rsidR="00E2524F" w:rsidRDefault="00E2524F">
            <w:pPr>
              <w:pStyle w:val="ConsPlusNormal"/>
              <w:jc w:val="center"/>
            </w:pPr>
            <w:r>
              <w:t>55</w:t>
            </w:r>
          </w:p>
        </w:tc>
        <w:tc>
          <w:tcPr>
            <w:tcW w:w="664" w:type="dxa"/>
          </w:tcPr>
          <w:p w:rsidR="00E2524F" w:rsidRDefault="00E2524F">
            <w:pPr>
              <w:pStyle w:val="ConsPlusNormal"/>
              <w:jc w:val="center"/>
            </w:pPr>
            <w:r>
              <w:t>55,5</w:t>
            </w:r>
          </w:p>
        </w:tc>
        <w:tc>
          <w:tcPr>
            <w:tcW w:w="664" w:type="dxa"/>
          </w:tcPr>
          <w:p w:rsidR="00E2524F" w:rsidRDefault="00E2524F">
            <w:pPr>
              <w:pStyle w:val="ConsPlusNormal"/>
              <w:jc w:val="center"/>
            </w:pPr>
            <w:r>
              <w:t>56,0</w:t>
            </w:r>
          </w:p>
        </w:tc>
        <w:tc>
          <w:tcPr>
            <w:tcW w:w="664" w:type="dxa"/>
          </w:tcPr>
          <w:p w:rsidR="00E2524F" w:rsidRDefault="00E2524F">
            <w:pPr>
              <w:pStyle w:val="ConsPlusNormal"/>
              <w:jc w:val="center"/>
            </w:pPr>
            <w:r>
              <w:t>56,5</w:t>
            </w:r>
          </w:p>
        </w:tc>
        <w:tc>
          <w:tcPr>
            <w:tcW w:w="1489" w:type="dxa"/>
          </w:tcPr>
          <w:p w:rsidR="00E2524F" w:rsidRDefault="00E2524F">
            <w:pPr>
              <w:pStyle w:val="ConsPlusNormal"/>
              <w:jc w:val="center"/>
            </w:pPr>
            <w:r>
              <w:t>56,5</w:t>
            </w:r>
          </w:p>
        </w:tc>
      </w:tr>
      <w:tr w:rsidR="00E2524F">
        <w:tc>
          <w:tcPr>
            <w:tcW w:w="454" w:type="dxa"/>
          </w:tcPr>
          <w:p w:rsidR="00E2524F" w:rsidRDefault="00E2524F">
            <w:pPr>
              <w:pStyle w:val="ConsPlusNormal"/>
              <w:jc w:val="center"/>
            </w:pPr>
            <w:r>
              <w:t>32.</w:t>
            </w:r>
          </w:p>
        </w:tc>
        <w:tc>
          <w:tcPr>
            <w:tcW w:w="3061" w:type="dxa"/>
          </w:tcPr>
          <w:p w:rsidR="00E2524F" w:rsidRDefault="00E2524F">
            <w:pPr>
              <w:pStyle w:val="ConsPlusNormal"/>
            </w:pPr>
            <w:r>
              <w:t xml:space="preserve">Доля специалистов Брянской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w:t>
            </w:r>
            <w:r>
              <w:lastRenderedPageBreak/>
              <w:t>специалистов, в том числе по применению методик по реабилитации и абилитации инвалидов, в общей численности таких специалистов Брянской области</w:t>
            </w:r>
          </w:p>
        </w:tc>
        <w:tc>
          <w:tcPr>
            <w:tcW w:w="1204" w:type="dxa"/>
          </w:tcPr>
          <w:p w:rsidR="00E2524F" w:rsidRDefault="00E2524F">
            <w:pPr>
              <w:pStyle w:val="ConsPlusNormal"/>
              <w:jc w:val="center"/>
            </w:pPr>
            <w:r>
              <w:lastRenderedPageBreak/>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w:t>
            </w:r>
          </w:p>
        </w:tc>
        <w:tc>
          <w:tcPr>
            <w:tcW w:w="724" w:type="dxa"/>
          </w:tcPr>
          <w:p w:rsidR="00E2524F" w:rsidRDefault="00E2524F">
            <w:pPr>
              <w:pStyle w:val="ConsPlusNormal"/>
              <w:jc w:val="center"/>
            </w:pPr>
            <w:r>
              <w:t>59</w:t>
            </w:r>
          </w:p>
        </w:tc>
        <w:tc>
          <w:tcPr>
            <w:tcW w:w="664" w:type="dxa"/>
          </w:tcPr>
          <w:p w:rsidR="00E2524F" w:rsidRDefault="00E2524F">
            <w:pPr>
              <w:pStyle w:val="ConsPlusNormal"/>
              <w:jc w:val="center"/>
            </w:pPr>
            <w:r>
              <w:t>59,5</w:t>
            </w:r>
          </w:p>
        </w:tc>
        <w:tc>
          <w:tcPr>
            <w:tcW w:w="664" w:type="dxa"/>
          </w:tcPr>
          <w:p w:rsidR="00E2524F" w:rsidRDefault="00E2524F">
            <w:pPr>
              <w:pStyle w:val="ConsPlusNormal"/>
              <w:jc w:val="center"/>
            </w:pPr>
            <w:r>
              <w:t>60</w:t>
            </w:r>
          </w:p>
        </w:tc>
        <w:tc>
          <w:tcPr>
            <w:tcW w:w="664" w:type="dxa"/>
          </w:tcPr>
          <w:p w:rsidR="00E2524F" w:rsidRDefault="00E2524F">
            <w:pPr>
              <w:pStyle w:val="ConsPlusNormal"/>
              <w:jc w:val="center"/>
            </w:pPr>
            <w:r>
              <w:t>60,5</w:t>
            </w:r>
          </w:p>
        </w:tc>
        <w:tc>
          <w:tcPr>
            <w:tcW w:w="664" w:type="dxa"/>
          </w:tcPr>
          <w:p w:rsidR="00E2524F" w:rsidRDefault="00E2524F">
            <w:pPr>
              <w:pStyle w:val="ConsPlusNormal"/>
              <w:jc w:val="center"/>
            </w:pPr>
            <w:r>
              <w:t>61</w:t>
            </w:r>
          </w:p>
        </w:tc>
        <w:tc>
          <w:tcPr>
            <w:tcW w:w="1489" w:type="dxa"/>
          </w:tcPr>
          <w:p w:rsidR="00E2524F" w:rsidRDefault="00E2524F">
            <w:pPr>
              <w:pStyle w:val="ConsPlusNormal"/>
              <w:jc w:val="center"/>
            </w:pPr>
            <w:r>
              <w:t>61</w:t>
            </w:r>
          </w:p>
        </w:tc>
      </w:tr>
    </w:tbl>
    <w:p w:rsidR="00E2524F" w:rsidRDefault="00E2524F">
      <w:pPr>
        <w:sectPr w:rsidR="00E2524F">
          <w:pgSz w:w="16838" w:h="11905" w:orient="landscape"/>
          <w:pgMar w:top="1701" w:right="1134" w:bottom="850" w:left="1134" w:header="0" w:footer="0" w:gutter="0"/>
          <w:cols w:space="720"/>
        </w:sectPr>
      </w:pPr>
    </w:p>
    <w:p w:rsidR="00E2524F" w:rsidRDefault="00E2524F">
      <w:pPr>
        <w:pStyle w:val="ConsPlusNormal"/>
        <w:jc w:val="both"/>
      </w:pPr>
    </w:p>
    <w:p w:rsidR="00E2524F" w:rsidRDefault="00E2524F">
      <w:pPr>
        <w:pStyle w:val="ConsPlusTitle"/>
        <w:jc w:val="center"/>
        <w:outlineLvl w:val="2"/>
      </w:pPr>
      <w:r>
        <w:t>Методика</w:t>
      </w:r>
    </w:p>
    <w:p w:rsidR="00E2524F" w:rsidRDefault="00E2524F">
      <w:pPr>
        <w:pStyle w:val="ConsPlusTitle"/>
        <w:jc w:val="center"/>
      </w:pPr>
      <w:r>
        <w:t>расчета целевых показателей (индикаторов) государственной</w:t>
      </w:r>
    </w:p>
    <w:p w:rsidR="00E2524F" w:rsidRDefault="00E2524F">
      <w:pPr>
        <w:pStyle w:val="ConsPlusTitle"/>
        <w:jc w:val="center"/>
      </w:pPr>
      <w:r>
        <w:t>программы "Доступная среда Брянской области"</w:t>
      </w:r>
    </w:p>
    <w:p w:rsidR="00E2524F" w:rsidRDefault="00E25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4598"/>
        <w:gridCol w:w="2608"/>
      </w:tblGrid>
      <w:tr w:rsidR="00E2524F">
        <w:tc>
          <w:tcPr>
            <w:tcW w:w="567" w:type="dxa"/>
          </w:tcPr>
          <w:p w:rsidR="00E2524F" w:rsidRDefault="00E2524F">
            <w:pPr>
              <w:pStyle w:val="ConsPlusNormal"/>
            </w:pPr>
          </w:p>
        </w:tc>
        <w:tc>
          <w:tcPr>
            <w:tcW w:w="2721" w:type="dxa"/>
          </w:tcPr>
          <w:p w:rsidR="00E2524F" w:rsidRDefault="00E2524F">
            <w:pPr>
              <w:pStyle w:val="ConsPlusNormal"/>
              <w:jc w:val="center"/>
            </w:pPr>
            <w:r>
              <w:t>Перечень целевых показателей (индикаторов)</w:t>
            </w:r>
          </w:p>
        </w:tc>
        <w:tc>
          <w:tcPr>
            <w:tcW w:w="4598" w:type="dxa"/>
          </w:tcPr>
          <w:p w:rsidR="00E2524F" w:rsidRDefault="00E2524F">
            <w:pPr>
              <w:pStyle w:val="ConsPlusNormal"/>
              <w:jc w:val="center"/>
            </w:pPr>
            <w:r>
              <w:t>Методика расчета индикатора</w:t>
            </w:r>
          </w:p>
        </w:tc>
        <w:tc>
          <w:tcPr>
            <w:tcW w:w="2608" w:type="dxa"/>
          </w:tcPr>
          <w:p w:rsidR="00E2524F" w:rsidRDefault="00E2524F">
            <w:pPr>
              <w:pStyle w:val="ConsPlusNormal"/>
              <w:jc w:val="center"/>
            </w:pPr>
            <w:r>
              <w:t>Ответственный за сбор и предоставление информации</w:t>
            </w:r>
          </w:p>
        </w:tc>
      </w:tr>
      <w:tr w:rsidR="00E2524F">
        <w:tc>
          <w:tcPr>
            <w:tcW w:w="567" w:type="dxa"/>
          </w:tcPr>
          <w:p w:rsidR="00E2524F" w:rsidRDefault="00E2524F">
            <w:pPr>
              <w:pStyle w:val="ConsPlusNormal"/>
              <w:jc w:val="center"/>
            </w:pPr>
            <w:r>
              <w:t>1.</w:t>
            </w:r>
          </w:p>
        </w:tc>
        <w:tc>
          <w:tcPr>
            <w:tcW w:w="2721" w:type="dxa"/>
          </w:tcPr>
          <w:p w:rsidR="00E2524F" w:rsidRDefault="00E2524F">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w:t>
            </w:r>
          </w:p>
        </w:tc>
        <w:tc>
          <w:tcPr>
            <w:tcW w:w="4598" w:type="dxa"/>
          </w:tcPr>
          <w:p w:rsidR="00E2524F" w:rsidRDefault="00A006FE">
            <w:pPr>
              <w:pStyle w:val="ConsPlusNormal"/>
              <w:jc w:val="center"/>
            </w:pPr>
            <w:r>
              <w:rPr>
                <w:noProof/>
                <w:position w:val="-24"/>
              </w:rPr>
              <w:drawing>
                <wp:inline distT="0" distB="0" distL="0" distR="0">
                  <wp:extent cx="1793240" cy="469265"/>
                  <wp:effectExtent l="0" t="0" r="0" b="6985"/>
                  <wp:docPr id="1" name="Рисунок 1" descr="base_23753_6531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53_65319_32768"/>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КУ - количество приоритетных объектов социальной, транспортной, инженерной инфраструктуры, оборудованных с учетом потребностей инвалидов и иных маломобильных групп населения;</w:t>
            </w:r>
          </w:p>
          <w:p w:rsidR="00E2524F" w:rsidRDefault="00E2524F">
            <w:pPr>
              <w:pStyle w:val="ConsPlusNormal"/>
            </w:pPr>
            <w:r>
              <w:t>О - общее количество приоритетных объектов &lt;*&gt;</w:t>
            </w:r>
          </w:p>
          <w:p w:rsidR="00E2524F" w:rsidRDefault="00E2524F">
            <w:pPr>
              <w:pStyle w:val="ConsPlusNormal"/>
            </w:pPr>
            <w:r>
              <w:t>--------------------------------</w:t>
            </w:r>
          </w:p>
          <w:p w:rsidR="00E2524F" w:rsidRDefault="00E2524F">
            <w:pPr>
              <w:pStyle w:val="ConsPlusNormal"/>
            </w:pPr>
            <w:r>
              <w:t>&lt;*&gt; Реестр утвержденных приоритетных объектов Брянской области</w:t>
            </w:r>
          </w:p>
        </w:tc>
        <w:tc>
          <w:tcPr>
            <w:tcW w:w="2608" w:type="dxa"/>
          </w:tcPr>
          <w:p w:rsidR="00E2524F" w:rsidRDefault="00E2524F">
            <w:pPr>
              <w:pStyle w:val="ConsPlusNormal"/>
            </w:pPr>
            <w:r>
              <w:t>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социальной и демографической политики</w:t>
            </w:r>
          </w:p>
        </w:tc>
      </w:tr>
      <w:tr w:rsidR="00E2524F">
        <w:tc>
          <w:tcPr>
            <w:tcW w:w="567" w:type="dxa"/>
          </w:tcPr>
          <w:p w:rsidR="00E2524F" w:rsidRDefault="00E2524F">
            <w:pPr>
              <w:pStyle w:val="ConsPlusNormal"/>
              <w:jc w:val="center"/>
            </w:pPr>
            <w:r>
              <w:t>2.</w:t>
            </w:r>
          </w:p>
        </w:tc>
        <w:tc>
          <w:tcPr>
            <w:tcW w:w="2721" w:type="dxa"/>
          </w:tcPr>
          <w:p w:rsidR="00E2524F" w:rsidRDefault="00E2524F">
            <w:pPr>
              <w:pStyle w:val="ConsPlusNormal"/>
            </w:pPr>
            <w:r>
              <w:t xml:space="preserve">Доля объектов социальной инфраструктуры, имеющих сформированные и обновляемые паспорта доступности объектов и услуг, в общем </w:t>
            </w:r>
            <w:r>
              <w:lastRenderedPageBreak/>
              <w:t>количестве приоритетных объектов социальной инфраструктуры в Брянской области</w:t>
            </w:r>
          </w:p>
        </w:tc>
        <w:tc>
          <w:tcPr>
            <w:tcW w:w="4598" w:type="dxa"/>
          </w:tcPr>
          <w:p w:rsidR="00E2524F" w:rsidRDefault="00A006FE">
            <w:pPr>
              <w:pStyle w:val="ConsPlusNormal"/>
              <w:jc w:val="center"/>
            </w:pPr>
            <w:r>
              <w:rPr>
                <w:noProof/>
                <w:position w:val="-24"/>
              </w:rPr>
              <w:lastRenderedPageBreak/>
              <w:drawing>
                <wp:inline distT="0" distB="0" distL="0" distR="0">
                  <wp:extent cx="2066290" cy="469265"/>
                  <wp:effectExtent l="0" t="0" r="0" b="6985"/>
                  <wp:docPr id="2" name="Рисунок 2" descr="base_23753_6531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53_65319_32769"/>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6629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КОПП - количество объектов, прошедших паспортизацию;</w:t>
            </w:r>
          </w:p>
          <w:p w:rsidR="00E2524F" w:rsidRDefault="00E2524F">
            <w:pPr>
              <w:pStyle w:val="ConsPlusNormal"/>
            </w:pPr>
            <w:r>
              <w:t>О - общее количество приоритетных объектов &lt;*&gt;</w:t>
            </w:r>
          </w:p>
          <w:p w:rsidR="00E2524F" w:rsidRDefault="00E2524F">
            <w:pPr>
              <w:pStyle w:val="ConsPlusNormal"/>
            </w:pPr>
            <w:r>
              <w:lastRenderedPageBreak/>
              <w:t>--------------------------------</w:t>
            </w:r>
          </w:p>
          <w:p w:rsidR="00E2524F" w:rsidRDefault="00E2524F">
            <w:pPr>
              <w:pStyle w:val="ConsPlusNormal"/>
            </w:pPr>
            <w:r>
              <w:t>&lt;*&gt; Реестр утвержденных приоритетных объектов Брянской области</w:t>
            </w:r>
          </w:p>
        </w:tc>
        <w:tc>
          <w:tcPr>
            <w:tcW w:w="2608" w:type="dxa"/>
          </w:tcPr>
          <w:p w:rsidR="00E2524F" w:rsidRDefault="00E2524F">
            <w:pPr>
              <w:pStyle w:val="ConsPlusNormal"/>
            </w:pPr>
            <w:r>
              <w:lastRenderedPageBreak/>
              <w:t xml:space="preserve">исполнительные органы государственной власти Брянской области по отраслям, администрации муниципальных образований Брянской </w:t>
            </w:r>
            <w:r>
              <w:lastRenderedPageBreak/>
              <w:t>области. Сбор объединенной информации - департамент семьи, социальной и демографической политики</w:t>
            </w:r>
          </w:p>
        </w:tc>
      </w:tr>
      <w:tr w:rsidR="00E2524F">
        <w:tc>
          <w:tcPr>
            <w:tcW w:w="567" w:type="dxa"/>
          </w:tcPr>
          <w:p w:rsidR="00E2524F" w:rsidRDefault="00E2524F">
            <w:pPr>
              <w:pStyle w:val="ConsPlusNormal"/>
              <w:jc w:val="center"/>
            </w:pPr>
            <w:r>
              <w:lastRenderedPageBreak/>
              <w:t>3.</w:t>
            </w:r>
          </w:p>
        </w:tc>
        <w:tc>
          <w:tcPr>
            <w:tcW w:w="272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4598" w:type="dxa"/>
          </w:tcPr>
          <w:p w:rsidR="00E2524F" w:rsidRDefault="00A006FE">
            <w:pPr>
              <w:pStyle w:val="ConsPlusNormal"/>
              <w:jc w:val="center"/>
            </w:pPr>
            <w:r>
              <w:rPr>
                <w:noProof/>
                <w:position w:val="-24"/>
              </w:rPr>
              <w:drawing>
                <wp:inline distT="0" distB="0" distL="0" distR="0">
                  <wp:extent cx="1793240" cy="469265"/>
                  <wp:effectExtent l="0" t="0" r="0" b="6985"/>
                  <wp:docPr id="3" name="Рисунок 3" descr="base_23753_6531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53_65319_32770"/>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КУ - количество объектов в сфере социальной защиты, оборудованных с учетом потребностей инвалидов и иных маломобильных групп населения;</w:t>
            </w:r>
          </w:p>
          <w:p w:rsidR="00E2524F" w:rsidRDefault="00E2524F">
            <w:pPr>
              <w:pStyle w:val="ConsPlusNormal"/>
            </w:pPr>
            <w:r>
              <w:t>О - общее количество объектов социальной защиты &lt;*&gt;</w:t>
            </w:r>
          </w:p>
          <w:p w:rsidR="00E2524F" w:rsidRDefault="00E2524F">
            <w:pPr>
              <w:pStyle w:val="ConsPlusNormal"/>
            </w:pPr>
            <w:r>
              <w:t>--------------------------------</w:t>
            </w:r>
          </w:p>
          <w:p w:rsidR="00E2524F" w:rsidRDefault="00E2524F">
            <w:pPr>
              <w:pStyle w:val="ConsPlusNormal"/>
            </w:pPr>
            <w:r>
              <w:t>&lt;*&gt; Реестр утвержденных приоритетных объектов Брянской области</w:t>
            </w:r>
          </w:p>
        </w:tc>
        <w:tc>
          <w:tcPr>
            <w:tcW w:w="2608" w:type="dxa"/>
          </w:tcPr>
          <w:p w:rsidR="00E2524F" w:rsidRDefault="00E2524F">
            <w:pPr>
              <w:pStyle w:val="ConsPlusNormal"/>
            </w:pPr>
            <w:r>
              <w:t>департамент семьи, социальной и демографической политики Брянской области</w:t>
            </w:r>
          </w:p>
        </w:tc>
      </w:tr>
      <w:tr w:rsidR="00E2524F">
        <w:tc>
          <w:tcPr>
            <w:tcW w:w="567" w:type="dxa"/>
          </w:tcPr>
          <w:p w:rsidR="00E2524F" w:rsidRDefault="00E2524F">
            <w:pPr>
              <w:pStyle w:val="ConsPlusNormal"/>
              <w:jc w:val="center"/>
            </w:pPr>
            <w:r>
              <w:t>4.</w:t>
            </w:r>
          </w:p>
        </w:tc>
        <w:tc>
          <w:tcPr>
            <w:tcW w:w="2721" w:type="dxa"/>
          </w:tcPr>
          <w:p w:rsidR="00E2524F" w:rsidRDefault="00E2524F">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tc>
        <w:tc>
          <w:tcPr>
            <w:tcW w:w="4598" w:type="dxa"/>
          </w:tcPr>
          <w:p w:rsidR="00E2524F" w:rsidRDefault="00A006FE">
            <w:pPr>
              <w:pStyle w:val="ConsPlusNormal"/>
              <w:jc w:val="center"/>
            </w:pPr>
            <w:r>
              <w:rPr>
                <w:noProof/>
                <w:position w:val="-24"/>
              </w:rPr>
              <w:drawing>
                <wp:inline distT="0" distB="0" distL="0" distR="0">
                  <wp:extent cx="1793240" cy="469265"/>
                  <wp:effectExtent l="0" t="0" r="0" b="6985"/>
                  <wp:docPr id="4" name="Рисунок 4" descr="base_23753_6531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53_65319_32771"/>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КУ - количество объектов органов службы занятости, оборудованных с учетом потребностей инвалидов и иных маломобильных групп населения;</w:t>
            </w:r>
          </w:p>
          <w:p w:rsidR="00E2524F" w:rsidRDefault="00E2524F">
            <w:pPr>
              <w:pStyle w:val="ConsPlusNormal"/>
            </w:pPr>
            <w:r>
              <w:t>О - общее количество объектов занятости &lt;*&gt;</w:t>
            </w:r>
          </w:p>
          <w:p w:rsidR="00E2524F" w:rsidRDefault="00E2524F">
            <w:pPr>
              <w:pStyle w:val="ConsPlusNormal"/>
            </w:pPr>
            <w:r>
              <w:t>--------------------------------</w:t>
            </w:r>
          </w:p>
          <w:p w:rsidR="00E2524F" w:rsidRDefault="00E2524F">
            <w:pPr>
              <w:pStyle w:val="ConsPlusNormal"/>
            </w:pPr>
            <w:r>
              <w:t xml:space="preserve">&lt;*&gt; Реестр утвержденных приоритетных </w:t>
            </w:r>
            <w:r>
              <w:lastRenderedPageBreak/>
              <w:t>объектов Брянской области</w:t>
            </w:r>
          </w:p>
        </w:tc>
        <w:tc>
          <w:tcPr>
            <w:tcW w:w="2608" w:type="dxa"/>
          </w:tcPr>
          <w:p w:rsidR="00E2524F" w:rsidRDefault="00E2524F">
            <w:pPr>
              <w:pStyle w:val="ConsPlusNormal"/>
            </w:pPr>
            <w:r>
              <w:lastRenderedPageBreak/>
              <w:t>управление государственной службы по труду и занятости населения Брянской области</w:t>
            </w:r>
          </w:p>
        </w:tc>
      </w:tr>
      <w:tr w:rsidR="00E2524F">
        <w:tc>
          <w:tcPr>
            <w:tcW w:w="567" w:type="dxa"/>
          </w:tcPr>
          <w:p w:rsidR="00E2524F" w:rsidRDefault="00E2524F">
            <w:pPr>
              <w:pStyle w:val="ConsPlusNormal"/>
              <w:jc w:val="center"/>
            </w:pPr>
            <w:r>
              <w:lastRenderedPageBreak/>
              <w:t>5.</w:t>
            </w:r>
          </w:p>
        </w:tc>
        <w:tc>
          <w:tcPr>
            <w:tcW w:w="272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4598" w:type="dxa"/>
          </w:tcPr>
          <w:p w:rsidR="00E2524F" w:rsidRDefault="00A006FE">
            <w:pPr>
              <w:pStyle w:val="ConsPlusNormal"/>
              <w:jc w:val="center"/>
            </w:pPr>
            <w:r>
              <w:rPr>
                <w:noProof/>
                <w:position w:val="-24"/>
              </w:rPr>
              <w:drawing>
                <wp:inline distT="0" distB="0" distL="0" distR="0">
                  <wp:extent cx="1793240" cy="469265"/>
                  <wp:effectExtent l="0" t="0" r="0" b="6985"/>
                  <wp:docPr id="5" name="Рисунок 5" descr="base_23753_6531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53_65319_32772"/>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КУ - количество объектов здравоохранения, оборудованных с учетом потребностей инвалидов и иных маломобильных групп населения;</w:t>
            </w:r>
          </w:p>
          <w:p w:rsidR="00E2524F" w:rsidRDefault="00E2524F">
            <w:pPr>
              <w:pStyle w:val="ConsPlusNormal"/>
            </w:pPr>
            <w:r>
              <w:t>О - общее количество объектов здравоохранения &lt;*&gt;</w:t>
            </w:r>
          </w:p>
          <w:p w:rsidR="00E2524F" w:rsidRDefault="00E2524F">
            <w:pPr>
              <w:pStyle w:val="ConsPlusNormal"/>
            </w:pPr>
            <w:r>
              <w:t>--------------------------------</w:t>
            </w:r>
          </w:p>
          <w:p w:rsidR="00E2524F" w:rsidRDefault="00E2524F">
            <w:pPr>
              <w:pStyle w:val="ConsPlusNormal"/>
            </w:pPr>
            <w:r>
              <w:t>&lt;*&gt; Реестр утвержденных приоритетных объектов Брянской области</w:t>
            </w:r>
          </w:p>
        </w:tc>
        <w:tc>
          <w:tcPr>
            <w:tcW w:w="2608" w:type="dxa"/>
          </w:tcPr>
          <w:p w:rsidR="00E2524F" w:rsidRDefault="00E2524F">
            <w:pPr>
              <w:pStyle w:val="ConsPlusNormal"/>
            </w:pPr>
            <w:r>
              <w:t>департамент здравоохранения Брянской области</w:t>
            </w:r>
          </w:p>
        </w:tc>
      </w:tr>
      <w:tr w:rsidR="00E2524F">
        <w:tc>
          <w:tcPr>
            <w:tcW w:w="567" w:type="dxa"/>
          </w:tcPr>
          <w:p w:rsidR="00E2524F" w:rsidRDefault="00E2524F">
            <w:pPr>
              <w:pStyle w:val="ConsPlusNormal"/>
              <w:jc w:val="center"/>
            </w:pPr>
            <w:r>
              <w:t>6.</w:t>
            </w:r>
          </w:p>
        </w:tc>
        <w:tc>
          <w:tcPr>
            <w:tcW w:w="2721" w:type="dxa"/>
          </w:tcPr>
          <w:p w:rsidR="00E2524F" w:rsidRDefault="00E2524F">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4598" w:type="dxa"/>
          </w:tcPr>
          <w:p w:rsidR="00E2524F" w:rsidRDefault="00A006FE">
            <w:pPr>
              <w:pStyle w:val="ConsPlusNormal"/>
              <w:jc w:val="center"/>
            </w:pPr>
            <w:r>
              <w:rPr>
                <w:noProof/>
                <w:position w:val="-24"/>
              </w:rPr>
              <w:drawing>
                <wp:inline distT="0" distB="0" distL="0" distR="0">
                  <wp:extent cx="1793240" cy="469265"/>
                  <wp:effectExtent l="0" t="0" r="0" b="6985"/>
                  <wp:docPr id="6" name="Рисунок 6" descr="base_23753_6531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53_65319_32773"/>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КУ - количество объектов культуры, оборудованных с учетом потребностей инвалидов и иных маломобильных групп населения;</w:t>
            </w:r>
          </w:p>
          <w:p w:rsidR="00E2524F" w:rsidRDefault="00E2524F">
            <w:pPr>
              <w:pStyle w:val="ConsPlusNormal"/>
            </w:pPr>
            <w:r>
              <w:t>О - общее количество объектов культуры &lt;*&gt;</w:t>
            </w:r>
          </w:p>
          <w:p w:rsidR="00E2524F" w:rsidRDefault="00E2524F">
            <w:pPr>
              <w:pStyle w:val="ConsPlusNormal"/>
            </w:pPr>
            <w:r>
              <w:t>--------------------------------</w:t>
            </w:r>
          </w:p>
          <w:p w:rsidR="00E2524F" w:rsidRDefault="00E2524F">
            <w:pPr>
              <w:pStyle w:val="ConsPlusNormal"/>
            </w:pPr>
            <w:r>
              <w:t>&lt;*&gt; Реестр утвержденных приоритетных объектов Брянской области</w:t>
            </w:r>
          </w:p>
        </w:tc>
        <w:tc>
          <w:tcPr>
            <w:tcW w:w="2608" w:type="dxa"/>
          </w:tcPr>
          <w:p w:rsidR="00E2524F" w:rsidRDefault="00E2524F">
            <w:pPr>
              <w:pStyle w:val="ConsPlusNormal"/>
            </w:pPr>
            <w:r>
              <w:t>департамент культуры Брянской области</w:t>
            </w:r>
          </w:p>
        </w:tc>
      </w:tr>
      <w:tr w:rsidR="00E2524F">
        <w:tc>
          <w:tcPr>
            <w:tcW w:w="567" w:type="dxa"/>
          </w:tcPr>
          <w:p w:rsidR="00E2524F" w:rsidRDefault="00E2524F">
            <w:pPr>
              <w:pStyle w:val="ConsPlusNormal"/>
              <w:jc w:val="center"/>
            </w:pPr>
            <w:r>
              <w:t>7.</w:t>
            </w:r>
          </w:p>
        </w:tc>
        <w:tc>
          <w:tcPr>
            <w:tcW w:w="2721" w:type="dxa"/>
          </w:tcPr>
          <w:p w:rsidR="00E2524F" w:rsidRDefault="00E2524F">
            <w:pPr>
              <w:pStyle w:val="ConsPlusNormal"/>
            </w:pPr>
            <w:r>
              <w:t xml:space="preserve">Доля приоритетных объектов, доступных для инвалидов и других маломобильных групп </w:t>
            </w:r>
            <w:r>
              <w:lastRenderedPageBreak/>
              <w:t>населения в сфере физической культуры и спорта, в общем количестве приоритетных объектов в сфере физической культуры и спорта</w:t>
            </w:r>
          </w:p>
        </w:tc>
        <w:tc>
          <w:tcPr>
            <w:tcW w:w="4598" w:type="dxa"/>
          </w:tcPr>
          <w:p w:rsidR="00E2524F" w:rsidRDefault="00A006FE">
            <w:pPr>
              <w:pStyle w:val="ConsPlusNormal"/>
              <w:jc w:val="center"/>
            </w:pPr>
            <w:r>
              <w:rPr>
                <w:noProof/>
                <w:position w:val="-24"/>
              </w:rPr>
              <w:lastRenderedPageBreak/>
              <w:drawing>
                <wp:inline distT="0" distB="0" distL="0" distR="0">
                  <wp:extent cx="1793240" cy="469265"/>
                  <wp:effectExtent l="0" t="0" r="0" b="6985"/>
                  <wp:docPr id="7" name="Рисунок 7" descr="base_23753_6531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53_65319_32774"/>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lastRenderedPageBreak/>
              <w:t>КУ - количество объектов физической культуры и спорта, оборудованных с учетом потребностей инвалидов и иных маломобильных групп населения;</w:t>
            </w:r>
          </w:p>
          <w:p w:rsidR="00E2524F" w:rsidRDefault="00E2524F">
            <w:pPr>
              <w:pStyle w:val="ConsPlusNormal"/>
            </w:pPr>
            <w:r>
              <w:t>О - общее количество объектов физической культуры и спорта &lt;*&gt;</w:t>
            </w:r>
          </w:p>
          <w:p w:rsidR="00E2524F" w:rsidRDefault="00E2524F">
            <w:pPr>
              <w:pStyle w:val="ConsPlusNormal"/>
            </w:pPr>
            <w:r>
              <w:t>--------------------------------</w:t>
            </w:r>
          </w:p>
          <w:p w:rsidR="00E2524F" w:rsidRDefault="00E2524F">
            <w:pPr>
              <w:pStyle w:val="ConsPlusNormal"/>
            </w:pPr>
            <w:r>
              <w:t>&lt;*&gt; Реестр утвержденных приоритетных объектов Брянской области</w:t>
            </w:r>
          </w:p>
        </w:tc>
        <w:tc>
          <w:tcPr>
            <w:tcW w:w="2608" w:type="dxa"/>
          </w:tcPr>
          <w:p w:rsidR="00E2524F" w:rsidRDefault="00E2524F">
            <w:pPr>
              <w:pStyle w:val="ConsPlusNormal"/>
            </w:pPr>
            <w:r>
              <w:lastRenderedPageBreak/>
              <w:t>управление физической культуры и спорта Брянской области</w:t>
            </w:r>
          </w:p>
        </w:tc>
      </w:tr>
      <w:tr w:rsidR="00E2524F">
        <w:tc>
          <w:tcPr>
            <w:tcW w:w="567" w:type="dxa"/>
          </w:tcPr>
          <w:p w:rsidR="00E2524F" w:rsidRDefault="00E2524F">
            <w:pPr>
              <w:pStyle w:val="ConsPlusNormal"/>
              <w:jc w:val="center"/>
            </w:pPr>
            <w:r>
              <w:lastRenderedPageBreak/>
              <w:t>8.</w:t>
            </w:r>
          </w:p>
        </w:tc>
        <w:tc>
          <w:tcPr>
            <w:tcW w:w="2721" w:type="dxa"/>
          </w:tcPr>
          <w:p w:rsidR="00E2524F" w:rsidRDefault="00E2524F">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w:t>
            </w:r>
          </w:p>
        </w:tc>
        <w:tc>
          <w:tcPr>
            <w:tcW w:w="4598" w:type="dxa"/>
          </w:tcPr>
          <w:p w:rsidR="00E2524F" w:rsidRDefault="00A006FE">
            <w:pPr>
              <w:pStyle w:val="ConsPlusNormal"/>
              <w:jc w:val="center"/>
            </w:pPr>
            <w:r>
              <w:rPr>
                <w:noProof/>
                <w:position w:val="-24"/>
              </w:rPr>
              <w:drawing>
                <wp:inline distT="0" distB="0" distL="0" distR="0">
                  <wp:extent cx="1781175" cy="469265"/>
                  <wp:effectExtent l="0" t="0" r="9525" b="6985"/>
                  <wp:docPr id="8" name="Рисунок 8" descr="base_23753_6531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53_65319_32775"/>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8117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КТ - количество транспорта общего пользования, оборудованного с учетом потребностей инвалидов и иных маломобильных групп населения;</w:t>
            </w:r>
          </w:p>
          <w:p w:rsidR="00E2524F" w:rsidRDefault="00E2524F">
            <w:pPr>
              <w:pStyle w:val="ConsPlusNormal"/>
            </w:pPr>
            <w:r>
              <w:t>Т - общий парк подвижного состава общего пользования &lt;*&gt;</w:t>
            </w:r>
          </w:p>
          <w:p w:rsidR="00E2524F" w:rsidRDefault="00E2524F">
            <w:pPr>
              <w:pStyle w:val="ConsPlusNormal"/>
            </w:pPr>
            <w:r>
              <w:t>--------------------------------</w:t>
            </w:r>
          </w:p>
          <w:p w:rsidR="00E2524F" w:rsidRDefault="00E2524F">
            <w:pPr>
              <w:pStyle w:val="ConsPlusNormal"/>
            </w:pPr>
            <w:r>
              <w:t>&lt;*&gt; Статистические сведения парка подвижного состава Брянской области</w:t>
            </w:r>
          </w:p>
        </w:tc>
        <w:tc>
          <w:tcPr>
            <w:tcW w:w="2608" w:type="dxa"/>
          </w:tcPr>
          <w:p w:rsidR="00E2524F" w:rsidRDefault="00E2524F">
            <w:pPr>
              <w:pStyle w:val="ConsPlusNormal"/>
            </w:pPr>
            <w:r>
              <w:t>департамент промышленности, транспорта и связи Брянской области, Брянская городская администрация</w:t>
            </w:r>
          </w:p>
        </w:tc>
      </w:tr>
      <w:tr w:rsidR="00E2524F">
        <w:tc>
          <w:tcPr>
            <w:tcW w:w="567" w:type="dxa"/>
          </w:tcPr>
          <w:p w:rsidR="00E2524F" w:rsidRDefault="00E2524F">
            <w:pPr>
              <w:pStyle w:val="ConsPlusNormal"/>
              <w:jc w:val="center"/>
            </w:pPr>
            <w:r>
              <w:t>9.</w:t>
            </w:r>
          </w:p>
        </w:tc>
        <w:tc>
          <w:tcPr>
            <w:tcW w:w="2721" w:type="dxa"/>
          </w:tcPr>
          <w:p w:rsidR="00E2524F" w:rsidRDefault="00E2524F">
            <w:pPr>
              <w:pStyle w:val="ConsPlusNormal"/>
            </w:pPr>
            <w:r>
              <w:t xml:space="preserve">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w:t>
            </w:r>
            <w:r>
              <w:lastRenderedPageBreak/>
              <w:t>транспортной инфраструктуры в Брянской области</w:t>
            </w:r>
          </w:p>
        </w:tc>
        <w:tc>
          <w:tcPr>
            <w:tcW w:w="4598" w:type="dxa"/>
          </w:tcPr>
          <w:p w:rsidR="00E2524F" w:rsidRDefault="00A006FE">
            <w:pPr>
              <w:pStyle w:val="ConsPlusNormal"/>
              <w:jc w:val="center"/>
            </w:pPr>
            <w:r>
              <w:rPr>
                <w:noProof/>
                <w:position w:val="-24"/>
              </w:rPr>
              <w:lastRenderedPageBreak/>
              <w:drawing>
                <wp:inline distT="0" distB="0" distL="0" distR="0">
                  <wp:extent cx="1781175" cy="469265"/>
                  <wp:effectExtent l="0" t="0" r="9525" b="6985"/>
                  <wp:docPr id="9" name="Рисунок 9" descr="base_23753_6531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53_65319_32776"/>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8117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КТ - количество объектов транспортной инфраструктуры, оборудованных с учетом потребностей инвалидов и иных маломобильных групп населения;</w:t>
            </w:r>
          </w:p>
          <w:p w:rsidR="00E2524F" w:rsidRDefault="00E2524F">
            <w:pPr>
              <w:pStyle w:val="ConsPlusNormal"/>
            </w:pPr>
            <w:r>
              <w:t>Т - общее количество объектов транспортной инфраструктуры &lt;*&gt;</w:t>
            </w:r>
          </w:p>
          <w:p w:rsidR="00E2524F" w:rsidRDefault="00E2524F">
            <w:pPr>
              <w:pStyle w:val="ConsPlusNormal"/>
            </w:pPr>
            <w:r>
              <w:lastRenderedPageBreak/>
              <w:t>--------------------------------</w:t>
            </w:r>
          </w:p>
          <w:p w:rsidR="00E2524F" w:rsidRDefault="00E2524F">
            <w:pPr>
              <w:pStyle w:val="ConsPlusNormal"/>
            </w:pPr>
            <w:r>
              <w:t>&lt;*&gt; аэропорт, узловые железнодорожные вокзалы, автовокзалы</w:t>
            </w:r>
          </w:p>
        </w:tc>
        <w:tc>
          <w:tcPr>
            <w:tcW w:w="2608" w:type="dxa"/>
          </w:tcPr>
          <w:p w:rsidR="00E2524F" w:rsidRDefault="00E2524F">
            <w:pPr>
              <w:pStyle w:val="ConsPlusNormal"/>
            </w:pPr>
            <w:r>
              <w:lastRenderedPageBreak/>
              <w:t xml:space="preserve">департамент промышленности, транспорта и связи Брянской области, Брянская городская администрация, администрации муниципальных образований Брянской </w:t>
            </w:r>
            <w:r>
              <w:lastRenderedPageBreak/>
              <w:t>области</w:t>
            </w:r>
          </w:p>
        </w:tc>
      </w:tr>
      <w:tr w:rsidR="00E2524F">
        <w:tc>
          <w:tcPr>
            <w:tcW w:w="567" w:type="dxa"/>
          </w:tcPr>
          <w:p w:rsidR="00E2524F" w:rsidRDefault="00E2524F">
            <w:pPr>
              <w:pStyle w:val="ConsPlusNormal"/>
              <w:jc w:val="center"/>
            </w:pPr>
            <w:r>
              <w:lastRenderedPageBreak/>
              <w:t>10.</w:t>
            </w:r>
          </w:p>
        </w:tc>
        <w:tc>
          <w:tcPr>
            <w:tcW w:w="2721" w:type="dxa"/>
          </w:tcPr>
          <w:p w:rsidR="00E2524F" w:rsidRDefault="00E2524F">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Брянской области</w:t>
            </w:r>
          </w:p>
        </w:tc>
        <w:tc>
          <w:tcPr>
            <w:tcW w:w="4598" w:type="dxa"/>
          </w:tcPr>
          <w:p w:rsidR="00E2524F" w:rsidRDefault="00A006FE">
            <w:pPr>
              <w:pStyle w:val="ConsPlusNormal"/>
              <w:jc w:val="center"/>
            </w:pPr>
            <w:r>
              <w:rPr>
                <w:noProof/>
                <w:position w:val="-27"/>
              </w:rPr>
              <w:drawing>
                <wp:inline distT="0" distB="0" distL="0" distR="0">
                  <wp:extent cx="1478280" cy="504825"/>
                  <wp:effectExtent l="0" t="0" r="7620" b="9525"/>
                  <wp:docPr id="10" name="Рисунок 10" descr="base_23753_6531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53_65319_32777"/>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78280" cy="50482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jc w:val="both"/>
            </w:pPr>
            <w:r>
              <w:t>F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p w:rsidR="00E2524F" w:rsidRDefault="00E2524F">
            <w:pPr>
              <w:pStyle w:val="ConsPlusNormal"/>
              <w:jc w:val="both"/>
            </w:pPr>
            <w:r>
              <w:t>А - общее количество дошкольных образовательных, общеобразовательных организаций, организаций дополнительного образования детей, в которых созданы условия для получения детьми-инвалидами качественного образования;</w:t>
            </w:r>
          </w:p>
          <w:p w:rsidR="00E2524F" w:rsidRDefault="00E2524F">
            <w:pPr>
              <w:pStyle w:val="ConsPlusNormal"/>
              <w:jc w:val="both"/>
            </w:pPr>
            <w:r>
              <w:t>Q - общее количество образовательных организаций &lt;*&gt;</w:t>
            </w:r>
          </w:p>
          <w:p w:rsidR="00E2524F" w:rsidRDefault="00E2524F">
            <w:pPr>
              <w:pStyle w:val="ConsPlusNormal"/>
            </w:pPr>
            <w:r>
              <w:t>--------------------------------</w:t>
            </w:r>
          </w:p>
          <w:p w:rsidR="00E2524F" w:rsidRDefault="00E2524F">
            <w:pPr>
              <w:pStyle w:val="ConsPlusNormal"/>
            </w:pPr>
            <w:r>
              <w:t>&lt;*&gt; Статистические сведения по образовательным учреждениям</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t>11.</w:t>
            </w:r>
          </w:p>
        </w:tc>
        <w:tc>
          <w:tcPr>
            <w:tcW w:w="2721" w:type="dxa"/>
          </w:tcPr>
          <w:p w:rsidR="00E2524F" w:rsidRDefault="00E2524F">
            <w:pPr>
              <w:pStyle w:val="ConsPlusNormal"/>
            </w:pPr>
            <w:r>
              <w:t xml:space="preserve">Доля профессиональных образовательных учреждений, здания которых приспособлены для обучения инвалидов, в общем количестве профессиональных </w:t>
            </w:r>
            <w:r>
              <w:lastRenderedPageBreak/>
              <w:t>образовательных учреждений</w:t>
            </w:r>
          </w:p>
        </w:tc>
        <w:tc>
          <w:tcPr>
            <w:tcW w:w="4598" w:type="dxa"/>
          </w:tcPr>
          <w:p w:rsidR="00E2524F" w:rsidRDefault="00A006FE">
            <w:pPr>
              <w:pStyle w:val="ConsPlusNormal"/>
              <w:jc w:val="center"/>
            </w:pPr>
            <w:r>
              <w:rPr>
                <w:noProof/>
                <w:position w:val="-24"/>
              </w:rPr>
              <w:lastRenderedPageBreak/>
              <w:drawing>
                <wp:inline distT="0" distB="0" distL="0" distR="0">
                  <wp:extent cx="2048510" cy="469265"/>
                  <wp:effectExtent l="0" t="0" r="8890" b="6985"/>
                  <wp:docPr id="11" name="Рисунок 11" descr="base_23753_6531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753_65319_32778"/>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4851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jc w:val="both"/>
            </w:pPr>
            <w:r>
              <w:t xml:space="preserve">КУПО - количество учреждений профессионального образования, оборудованных с учетом потребностей </w:t>
            </w:r>
            <w:r>
              <w:lastRenderedPageBreak/>
              <w:t>инвалидов и иных маломобильных групп населения;</w:t>
            </w:r>
          </w:p>
          <w:p w:rsidR="00E2524F" w:rsidRDefault="00E2524F">
            <w:pPr>
              <w:pStyle w:val="ConsPlusNormal"/>
              <w:jc w:val="both"/>
            </w:pPr>
            <w:r>
              <w:t>О - общее количество учреждений профессионального образования &lt;*&gt;</w:t>
            </w:r>
          </w:p>
          <w:p w:rsidR="00E2524F" w:rsidRDefault="00E2524F">
            <w:pPr>
              <w:pStyle w:val="ConsPlusNormal"/>
            </w:pPr>
            <w:r>
              <w:t>--------------------------------</w:t>
            </w:r>
          </w:p>
          <w:p w:rsidR="00E2524F" w:rsidRDefault="00E2524F">
            <w:pPr>
              <w:pStyle w:val="ConsPlusNormal"/>
            </w:pPr>
            <w:r>
              <w:t>&lt;*&gt; Статистические сведения по образовательным учреждениям</w:t>
            </w:r>
          </w:p>
        </w:tc>
        <w:tc>
          <w:tcPr>
            <w:tcW w:w="2608" w:type="dxa"/>
          </w:tcPr>
          <w:p w:rsidR="00E2524F" w:rsidRDefault="00E2524F">
            <w:pPr>
              <w:pStyle w:val="ConsPlusNormal"/>
            </w:pPr>
            <w:r>
              <w:lastRenderedPageBreak/>
              <w:t>департамент образования и науки Брянской области</w:t>
            </w:r>
          </w:p>
        </w:tc>
      </w:tr>
      <w:tr w:rsidR="00E2524F">
        <w:tc>
          <w:tcPr>
            <w:tcW w:w="567" w:type="dxa"/>
          </w:tcPr>
          <w:p w:rsidR="00E2524F" w:rsidRDefault="00E2524F">
            <w:pPr>
              <w:pStyle w:val="ConsPlusNormal"/>
              <w:jc w:val="center"/>
            </w:pPr>
            <w:r>
              <w:lastRenderedPageBreak/>
              <w:t>12.</w:t>
            </w:r>
          </w:p>
        </w:tc>
        <w:tc>
          <w:tcPr>
            <w:tcW w:w="2721" w:type="dxa"/>
          </w:tcPr>
          <w:p w:rsidR="00E2524F" w:rsidRDefault="00E2524F">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4598" w:type="dxa"/>
          </w:tcPr>
          <w:p w:rsidR="00E2524F" w:rsidRDefault="00A006FE">
            <w:pPr>
              <w:pStyle w:val="ConsPlusNormal"/>
              <w:jc w:val="center"/>
            </w:pPr>
            <w:r>
              <w:rPr>
                <w:noProof/>
                <w:position w:val="-24"/>
              </w:rPr>
              <w:drawing>
                <wp:inline distT="0" distB="0" distL="0" distR="0">
                  <wp:extent cx="1704340" cy="469265"/>
                  <wp:effectExtent l="0" t="0" r="0" b="6985"/>
                  <wp:docPr id="12" name="Рисунок 12" descr="base_23753_6531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753_65319_32779"/>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043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Дб - доля общеобразовательных организаций, в которых создана универсальная безбарьерная среда для инклюзивного образования детей-инвалидов;</w:t>
            </w:r>
          </w:p>
          <w:p w:rsidR="00E2524F" w:rsidRDefault="00E2524F">
            <w:pPr>
              <w:pStyle w:val="ConsPlusNormal"/>
            </w:pPr>
            <w:r>
              <w:t>Кб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E2524F" w:rsidRDefault="00E2524F">
            <w:pPr>
              <w:pStyle w:val="ConsPlusNormal"/>
            </w:pPr>
            <w:r>
              <w:t>Ко - общее количество общеобразовательных организаций &lt;*&gt;</w:t>
            </w:r>
          </w:p>
          <w:p w:rsidR="00E2524F" w:rsidRDefault="00E2524F">
            <w:pPr>
              <w:pStyle w:val="ConsPlusNormal"/>
            </w:pPr>
            <w:r>
              <w:t>--------------------------------</w:t>
            </w:r>
          </w:p>
          <w:p w:rsidR="00E2524F" w:rsidRDefault="00E2524F">
            <w:pPr>
              <w:pStyle w:val="ConsPlusNormal"/>
            </w:pPr>
            <w:r>
              <w:t>&lt;*&gt; Статистические сведения по общеобразовательным организациям</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t>13.</w:t>
            </w:r>
          </w:p>
        </w:tc>
        <w:tc>
          <w:tcPr>
            <w:tcW w:w="2721" w:type="dxa"/>
          </w:tcPr>
          <w:p w:rsidR="00E2524F" w:rsidRDefault="00E2524F">
            <w:pPr>
              <w:pStyle w:val="ConsPlusNormal"/>
            </w:pPr>
            <w:r>
              <w:t xml:space="preserve">Доля дошкольных образовательных организаций, в которых создана универсальная безбарьерная среда для </w:t>
            </w:r>
            <w:r>
              <w:lastRenderedPageBreak/>
              <w:t>инклюзивного образования детей-инвалидов, в общем количестве дошкольных образовательных организаций</w:t>
            </w:r>
          </w:p>
        </w:tc>
        <w:tc>
          <w:tcPr>
            <w:tcW w:w="4598" w:type="dxa"/>
          </w:tcPr>
          <w:p w:rsidR="00E2524F" w:rsidRDefault="00A006FE">
            <w:pPr>
              <w:pStyle w:val="ConsPlusNormal"/>
              <w:jc w:val="center"/>
            </w:pPr>
            <w:r>
              <w:rPr>
                <w:noProof/>
                <w:position w:val="-24"/>
              </w:rPr>
              <w:lastRenderedPageBreak/>
              <w:drawing>
                <wp:inline distT="0" distB="0" distL="0" distR="0">
                  <wp:extent cx="1704340" cy="469265"/>
                  <wp:effectExtent l="0" t="0" r="0" b="6985"/>
                  <wp:docPr id="13" name="Рисунок 13" descr="base_23753_6531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753_65319_32780"/>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043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 xml:space="preserve">Дб - доля дошкольных образовательных организаций, в которых создана </w:t>
            </w:r>
            <w:r>
              <w:lastRenderedPageBreak/>
              <w:t>универсальная безбарьерная среда для инклюзивного образования детей-инвалидов;</w:t>
            </w:r>
          </w:p>
          <w:p w:rsidR="00E2524F" w:rsidRDefault="00E2524F">
            <w:pPr>
              <w:pStyle w:val="ConsPlusNormal"/>
            </w:pPr>
            <w:r>
              <w:t>Кб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E2524F" w:rsidRDefault="00E2524F">
            <w:pPr>
              <w:pStyle w:val="ConsPlusNormal"/>
            </w:pPr>
            <w:r>
              <w:t>Ко - общее количество дошкольных образовательных организаций &lt;*&gt;</w:t>
            </w:r>
          </w:p>
          <w:p w:rsidR="00E2524F" w:rsidRDefault="00E2524F">
            <w:pPr>
              <w:pStyle w:val="ConsPlusNormal"/>
            </w:pPr>
            <w:r>
              <w:t>--------------------------------</w:t>
            </w:r>
          </w:p>
          <w:p w:rsidR="00E2524F" w:rsidRDefault="00E2524F">
            <w:pPr>
              <w:pStyle w:val="ConsPlusNormal"/>
            </w:pPr>
            <w:r>
              <w:t>&lt;*&gt; Статистические сведения по дошкольным образовательным организациям</w:t>
            </w:r>
          </w:p>
        </w:tc>
        <w:tc>
          <w:tcPr>
            <w:tcW w:w="2608" w:type="dxa"/>
          </w:tcPr>
          <w:p w:rsidR="00E2524F" w:rsidRDefault="00E2524F">
            <w:pPr>
              <w:pStyle w:val="ConsPlusNormal"/>
            </w:pPr>
            <w:r>
              <w:lastRenderedPageBreak/>
              <w:t>департамент образования и науки Брянской области</w:t>
            </w:r>
          </w:p>
        </w:tc>
      </w:tr>
      <w:tr w:rsidR="00E2524F">
        <w:tc>
          <w:tcPr>
            <w:tcW w:w="567" w:type="dxa"/>
          </w:tcPr>
          <w:p w:rsidR="00E2524F" w:rsidRDefault="00E2524F">
            <w:pPr>
              <w:pStyle w:val="ConsPlusNormal"/>
              <w:jc w:val="center"/>
            </w:pPr>
            <w:r>
              <w:lastRenderedPageBreak/>
              <w:t>14.</w:t>
            </w:r>
          </w:p>
        </w:tc>
        <w:tc>
          <w:tcPr>
            <w:tcW w:w="2721" w:type="dxa"/>
          </w:tcPr>
          <w:p w:rsidR="00E2524F" w:rsidRDefault="00E2524F">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4598" w:type="dxa"/>
          </w:tcPr>
          <w:p w:rsidR="00E2524F" w:rsidRDefault="00A006FE">
            <w:pPr>
              <w:pStyle w:val="ConsPlusNormal"/>
              <w:jc w:val="center"/>
            </w:pPr>
            <w:r>
              <w:rPr>
                <w:noProof/>
                <w:position w:val="-27"/>
              </w:rPr>
              <w:drawing>
                <wp:inline distT="0" distB="0" distL="0" distR="0">
                  <wp:extent cx="1478280" cy="504825"/>
                  <wp:effectExtent l="0" t="0" r="7620" b="9525"/>
                  <wp:docPr id="14" name="Рисунок 14" descr="base_23753_6531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53_65319_32781"/>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78280" cy="50482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F - 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E2524F" w:rsidRDefault="00E2524F">
            <w:pPr>
              <w:pStyle w:val="ConsPlusNormal"/>
            </w:pPr>
            <w:r>
              <w:t>А - количество детей-инвалидов, обучающихся в общеобразовательных организациях;</w:t>
            </w:r>
          </w:p>
          <w:p w:rsidR="00E2524F" w:rsidRDefault="00E2524F">
            <w:pPr>
              <w:pStyle w:val="ConsPlusNormal"/>
            </w:pPr>
            <w:r>
              <w:t>Q - общая численность детей-инвалидов школьного возраста &lt;*&gt;</w:t>
            </w:r>
          </w:p>
          <w:p w:rsidR="00E2524F" w:rsidRDefault="00E2524F">
            <w:pPr>
              <w:pStyle w:val="ConsPlusNormal"/>
            </w:pPr>
            <w:r>
              <w:t>--------------------------------</w:t>
            </w:r>
          </w:p>
          <w:p w:rsidR="00E2524F" w:rsidRDefault="00E2524F">
            <w:pPr>
              <w:pStyle w:val="ConsPlusNormal"/>
            </w:pPr>
            <w:r>
              <w:t>&lt;*&gt; По данным Пенсионного фонда Российской Федерации</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lastRenderedPageBreak/>
              <w:t>15.</w:t>
            </w:r>
          </w:p>
        </w:tc>
        <w:tc>
          <w:tcPr>
            <w:tcW w:w="2721" w:type="dxa"/>
          </w:tcPr>
          <w:p w:rsidR="00E2524F" w:rsidRDefault="00E2524F">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4598" w:type="dxa"/>
          </w:tcPr>
          <w:p w:rsidR="00E2524F" w:rsidRDefault="00A006FE">
            <w:pPr>
              <w:pStyle w:val="ConsPlusNormal"/>
              <w:jc w:val="center"/>
            </w:pPr>
            <w:r>
              <w:rPr>
                <w:noProof/>
                <w:position w:val="-27"/>
              </w:rPr>
              <w:drawing>
                <wp:inline distT="0" distB="0" distL="0" distR="0">
                  <wp:extent cx="1478280" cy="504825"/>
                  <wp:effectExtent l="0" t="0" r="7620" b="9525"/>
                  <wp:docPr id="15" name="Рисунок 15" descr="base_23753_6531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53_65319_32782"/>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78280" cy="50482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F - доля детей-инвалидов в возрасте от 5 до 18 лет, получающих дополнительное образование, от общей численности детей-инвалидов данного возраста;</w:t>
            </w:r>
          </w:p>
          <w:p w:rsidR="00E2524F" w:rsidRDefault="00E2524F">
            <w:pPr>
              <w:pStyle w:val="ConsPlusNormal"/>
            </w:pPr>
            <w:r>
              <w:t>А - количество детей-инвалидов в возрасте от 5 до 18 лет, получающих дополнительное образование;</w:t>
            </w:r>
          </w:p>
          <w:p w:rsidR="00E2524F" w:rsidRDefault="00E2524F">
            <w:pPr>
              <w:pStyle w:val="ConsPlusNormal"/>
            </w:pPr>
            <w:r>
              <w:t>Q - общая численность детей-инвалидов в возрасте от 5 до 18 лет &lt;*&gt;</w:t>
            </w:r>
          </w:p>
          <w:p w:rsidR="00E2524F" w:rsidRDefault="00E2524F">
            <w:pPr>
              <w:pStyle w:val="ConsPlusNormal"/>
            </w:pPr>
            <w:r>
              <w:t>--------------------------------</w:t>
            </w:r>
          </w:p>
          <w:p w:rsidR="00E2524F" w:rsidRDefault="00E2524F">
            <w:pPr>
              <w:pStyle w:val="ConsPlusNormal"/>
            </w:pPr>
            <w:r>
              <w:t>&lt;*&gt; По данным Пенсионного фонда Российской Федерации</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t>16.</w:t>
            </w:r>
          </w:p>
        </w:tc>
        <w:tc>
          <w:tcPr>
            <w:tcW w:w="2721" w:type="dxa"/>
          </w:tcPr>
          <w:p w:rsidR="00E2524F" w:rsidRDefault="00E2524F">
            <w:pPr>
              <w:pStyle w:val="ConsPlusNormal"/>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4598" w:type="dxa"/>
          </w:tcPr>
          <w:p w:rsidR="00E2524F" w:rsidRDefault="00A006FE">
            <w:pPr>
              <w:pStyle w:val="ConsPlusNormal"/>
              <w:jc w:val="center"/>
            </w:pPr>
            <w:r>
              <w:rPr>
                <w:noProof/>
                <w:position w:val="-27"/>
              </w:rPr>
              <w:drawing>
                <wp:inline distT="0" distB="0" distL="0" distR="0">
                  <wp:extent cx="1478280" cy="504825"/>
                  <wp:effectExtent l="0" t="0" r="7620" b="9525"/>
                  <wp:docPr id="16" name="Рисунок 16" descr="base_23753_6531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53_65319_32783"/>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78280" cy="50482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F - доля детей-инвалидов в возрасте от 1,5 до 7 лет, охваченных дошкольным образованием, от общей численности детей-инвалидов данного возраста;</w:t>
            </w:r>
          </w:p>
          <w:p w:rsidR="00E2524F" w:rsidRDefault="00E2524F">
            <w:pPr>
              <w:pStyle w:val="ConsPlusNormal"/>
            </w:pPr>
            <w:r>
              <w:t>А - количество детей-инвалидов в дошкольных образовательных организациях;</w:t>
            </w:r>
          </w:p>
          <w:p w:rsidR="00E2524F" w:rsidRDefault="00E2524F">
            <w:pPr>
              <w:pStyle w:val="ConsPlusNormal"/>
            </w:pPr>
            <w:r>
              <w:t>Q - общая численность детей-инвалидов дошкольного возраста &lt;*&gt;</w:t>
            </w:r>
          </w:p>
          <w:p w:rsidR="00E2524F" w:rsidRDefault="00E2524F">
            <w:pPr>
              <w:pStyle w:val="ConsPlusNormal"/>
            </w:pPr>
            <w:r>
              <w:t>--------------------------------</w:t>
            </w:r>
          </w:p>
          <w:p w:rsidR="00E2524F" w:rsidRDefault="00E2524F">
            <w:pPr>
              <w:pStyle w:val="ConsPlusNormal"/>
            </w:pPr>
            <w:r>
              <w:t>&lt;*&gt; По данным Пенсионного фонда Российской Федерации</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lastRenderedPageBreak/>
              <w:t>17.</w:t>
            </w:r>
          </w:p>
        </w:tc>
        <w:tc>
          <w:tcPr>
            <w:tcW w:w="2721" w:type="dxa"/>
          </w:tcPr>
          <w:p w:rsidR="00E2524F" w:rsidRDefault="00E2524F">
            <w:pPr>
              <w:pStyle w:val="ConsPlusNormal"/>
            </w:pPr>
            <w:r>
              <w:t>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tc>
        <w:tc>
          <w:tcPr>
            <w:tcW w:w="4598" w:type="dxa"/>
          </w:tcPr>
          <w:p w:rsidR="00E2524F" w:rsidRDefault="00A006FE">
            <w:pPr>
              <w:pStyle w:val="ConsPlusNormal"/>
              <w:jc w:val="center"/>
            </w:pPr>
            <w:r>
              <w:rPr>
                <w:noProof/>
                <w:position w:val="-27"/>
              </w:rPr>
              <w:drawing>
                <wp:inline distT="0" distB="0" distL="0" distR="0">
                  <wp:extent cx="1793240" cy="504825"/>
                  <wp:effectExtent l="0" t="0" r="0" b="9525"/>
                  <wp:docPr id="17" name="Рисунок 17" descr="base_23753_6531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753_65319_32784"/>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93240" cy="50482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СИ - инвалиды, систематически занимающиеся спортом и охваченные мероприятиями в отчетном году;</w:t>
            </w:r>
          </w:p>
          <w:p w:rsidR="00E2524F" w:rsidRDefault="00E2524F">
            <w:pPr>
              <w:pStyle w:val="ConsPlusNormal"/>
            </w:pPr>
            <w:r>
              <w:t>ЧДИ - общая численность детей-инвалидов в Брянской области &lt;*&gt;</w:t>
            </w:r>
          </w:p>
          <w:p w:rsidR="00E2524F" w:rsidRDefault="00E2524F">
            <w:pPr>
              <w:pStyle w:val="ConsPlusNormal"/>
            </w:pPr>
            <w:r>
              <w:t>--------------------------------</w:t>
            </w:r>
          </w:p>
          <w:p w:rsidR="00E2524F" w:rsidRDefault="00E2524F">
            <w:pPr>
              <w:pStyle w:val="ConsPlusNormal"/>
            </w:pPr>
            <w:r>
              <w:t>&lt;*&gt; По данным Пенсионного фонда Российской Федерации</w:t>
            </w:r>
          </w:p>
        </w:tc>
        <w:tc>
          <w:tcPr>
            <w:tcW w:w="2608" w:type="dxa"/>
          </w:tcPr>
          <w:p w:rsidR="00E2524F" w:rsidRDefault="00E2524F">
            <w:pPr>
              <w:pStyle w:val="ConsPlusNormal"/>
            </w:pPr>
            <w:r>
              <w:t>управление физической культуры и спорта Брянской области</w:t>
            </w:r>
          </w:p>
        </w:tc>
      </w:tr>
      <w:tr w:rsidR="00E2524F">
        <w:tc>
          <w:tcPr>
            <w:tcW w:w="567" w:type="dxa"/>
          </w:tcPr>
          <w:p w:rsidR="00E2524F" w:rsidRDefault="00E2524F">
            <w:pPr>
              <w:pStyle w:val="ConsPlusNormal"/>
              <w:jc w:val="center"/>
            </w:pPr>
            <w:r>
              <w:t>18.</w:t>
            </w:r>
          </w:p>
        </w:tc>
        <w:tc>
          <w:tcPr>
            <w:tcW w:w="2721" w:type="dxa"/>
          </w:tcPr>
          <w:p w:rsidR="00E2524F" w:rsidRDefault="00E2524F">
            <w:pPr>
              <w:pStyle w:val="ConsPlusNormal"/>
            </w:pPr>
            <w:r>
              <w:t>Доля инвалидов, положительно оценивающих отношение населения к проблемам инвалидов, в общей численности опрошенных инвалидов в Брянской области</w:t>
            </w:r>
          </w:p>
        </w:tc>
        <w:tc>
          <w:tcPr>
            <w:tcW w:w="4598" w:type="dxa"/>
          </w:tcPr>
          <w:p w:rsidR="00E2524F" w:rsidRDefault="00A006FE">
            <w:pPr>
              <w:pStyle w:val="ConsPlusNormal"/>
              <w:jc w:val="center"/>
            </w:pPr>
            <w:r>
              <w:rPr>
                <w:noProof/>
                <w:position w:val="-24"/>
              </w:rPr>
              <w:drawing>
                <wp:inline distT="0" distB="0" distL="0" distR="0">
                  <wp:extent cx="1953260" cy="469265"/>
                  <wp:effectExtent l="0" t="0" r="8890" b="6985"/>
                  <wp:docPr id="18" name="Рисунок 18" descr="base_23753_6531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53_65319_32785"/>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5326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ПОИ - количество инвалидов, положительно оценивающих отношение населения к проблемам инвалидов в отчетном году;</w:t>
            </w:r>
          </w:p>
          <w:p w:rsidR="00E2524F" w:rsidRDefault="00E2524F">
            <w:pPr>
              <w:pStyle w:val="ConsPlusNormal"/>
            </w:pPr>
            <w:r>
              <w:t>ЧОИ - общая численность среди опрошенных инвалидов в Брянской области &lt;*&gt;</w:t>
            </w:r>
          </w:p>
          <w:p w:rsidR="00E2524F" w:rsidRDefault="00E2524F">
            <w:pPr>
              <w:pStyle w:val="ConsPlusNormal"/>
            </w:pPr>
            <w:r>
              <w:t>--------------------------------</w:t>
            </w:r>
          </w:p>
          <w:p w:rsidR="00E2524F" w:rsidRDefault="00E2524F">
            <w:pPr>
              <w:pStyle w:val="ConsPlusNormal"/>
            </w:pPr>
            <w:r>
              <w:t>&lt;*&gt; По данным ежегодного социологического исследования или опроса</w:t>
            </w:r>
          </w:p>
        </w:tc>
        <w:tc>
          <w:tcPr>
            <w:tcW w:w="2608" w:type="dxa"/>
          </w:tcPr>
          <w:p w:rsidR="00E2524F" w:rsidRDefault="00E2524F">
            <w:pPr>
              <w:pStyle w:val="ConsPlusNormal"/>
            </w:pPr>
            <w:r>
              <w:t>учреждения системы социальной защиты Брянской области, департамент семьи, социальной и демографической политики Брянской области</w:t>
            </w:r>
          </w:p>
        </w:tc>
      </w:tr>
      <w:tr w:rsidR="00E2524F">
        <w:tc>
          <w:tcPr>
            <w:tcW w:w="567" w:type="dxa"/>
          </w:tcPr>
          <w:p w:rsidR="00E2524F" w:rsidRDefault="00E2524F">
            <w:pPr>
              <w:pStyle w:val="ConsPlusNormal"/>
              <w:jc w:val="center"/>
            </w:pPr>
            <w:r>
              <w:t>19.</w:t>
            </w:r>
          </w:p>
        </w:tc>
        <w:tc>
          <w:tcPr>
            <w:tcW w:w="2721" w:type="dxa"/>
          </w:tcPr>
          <w:p w:rsidR="00E2524F" w:rsidRDefault="00E2524F">
            <w:pPr>
              <w:pStyle w:val="ConsPlusNormal"/>
            </w:pPr>
            <w:r>
              <w:t xml:space="preserve">Доля граждан, признающих навыки, достоинства и способности инвалидов, </w:t>
            </w:r>
            <w:r>
              <w:lastRenderedPageBreak/>
              <w:t>в общей численности опрошенных граждан</w:t>
            </w:r>
          </w:p>
        </w:tc>
        <w:tc>
          <w:tcPr>
            <w:tcW w:w="4598" w:type="dxa"/>
          </w:tcPr>
          <w:p w:rsidR="00E2524F" w:rsidRDefault="00A006FE">
            <w:pPr>
              <w:pStyle w:val="ConsPlusNormal"/>
              <w:jc w:val="center"/>
            </w:pPr>
            <w:r>
              <w:rPr>
                <w:noProof/>
                <w:position w:val="-24"/>
              </w:rPr>
              <w:lastRenderedPageBreak/>
              <w:drawing>
                <wp:inline distT="0" distB="0" distL="0" distR="0">
                  <wp:extent cx="1953260" cy="469265"/>
                  <wp:effectExtent l="0" t="0" r="8890" b="6985"/>
                  <wp:docPr id="19" name="Рисунок 19" descr="base_23753_6531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753_65319_32786"/>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5326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 xml:space="preserve">ПОИ - количество граждан, признающих </w:t>
            </w:r>
            <w:r>
              <w:lastRenderedPageBreak/>
              <w:t>навыки, достоинства и способности инвалидов, опрошенных в отчетном году;</w:t>
            </w:r>
          </w:p>
          <w:p w:rsidR="00E2524F" w:rsidRDefault="00E2524F">
            <w:pPr>
              <w:pStyle w:val="ConsPlusNormal"/>
            </w:pPr>
            <w:r>
              <w:t>ЧОИ - общая численность среди опрошенных граждан в отчетном году &lt;*&gt;</w:t>
            </w:r>
          </w:p>
          <w:p w:rsidR="00E2524F" w:rsidRDefault="00E2524F">
            <w:pPr>
              <w:pStyle w:val="ConsPlusNormal"/>
            </w:pPr>
            <w:r>
              <w:t>--------------------------------</w:t>
            </w:r>
          </w:p>
          <w:p w:rsidR="00E2524F" w:rsidRDefault="00E2524F">
            <w:pPr>
              <w:pStyle w:val="ConsPlusNormal"/>
            </w:pPr>
            <w:r>
              <w:t>&lt;*&gt; По данным ежегодного социологического исследования или опроса</w:t>
            </w:r>
          </w:p>
        </w:tc>
        <w:tc>
          <w:tcPr>
            <w:tcW w:w="2608" w:type="dxa"/>
          </w:tcPr>
          <w:p w:rsidR="00E2524F" w:rsidRDefault="00E2524F">
            <w:pPr>
              <w:pStyle w:val="ConsPlusNormal"/>
            </w:pPr>
            <w:r>
              <w:lastRenderedPageBreak/>
              <w:t xml:space="preserve">департамент семьи, социальной и демографической политики Брянской </w:t>
            </w:r>
            <w:r>
              <w:lastRenderedPageBreak/>
              <w:t>области, учреждения системы социальной защиты Брянской области</w:t>
            </w:r>
          </w:p>
        </w:tc>
      </w:tr>
      <w:tr w:rsidR="00E2524F">
        <w:tc>
          <w:tcPr>
            <w:tcW w:w="567" w:type="dxa"/>
          </w:tcPr>
          <w:p w:rsidR="00E2524F" w:rsidRDefault="00E2524F">
            <w:pPr>
              <w:pStyle w:val="ConsPlusNormal"/>
              <w:jc w:val="center"/>
            </w:pPr>
            <w:r>
              <w:lastRenderedPageBreak/>
              <w:t>20.</w:t>
            </w:r>
          </w:p>
        </w:tc>
        <w:tc>
          <w:tcPr>
            <w:tcW w:w="2721" w:type="dxa"/>
          </w:tcPr>
          <w:p w:rsidR="00E2524F" w:rsidRDefault="00E2524F">
            <w:pPr>
              <w:pStyle w:val="ConsPlusNormal"/>
            </w:pPr>
            <w:r>
              <w:t>Доля инвалидов, принятых на обучение по программам среднего профессионального образования (по отношению к предыдущему году)</w:t>
            </w:r>
          </w:p>
        </w:tc>
        <w:tc>
          <w:tcPr>
            <w:tcW w:w="4598" w:type="dxa"/>
          </w:tcPr>
          <w:p w:rsidR="00E2524F" w:rsidRDefault="00A006FE">
            <w:pPr>
              <w:pStyle w:val="ConsPlusNormal"/>
              <w:jc w:val="center"/>
            </w:pPr>
            <w:r>
              <w:rPr>
                <w:noProof/>
                <w:position w:val="-24"/>
              </w:rPr>
              <w:drawing>
                <wp:inline distT="0" distB="0" distL="0" distR="0">
                  <wp:extent cx="1733550" cy="469265"/>
                  <wp:effectExtent l="0" t="0" r="0" b="6985"/>
                  <wp:docPr id="20" name="Рисунок 20" descr="base_23753_6531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753_65319_32787"/>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3355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ДИ - доля инвалидов, принятых на обучение по программам среднего профессионального образования (по отношению к предыдущему году);</w:t>
            </w:r>
          </w:p>
          <w:p w:rsidR="00E2524F" w:rsidRDefault="00E2524F">
            <w:pPr>
              <w:pStyle w:val="ConsPlusNormal"/>
            </w:pPr>
            <w:r>
              <w:t>КИт - количество инвалидов, принятых на обучение в текущем году;</w:t>
            </w:r>
          </w:p>
          <w:p w:rsidR="00E2524F" w:rsidRDefault="00E2524F">
            <w:pPr>
              <w:pStyle w:val="ConsPlusNormal"/>
            </w:pPr>
            <w:r>
              <w:t>КИп - количество инвалидов, принятых на обучение в предыдущем году &lt;*&gt;</w:t>
            </w:r>
          </w:p>
          <w:p w:rsidR="00E2524F" w:rsidRDefault="00E2524F">
            <w:pPr>
              <w:pStyle w:val="ConsPlusNormal"/>
            </w:pPr>
            <w:r>
              <w:t>--------------------------------</w:t>
            </w:r>
          </w:p>
          <w:p w:rsidR="00E2524F" w:rsidRDefault="00E2524F">
            <w:pPr>
              <w:pStyle w:val="ConsPlusNormal"/>
            </w:pPr>
            <w:r>
              <w:t>&lt;*&gt; Статистические сведения обучающихся</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t>21.</w:t>
            </w:r>
          </w:p>
        </w:tc>
        <w:tc>
          <w:tcPr>
            <w:tcW w:w="2721" w:type="dxa"/>
          </w:tcPr>
          <w:p w:rsidR="00E2524F" w:rsidRDefault="00E2524F">
            <w:pPr>
              <w:pStyle w:val="ConsPlusNormal"/>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4598" w:type="dxa"/>
          </w:tcPr>
          <w:p w:rsidR="00E2524F" w:rsidRDefault="00A006FE">
            <w:pPr>
              <w:pStyle w:val="ConsPlusNormal"/>
              <w:jc w:val="center"/>
            </w:pPr>
            <w:r>
              <w:rPr>
                <w:noProof/>
                <w:position w:val="-24"/>
              </w:rPr>
              <w:drawing>
                <wp:inline distT="0" distB="0" distL="0" distR="0">
                  <wp:extent cx="2232660" cy="469265"/>
                  <wp:effectExtent l="0" t="0" r="0" b="6985"/>
                  <wp:docPr id="21" name="Рисунок 21" descr="base_23753_6531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53_65319_32788"/>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3266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ДСИВ - доля студентов из числа инвалидов, обучавшихся по программам среднего профессионального образования,</w:t>
            </w:r>
          </w:p>
          <w:p w:rsidR="00E2524F" w:rsidRDefault="00E2524F">
            <w:pPr>
              <w:pStyle w:val="ConsPlusNormal"/>
            </w:pPr>
            <w:r>
              <w:t>выбывших по причине академической неуспеваемости;</w:t>
            </w:r>
          </w:p>
          <w:p w:rsidR="00E2524F" w:rsidRDefault="00E2524F">
            <w:pPr>
              <w:pStyle w:val="ConsPlusNormal"/>
            </w:pPr>
            <w:r>
              <w:lastRenderedPageBreak/>
              <w:t>КСИВ - количество студентов из числа инвалидов, обучавшихся по программам среднего профессионального образования, отчисленных по причине академической неуспеваемости;</w:t>
            </w:r>
          </w:p>
          <w:p w:rsidR="00E2524F" w:rsidRDefault="00E2524F">
            <w:pPr>
              <w:pStyle w:val="ConsPlusNormal"/>
            </w:pPr>
            <w:r>
              <w:t>КСИ - численность студентов из числа инвалидов, обучавшихся по программам среднего профессионального образования &lt;*&gt;</w:t>
            </w:r>
          </w:p>
          <w:p w:rsidR="00E2524F" w:rsidRDefault="00E2524F">
            <w:pPr>
              <w:pStyle w:val="ConsPlusNormal"/>
            </w:pPr>
            <w:r>
              <w:t>--------------------------------</w:t>
            </w:r>
          </w:p>
          <w:p w:rsidR="00E2524F" w:rsidRDefault="00E2524F">
            <w:pPr>
              <w:pStyle w:val="ConsPlusNormal"/>
            </w:pPr>
            <w:r>
              <w:t>&lt;*&gt; Статистические сведения выбывших, по причине академической неуспеваемости</w:t>
            </w:r>
          </w:p>
        </w:tc>
        <w:tc>
          <w:tcPr>
            <w:tcW w:w="2608" w:type="dxa"/>
          </w:tcPr>
          <w:p w:rsidR="00E2524F" w:rsidRDefault="00E2524F">
            <w:pPr>
              <w:pStyle w:val="ConsPlusNormal"/>
            </w:pPr>
            <w:r>
              <w:lastRenderedPageBreak/>
              <w:t>департамент образования и науки Брянской области</w:t>
            </w:r>
          </w:p>
        </w:tc>
      </w:tr>
      <w:tr w:rsidR="00E2524F">
        <w:tc>
          <w:tcPr>
            <w:tcW w:w="567" w:type="dxa"/>
          </w:tcPr>
          <w:p w:rsidR="00E2524F" w:rsidRDefault="00E2524F">
            <w:pPr>
              <w:pStyle w:val="ConsPlusNormal"/>
              <w:jc w:val="center"/>
            </w:pPr>
            <w:r>
              <w:lastRenderedPageBreak/>
              <w:t>22</w:t>
            </w:r>
          </w:p>
        </w:tc>
        <w:tc>
          <w:tcPr>
            <w:tcW w:w="2721" w:type="dxa"/>
          </w:tcPr>
          <w:p w:rsidR="00E2524F" w:rsidRDefault="00E2524F">
            <w:pPr>
              <w:pStyle w:val="ConsPlusNormal"/>
            </w:pPr>
            <w:r>
              <w:t>Доля инвалидов, в отношении которых осуществлялись мероприятия по реабилитации и (или) абилитации, в общей численности инвалидов Брянской области, имеющих такие рекомендации в индивидуальной программе реабилитации или абилитации (взрослые)</w:t>
            </w:r>
          </w:p>
        </w:tc>
        <w:tc>
          <w:tcPr>
            <w:tcW w:w="4598" w:type="dxa"/>
          </w:tcPr>
          <w:p w:rsidR="00E2524F" w:rsidRDefault="00A006FE">
            <w:pPr>
              <w:pStyle w:val="ConsPlusNormal"/>
              <w:jc w:val="center"/>
            </w:pPr>
            <w:r>
              <w:rPr>
                <w:noProof/>
                <w:position w:val="-24"/>
              </w:rPr>
              <w:drawing>
                <wp:inline distT="0" distB="0" distL="0" distR="0">
                  <wp:extent cx="1692275" cy="469265"/>
                  <wp:effectExtent l="0" t="0" r="3175" b="6985"/>
                  <wp:docPr id="22" name="Рисунок 22" descr="base_23753_6531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53_65319_32789"/>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9227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И - количество инвалидов, получивших реабилитационные мероприятия в учреждениях здравоохранения, социальной защиты, образования, физической культуры и спорта;</w:t>
            </w:r>
          </w:p>
          <w:p w:rsidR="00E2524F" w:rsidRDefault="00E2524F">
            <w:pPr>
              <w:pStyle w:val="ConsPlusNormal"/>
            </w:pPr>
            <w:r>
              <w:t>О - общее количество инвалидов, имеющих рекомендации по реабилитационным мероприятиям в ИПРА &lt;*&gt;</w:t>
            </w:r>
          </w:p>
          <w:p w:rsidR="00E2524F" w:rsidRDefault="00E2524F">
            <w:pPr>
              <w:pStyle w:val="ConsPlusNormal"/>
            </w:pPr>
            <w:r>
              <w:t>--------------------------------</w:t>
            </w:r>
          </w:p>
          <w:p w:rsidR="00E2524F" w:rsidRDefault="00E2524F">
            <w:pPr>
              <w:pStyle w:val="ConsPlusNormal"/>
            </w:pPr>
            <w:r>
              <w:t>&lt;*&gt; Сведения в виде выписок из индивидуальных программ реабилитации или абилитации инвалидов представлены ФКУ ГБ МСЭ по Брянской области</w:t>
            </w:r>
          </w:p>
        </w:tc>
        <w:tc>
          <w:tcPr>
            <w:tcW w:w="2608" w:type="dxa"/>
          </w:tcPr>
          <w:p w:rsidR="00E2524F" w:rsidRDefault="00E2524F">
            <w:pPr>
              <w:pStyle w:val="ConsPlusNormal"/>
            </w:pPr>
            <w:r>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 управление физической культуры и спорта Брянской области</w:t>
            </w:r>
          </w:p>
        </w:tc>
      </w:tr>
      <w:tr w:rsidR="00E2524F">
        <w:tc>
          <w:tcPr>
            <w:tcW w:w="567" w:type="dxa"/>
          </w:tcPr>
          <w:p w:rsidR="00E2524F" w:rsidRDefault="00E2524F">
            <w:pPr>
              <w:pStyle w:val="ConsPlusNormal"/>
              <w:jc w:val="center"/>
            </w:pPr>
            <w:r>
              <w:lastRenderedPageBreak/>
              <w:t>23</w:t>
            </w:r>
          </w:p>
        </w:tc>
        <w:tc>
          <w:tcPr>
            <w:tcW w:w="2721" w:type="dxa"/>
          </w:tcPr>
          <w:p w:rsidR="00E2524F" w:rsidRDefault="00E2524F">
            <w:pPr>
              <w:pStyle w:val="ConsPlusNormal"/>
            </w:pPr>
            <w:r>
              <w:t>Доля инвалидов, в отношении которых осуществлялись мероприятия по реабилитации и (или) абилитации, в общей численности детей-инвалидов Брянской области, имеющих такие рекомендации в индивидуальной программе реабилитации или абилитации (дети)</w:t>
            </w:r>
          </w:p>
        </w:tc>
        <w:tc>
          <w:tcPr>
            <w:tcW w:w="4598" w:type="dxa"/>
          </w:tcPr>
          <w:p w:rsidR="00E2524F" w:rsidRDefault="00A006FE">
            <w:pPr>
              <w:pStyle w:val="ConsPlusNormal"/>
              <w:jc w:val="center"/>
            </w:pPr>
            <w:r>
              <w:rPr>
                <w:noProof/>
                <w:position w:val="-24"/>
              </w:rPr>
              <w:drawing>
                <wp:inline distT="0" distB="0" distL="0" distR="0">
                  <wp:extent cx="1816735" cy="469265"/>
                  <wp:effectExtent l="0" t="0" r="0" b="6985"/>
                  <wp:docPr id="23" name="Рисунок 23" descr="base_23753_6531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53_65319_32790"/>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1673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ДИ - количество детей-инвалидов, получивших реабилитационные мероприятия в учреждениях здравоохранения, социальной защиты, образования, физической культуры и спорта;</w:t>
            </w:r>
          </w:p>
          <w:p w:rsidR="00E2524F" w:rsidRDefault="00E2524F">
            <w:pPr>
              <w:pStyle w:val="ConsPlusNormal"/>
            </w:pPr>
            <w:r>
              <w:t>О - общее количество детей-инвалидов, имеющих рекомендации по реабилитационным мероприятиям в ИПРА &lt;*&gt;</w:t>
            </w:r>
          </w:p>
          <w:p w:rsidR="00E2524F" w:rsidRDefault="00E2524F">
            <w:pPr>
              <w:pStyle w:val="ConsPlusNormal"/>
            </w:pPr>
            <w:r>
              <w:t>--------------------------------</w:t>
            </w:r>
          </w:p>
          <w:p w:rsidR="00E2524F" w:rsidRDefault="00E2524F">
            <w:pPr>
              <w:pStyle w:val="ConsPlusNormal"/>
            </w:pPr>
            <w:r>
              <w:t>&lt;*&gt; Сведения в виде выписок из индивидуальных программ реабилитации или абилитации инвалидов представлены ФКУ ГБ МСЭ по Брянской области</w:t>
            </w:r>
          </w:p>
        </w:tc>
        <w:tc>
          <w:tcPr>
            <w:tcW w:w="2608" w:type="dxa"/>
          </w:tcPr>
          <w:p w:rsidR="00E2524F" w:rsidRDefault="00E2524F">
            <w:pPr>
              <w:pStyle w:val="ConsPlusNormal"/>
            </w:pPr>
            <w:r>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 управление физической культуры и спорта Брянской области</w:t>
            </w:r>
          </w:p>
        </w:tc>
      </w:tr>
      <w:tr w:rsidR="00E2524F">
        <w:tc>
          <w:tcPr>
            <w:tcW w:w="567" w:type="dxa"/>
          </w:tcPr>
          <w:p w:rsidR="00E2524F" w:rsidRDefault="00E2524F">
            <w:pPr>
              <w:pStyle w:val="ConsPlusNormal"/>
              <w:jc w:val="center"/>
            </w:pPr>
            <w:r>
              <w:t>24</w:t>
            </w:r>
          </w:p>
        </w:tc>
        <w:tc>
          <w:tcPr>
            <w:tcW w:w="2721" w:type="dxa"/>
          </w:tcPr>
          <w:p w:rsidR="00E2524F" w:rsidRDefault="00E2524F">
            <w:pPr>
              <w:pStyle w:val="ConsPlusNormal"/>
            </w:pPr>
            <w:r>
              <w:t>Доля детей целевой группы, получивших услуги ранней помощи, в общем количестве детей Брянской области, нуждающихся в получении таких услуг</w:t>
            </w:r>
          </w:p>
        </w:tc>
        <w:tc>
          <w:tcPr>
            <w:tcW w:w="4598" w:type="dxa"/>
          </w:tcPr>
          <w:p w:rsidR="00E2524F" w:rsidRDefault="00A006FE">
            <w:pPr>
              <w:pStyle w:val="ConsPlusNormal"/>
              <w:jc w:val="center"/>
            </w:pPr>
            <w:r>
              <w:rPr>
                <w:noProof/>
                <w:position w:val="-24"/>
              </w:rPr>
              <w:drawing>
                <wp:inline distT="0" distB="0" distL="0" distR="0">
                  <wp:extent cx="1692275" cy="469265"/>
                  <wp:effectExtent l="0" t="0" r="3175" b="6985"/>
                  <wp:docPr id="24" name="Рисунок 24" descr="base_23753_6531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53_65319_32791"/>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9227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Д - количество детей целевой группы, получивших услуги ранней помощи в учреждениях здравоохранения, социальной защиты, образования;</w:t>
            </w:r>
          </w:p>
          <w:p w:rsidR="00E2524F" w:rsidRDefault="00E2524F">
            <w:pPr>
              <w:pStyle w:val="ConsPlusNormal"/>
            </w:pPr>
            <w:r>
              <w:t>О - общее количество детей целевой группы в возрасте от 0 до 3 лет &lt;*&gt;</w:t>
            </w:r>
          </w:p>
          <w:p w:rsidR="00E2524F" w:rsidRDefault="00E2524F">
            <w:pPr>
              <w:pStyle w:val="ConsPlusNormal"/>
            </w:pPr>
            <w:r>
              <w:t>--------------------------------</w:t>
            </w:r>
          </w:p>
          <w:p w:rsidR="00E2524F" w:rsidRDefault="00E2524F">
            <w:pPr>
              <w:pStyle w:val="ConsPlusNormal"/>
            </w:pPr>
            <w:r>
              <w:t xml:space="preserve">&lt;*&gt; Статистические данные учетной </w:t>
            </w:r>
            <w:hyperlink r:id="rId87" w:history="1">
              <w:r>
                <w:rPr>
                  <w:color w:val="0000FF"/>
                </w:rPr>
                <w:t>формы N 030-ПО/у-17</w:t>
              </w:r>
            </w:hyperlink>
            <w:r>
              <w:t xml:space="preserve"> "Карта </w:t>
            </w:r>
            <w:r>
              <w:lastRenderedPageBreak/>
              <w:t>профилактического медицинского осмотра несовершеннолетнего", утвержденные Приказом Минздрава РФ от 10.08.2017 N 514Н</w:t>
            </w:r>
          </w:p>
        </w:tc>
        <w:tc>
          <w:tcPr>
            <w:tcW w:w="2608" w:type="dxa"/>
          </w:tcPr>
          <w:p w:rsidR="00E2524F" w:rsidRDefault="00E2524F">
            <w:pPr>
              <w:pStyle w:val="ConsPlusNormal"/>
            </w:pPr>
            <w:r>
              <w:lastRenderedPageBreak/>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w:t>
            </w:r>
          </w:p>
        </w:tc>
      </w:tr>
      <w:tr w:rsidR="00E2524F">
        <w:tc>
          <w:tcPr>
            <w:tcW w:w="567" w:type="dxa"/>
          </w:tcPr>
          <w:p w:rsidR="00E2524F" w:rsidRDefault="00E2524F">
            <w:pPr>
              <w:pStyle w:val="ConsPlusNormal"/>
              <w:jc w:val="center"/>
            </w:pPr>
            <w:r>
              <w:lastRenderedPageBreak/>
              <w:t>25</w:t>
            </w:r>
          </w:p>
        </w:tc>
        <w:tc>
          <w:tcPr>
            <w:tcW w:w="2721" w:type="dxa"/>
          </w:tcPr>
          <w:p w:rsidR="00E2524F" w:rsidRDefault="00E2524F">
            <w:pPr>
              <w:pStyle w:val="ConsPlusNormal"/>
            </w:pPr>
            <w:r>
              <w:t>Доля выпускников-инвалидов 9 и 11 классов, охваченных профориентационной работой, в общей численности выпускников-инвалидов</w:t>
            </w:r>
          </w:p>
        </w:tc>
        <w:tc>
          <w:tcPr>
            <w:tcW w:w="4598" w:type="dxa"/>
          </w:tcPr>
          <w:p w:rsidR="00E2524F" w:rsidRDefault="00A006FE">
            <w:pPr>
              <w:pStyle w:val="ConsPlusNormal"/>
              <w:jc w:val="center"/>
            </w:pPr>
            <w:r>
              <w:rPr>
                <w:noProof/>
                <w:position w:val="-24"/>
              </w:rPr>
              <w:drawing>
                <wp:inline distT="0" distB="0" distL="0" distR="0">
                  <wp:extent cx="2012950" cy="469265"/>
                  <wp:effectExtent l="0" t="0" r="6350" b="6985"/>
                  <wp:docPr id="25" name="Рисунок 25" descr="base_23753_6531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753_65319_32792"/>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01295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ДВИ - доля выпускников-инвалидов 9 и 11 классов, охваченных профориентационной работой, в общей численности выпускников-инвалидов;</w:t>
            </w:r>
          </w:p>
          <w:p w:rsidR="00E2524F" w:rsidRDefault="00E2524F">
            <w:pPr>
              <w:pStyle w:val="ConsPlusNormal"/>
            </w:pPr>
            <w:r>
              <w:t>КВИ - численность выпускников-инвалидов 9 и 11 классов, охваченных профориентационной работой;</w:t>
            </w:r>
          </w:p>
          <w:p w:rsidR="00E2524F" w:rsidRDefault="00E2524F">
            <w:pPr>
              <w:pStyle w:val="ConsPlusNormal"/>
            </w:pPr>
            <w:r>
              <w:t>ЧВИ - численность выпускников-инвалидов 9 и 11 классов &lt;*&gt;</w:t>
            </w:r>
          </w:p>
          <w:p w:rsidR="00E2524F" w:rsidRDefault="00E2524F">
            <w:pPr>
              <w:pStyle w:val="ConsPlusNormal"/>
            </w:pPr>
            <w:r>
              <w:t>--------------------------------</w:t>
            </w:r>
          </w:p>
          <w:p w:rsidR="00E2524F" w:rsidRDefault="00E2524F">
            <w:pPr>
              <w:pStyle w:val="ConsPlusNormal"/>
            </w:pPr>
            <w:r>
              <w:t>&lt;*&gt; Статистические данные департамента образования и науки Брянской области</w:t>
            </w:r>
          </w:p>
        </w:tc>
        <w:tc>
          <w:tcPr>
            <w:tcW w:w="2608" w:type="dxa"/>
          </w:tcPr>
          <w:p w:rsidR="00E2524F" w:rsidRDefault="00E2524F">
            <w:pPr>
              <w:pStyle w:val="ConsPlusNormal"/>
            </w:pPr>
            <w:r>
              <w:t>департамент образования и науки Брянской области</w:t>
            </w:r>
          </w:p>
        </w:tc>
      </w:tr>
      <w:tr w:rsidR="00E2524F">
        <w:tc>
          <w:tcPr>
            <w:tcW w:w="567" w:type="dxa"/>
          </w:tcPr>
          <w:p w:rsidR="00E2524F" w:rsidRDefault="00E2524F">
            <w:pPr>
              <w:pStyle w:val="ConsPlusNormal"/>
              <w:jc w:val="center"/>
            </w:pPr>
            <w:r>
              <w:t>26</w:t>
            </w:r>
          </w:p>
        </w:tc>
        <w:tc>
          <w:tcPr>
            <w:tcW w:w="2721" w:type="dxa"/>
          </w:tcPr>
          <w:p w:rsidR="00E2524F" w:rsidRDefault="00E2524F">
            <w:pPr>
              <w:pStyle w:val="ConsPlusNormal"/>
            </w:pPr>
            <w:r>
              <w:t>Доля занятых инвалидов трудоспособного возраста в общей численности инвалидов трудоспособного возраста Брянской области</w:t>
            </w:r>
          </w:p>
        </w:tc>
        <w:tc>
          <w:tcPr>
            <w:tcW w:w="4598" w:type="dxa"/>
          </w:tcPr>
          <w:p w:rsidR="00E2524F" w:rsidRDefault="00A006FE">
            <w:pPr>
              <w:pStyle w:val="ConsPlusNormal"/>
              <w:jc w:val="center"/>
            </w:pPr>
            <w:r>
              <w:rPr>
                <w:noProof/>
                <w:position w:val="-27"/>
              </w:rPr>
              <w:drawing>
                <wp:inline distT="0" distB="0" distL="0" distR="0">
                  <wp:extent cx="1692275" cy="504825"/>
                  <wp:effectExtent l="0" t="0" r="3175" b="9525"/>
                  <wp:docPr id="26" name="Рисунок 26" descr="base_23753_6531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753_65319_32793"/>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92275" cy="50482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З - численность инвалидов трудоспособного возраста, занятых трудовой деятельностью &lt;*&gt;;</w:t>
            </w:r>
          </w:p>
          <w:p w:rsidR="00E2524F" w:rsidRDefault="00E2524F">
            <w:pPr>
              <w:pStyle w:val="ConsPlusNormal"/>
            </w:pPr>
            <w:r>
              <w:t>Итр - общая численность инвалидов трудоспособного возраста в Брянской области &lt;*&gt;</w:t>
            </w:r>
          </w:p>
          <w:p w:rsidR="00E2524F" w:rsidRDefault="00E2524F">
            <w:pPr>
              <w:pStyle w:val="ConsPlusNormal"/>
            </w:pPr>
            <w:r>
              <w:t>--------------------------------</w:t>
            </w:r>
          </w:p>
          <w:p w:rsidR="00E2524F" w:rsidRDefault="00E2524F">
            <w:pPr>
              <w:pStyle w:val="ConsPlusNormal"/>
            </w:pPr>
            <w:r>
              <w:lastRenderedPageBreak/>
              <w:t>&lt;*&gt; Данные Пенсионного фонда Российской Федерации</w:t>
            </w:r>
          </w:p>
        </w:tc>
        <w:tc>
          <w:tcPr>
            <w:tcW w:w="2608" w:type="dxa"/>
          </w:tcPr>
          <w:p w:rsidR="00E2524F" w:rsidRDefault="00E2524F">
            <w:pPr>
              <w:pStyle w:val="ConsPlusNormal"/>
            </w:pPr>
            <w:r>
              <w:lastRenderedPageBreak/>
              <w:t>управление государственной службы по труду и занятости населения Брянской области</w:t>
            </w:r>
          </w:p>
        </w:tc>
      </w:tr>
      <w:tr w:rsidR="00E2524F">
        <w:tc>
          <w:tcPr>
            <w:tcW w:w="567" w:type="dxa"/>
          </w:tcPr>
          <w:p w:rsidR="00E2524F" w:rsidRDefault="00E2524F">
            <w:pPr>
              <w:pStyle w:val="ConsPlusNormal"/>
              <w:jc w:val="center"/>
            </w:pPr>
            <w:r>
              <w:lastRenderedPageBreak/>
              <w:t>27</w:t>
            </w:r>
          </w:p>
        </w:tc>
        <w:tc>
          <w:tcPr>
            <w:tcW w:w="2721" w:type="dxa"/>
          </w:tcPr>
          <w:p w:rsidR="00E2524F" w:rsidRDefault="00E2524F">
            <w:pPr>
              <w:pStyle w:val="ConsPlusNormal"/>
            </w:pPr>
            <w:r>
              <w:t>Доля трудоустроенных инвалидов в общей численности инвалидов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Брянской области в отчетный период</w:t>
            </w:r>
          </w:p>
        </w:tc>
        <w:tc>
          <w:tcPr>
            <w:tcW w:w="4598" w:type="dxa"/>
          </w:tcPr>
          <w:p w:rsidR="00E2524F" w:rsidRDefault="00A006FE">
            <w:pPr>
              <w:pStyle w:val="ConsPlusNormal"/>
              <w:jc w:val="center"/>
            </w:pPr>
            <w:r>
              <w:rPr>
                <w:noProof/>
                <w:position w:val="-24"/>
              </w:rPr>
              <w:drawing>
                <wp:inline distT="0" distB="0" distL="0" distR="0">
                  <wp:extent cx="1632585" cy="469265"/>
                  <wp:effectExtent l="0" t="0" r="5715" b="6985"/>
                  <wp:docPr id="27" name="Рисунок 27" descr="base_23753_6531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753_65319_32794"/>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3258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Т - численность инвалидов, трудоустроенных органами службы занятости;</w:t>
            </w:r>
          </w:p>
          <w:p w:rsidR="00E2524F" w:rsidRDefault="00E2524F">
            <w:pPr>
              <w:pStyle w:val="ConsPlusNormal"/>
            </w:pPr>
            <w:r>
              <w:t>Ин - общая численность инвалидов трудоспособного возраста в Брянской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&lt;*&gt;</w:t>
            </w:r>
          </w:p>
          <w:p w:rsidR="00E2524F" w:rsidRDefault="00E2524F">
            <w:pPr>
              <w:pStyle w:val="ConsPlusNormal"/>
            </w:pPr>
            <w:r>
              <w:t>--------------------------------</w:t>
            </w:r>
          </w:p>
          <w:p w:rsidR="00E2524F" w:rsidRDefault="00E2524F">
            <w:pPr>
              <w:pStyle w:val="ConsPlusNormal"/>
            </w:pPr>
            <w:r>
              <w:t>&lt;*&gt; Сведения выписок из ИПРА инвалидов, представленных в органы службы занятости ФКУ ГБ МСЭ по Брянской области</w:t>
            </w:r>
          </w:p>
        </w:tc>
        <w:tc>
          <w:tcPr>
            <w:tcW w:w="2608" w:type="dxa"/>
          </w:tcPr>
          <w:p w:rsidR="00E2524F" w:rsidRDefault="00E2524F">
            <w:pPr>
              <w:pStyle w:val="ConsPlusNormal"/>
            </w:pPr>
            <w:r>
              <w:t>управление государственной службы по труду и занятости населения Брянской области</w:t>
            </w:r>
          </w:p>
        </w:tc>
      </w:tr>
      <w:tr w:rsidR="00E2524F">
        <w:tc>
          <w:tcPr>
            <w:tcW w:w="567" w:type="dxa"/>
          </w:tcPr>
          <w:p w:rsidR="00E2524F" w:rsidRDefault="00E2524F">
            <w:pPr>
              <w:pStyle w:val="ConsPlusNormal"/>
              <w:jc w:val="center"/>
            </w:pPr>
            <w:r>
              <w:t>28</w:t>
            </w:r>
          </w:p>
        </w:tc>
        <w:tc>
          <w:tcPr>
            <w:tcW w:w="2721" w:type="dxa"/>
          </w:tcPr>
          <w:p w:rsidR="00E2524F" w:rsidRDefault="00E2524F">
            <w:pPr>
              <w:pStyle w:val="ConsPlusNormal"/>
            </w:pPr>
            <w:r>
              <w:t>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Брянской области</w:t>
            </w:r>
          </w:p>
        </w:tc>
        <w:tc>
          <w:tcPr>
            <w:tcW w:w="4598" w:type="dxa"/>
          </w:tcPr>
          <w:p w:rsidR="00E2524F" w:rsidRDefault="00A006FE">
            <w:pPr>
              <w:pStyle w:val="ConsPlusNormal"/>
              <w:jc w:val="center"/>
            </w:pPr>
            <w:r>
              <w:rPr>
                <w:noProof/>
                <w:position w:val="-24"/>
              </w:rPr>
              <w:drawing>
                <wp:inline distT="0" distB="0" distL="0" distR="0">
                  <wp:extent cx="1614805" cy="469265"/>
                  <wp:effectExtent l="0" t="0" r="4445" b="6985"/>
                  <wp:docPr id="28" name="Рисунок 28" descr="base_23753_6531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753_65319_32795"/>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1480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В - численность трудоустроенных инвалидов-выпускников профессиональных образовательных организаций;</w:t>
            </w:r>
          </w:p>
          <w:p w:rsidR="00E2524F" w:rsidRDefault="00E2524F">
            <w:pPr>
              <w:pStyle w:val="ConsPlusNormal"/>
            </w:pPr>
            <w:r>
              <w:t xml:space="preserve">Ив - общая численность инвалидов-выпускников профессиональных образовательных организаций, </w:t>
            </w:r>
            <w:r>
              <w:lastRenderedPageBreak/>
              <w:t>обратившихся в органы службы занятости Брянской области</w:t>
            </w:r>
          </w:p>
        </w:tc>
        <w:tc>
          <w:tcPr>
            <w:tcW w:w="2608" w:type="dxa"/>
          </w:tcPr>
          <w:p w:rsidR="00E2524F" w:rsidRDefault="00E2524F">
            <w:pPr>
              <w:pStyle w:val="ConsPlusNormal"/>
            </w:pPr>
            <w:r>
              <w:lastRenderedPageBreak/>
              <w:t>управление государственной службы по труду и занятости населения Брянской области</w:t>
            </w:r>
          </w:p>
        </w:tc>
      </w:tr>
      <w:tr w:rsidR="00E2524F">
        <w:tc>
          <w:tcPr>
            <w:tcW w:w="567" w:type="dxa"/>
          </w:tcPr>
          <w:p w:rsidR="00E2524F" w:rsidRDefault="00E2524F">
            <w:pPr>
              <w:pStyle w:val="ConsPlusNormal"/>
              <w:jc w:val="center"/>
            </w:pPr>
            <w:r>
              <w:lastRenderedPageBreak/>
              <w:t>29</w:t>
            </w:r>
          </w:p>
        </w:tc>
        <w:tc>
          <w:tcPr>
            <w:tcW w:w="2721" w:type="dxa"/>
          </w:tcPr>
          <w:p w:rsidR="00E2524F" w:rsidRDefault="00E2524F">
            <w:pPr>
              <w:pStyle w:val="ConsPlusNormal"/>
            </w:pPr>
            <w:r>
              <w:t>Доля трудоустроенных инвалидов в общей численности граждан Брянской области, впервые признанных инвалидами и обратившихся в органы службы занятости Брянской области</w:t>
            </w:r>
          </w:p>
        </w:tc>
        <w:tc>
          <w:tcPr>
            <w:tcW w:w="4598" w:type="dxa"/>
          </w:tcPr>
          <w:p w:rsidR="00E2524F" w:rsidRDefault="00A006FE">
            <w:pPr>
              <w:pStyle w:val="ConsPlusNormal"/>
              <w:jc w:val="center"/>
            </w:pPr>
            <w:r>
              <w:rPr>
                <w:noProof/>
                <w:position w:val="-24"/>
              </w:rPr>
              <w:drawing>
                <wp:inline distT="0" distB="0" distL="0" distR="0">
                  <wp:extent cx="1644650" cy="469265"/>
                  <wp:effectExtent l="0" t="0" r="0" b="6985"/>
                  <wp:docPr id="29" name="Рисунок 29" descr="base_23753_6531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753_65319_32796"/>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4465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П - численность трудоустроенных инвалидов, впервые поставленных на учет в учреждениях медико-социальной экспертизы,</w:t>
            </w:r>
          </w:p>
          <w:p w:rsidR="00E2524F" w:rsidRDefault="00E2524F">
            <w:pPr>
              <w:pStyle w:val="ConsPlusNormal"/>
            </w:pPr>
            <w:r>
              <w:t>Ип - общая численность граждан Брянской области, впервые признанных инвалидами и обратившихся в органы службы занятости Брянской области &lt;*&gt;</w:t>
            </w:r>
          </w:p>
          <w:p w:rsidR="00E2524F" w:rsidRDefault="00E2524F">
            <w:pPr>
              <w:pStyle w:val="ConsPlusNormal"/>
            </w:pPr>
            <w:r>
              <w:t>--------------------------------</w:t>
            </w:r>
          </w:p>
          <w:p w:rsidR="00E2524F" w:rsidRDefault="00E2524F">
            <w:pPr>
              <w:pStyle w:val="ConsPlusNormal"/>
            </w:pPr>
            <w:r>
              <w:t>&lt;*&gt; Данные выписок из ИПРА инвалидов, статистические данные службы занятости</w:t>
            </w:r>
          </w:p>
        </w:tc>
        <w:tc>
          <w:tcPr>
            <w:tcW w:w="2608" w:type="dxa"/>
          </w:tcPr>
          <w:p w:rsidR="00E2524F" w:rsidRDefault="00E2524F">
            <w:pPr>
              <w:pStyle w:val="ConsPlusNormal"/>
            </w:pPr>
            <w:r>
              <w:t>управление государственной службы по труду и занятости населения Брянской области</w:t>
            </w:r>
          </w:p>
        </w:tc>
      </w:tr>
      <w:tr w:rsidR="00E2524F">
        <w:tc>
          <w:tcPr>
            <w:tcW w:w="567" w:type="dxa"/>
          </w:tcPr>
          <w:p w:rsidR="00E2524F" w:rsidRDefault="00E2524F">
            <w:pPr>
              <w:pStyle w:val="ConsPlusNormal"/>
              <w:jc w:val="center"/>
            </w:pPr>
            <w:r>
              <w:t>30</w:t>
            </w:r>
          </w:p>
        </w:tc>
        <w:tc>
          <w:tcPr>
            <w:tcW w:w="2721" w:type="dxa"/>
          </w:tcPr>
          <w:p w:rsidR="00E2524F" w:rsidRDefault="00E2524F">
            <w:pPr>
              <w:pStyle w:val="ConsPlusNormal"/>
            </w:pPr>
            <w:r>
              <w:t>Доля реабилитационных организаций, подлежащих включению в систему комплексной реабилитации и абилитации инвалидов, в том числе детей-инвалидов, Брянской области, в общем числе реабилитационных организаций, расположенных на территории Брянской области</w:t>
            </w:r>
          </w:p>
        </w:tc>
        <w:tc>
          <w:tcPr>
            <w:tcW w:w="4598" w:type="dxa"/>
          </w:tcPr>
          <w:p w:rsidR="00E2524F" w:rsidRDefault="00A006FE">
            <w:pPr>
              <w:pStyle w:val="ConsPlusNormal"/>
              <w:jc w:val="center"/>
            </w:pPr>
            <w:r>
              <w:rPr>
                <w:noProof/>
                <w:position w:val="-24"/>
              </w:rPr>
              <w:drawing>
                <wp:inline distT="0" distB="0" distL="0" distR="0">
                  <wp:extent cx="1781175" cy="469265"/>
                  <wp:effectExtent l="0" t="0" r="9525" b="6985"/>
                  <wp:docPr id="30" name="Рисунок 30" descr="base_23753_6531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753_65319_32797"/>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8117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РУ - количество учреждений, включенных в систему комплексной реабилитации и абилитации инвалидов;</w:t>
            </w:r>
          </w:p>
          <w:p w:rsidR="00E2524F" w:rsidRDefault="00E2524F">
            <w:pPr>
              <w:pStyle w:val="ConsPlusNormal"/>
            </w:pPr>
            <w:r>
              <w:t>О - общее количество учреждений здравоохранения, социальной защиты, образования, физической культуры и спорта, определенных среди учреждений перечисленных сфер для предоставления реабилитационных и абилитационных услуг инвалидам и детям-инвалидам &lt;*&gt;</w:t>
            </w:r>
          </w:p>
          <w:p w:rsidR="00E2524F" w:rsidRDefault="00E2524F">
            <w:pPr>
              <w:pStyle w:val="ConsPlusNormal"/>
            </w:pPr>
            <w:r>
              <w:t>--------------------------------</w:t>
            </w:r>
          </w:p>
          <w:p w:rsidR="00E2524F" w:rsidRDefault="00E2524F">
            <w:pPr>
              <w:pStyle w:val="ConsPlusNormal"/>
            </w:pPr>
            <w:r>
              <w:lastRenderedPageBreak/>
              <w:t>&lt;*&gt; Список организаций</w:t>
            </w:r>
          </w:p>
        </w:tc>
        <w:tc>
          <w:tcPr>
            <w:tcW w:w="2608" w:type="dxa"/>
          </w:tcPr>
          <w:p w:rsidR="00E2524F" w:rsidRDefault="00E2524F">
            <w:pPr>
              <w:pStyle w:val="ConsPlusNormal"/>
            </w:pPr>
            <w:r>
              <w:lastRenderedPageBreak/>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 управление физической культуры и спорта Брянской области</w:t>
            </w:r>
          </w:p>
        </w:tc>
      </w:tr>
      <w:tr w:rsidR="00E2524F">
        <w:tc>
          <w:tcPr>
            <w:tcW w:w="567" w:type="dxa"/>
          </w:tcPr>
          <w:p w:rsidR="00E2524F" w:rsidRDefault="00E2524F">
            <w:pPr>
              <w:pStyle w:val="ConsPlusNormal"/>
              <w:jc w:val="center"/>
            </w:pPr>
            <w:r>
              <w:lastRenderedPageBreak/>
              <w:t>31</w:t>
            </w:r>
          </w:p>
        </w:tc>
        <w:tc>
          <w:tcPr>
            <w:tcW w:w="2721" w:type="dxa"/>
          </w:tcPr>
          <w:p w:rsidR="00E2524F" w:rsidRDefault="00E2524F">
            <w:pPr>
              <w:pStyle w:val="ConsPlusNormal"/>
            </w:pPr>
            <w:r>
              <w:t>Доля семей Брянской области, включенных в программы ранней помощи, удовлетворенных качеством услуг ранней помощи</w:t>
            </w:r>
          </w:p>
        </w:tc>
        <w:tc>
          <w:tcPr>
            <w:tcW w:w="4598" w:type="dxa"/>
          </w:tcPr>
          <w:p w:rsidR="00E2524F" w:rsidRDefault="00A006FE">
            <w:pPr>
              <w:pStyle w:val="ConsPlusNormal"/>
              <w:jc w:val="center"/>
            </w:pPr>
            <w:r>
              <w:rPr>
                <w:noProof/>
                <w:position w:val="-24"/>
              </w:rPr>
              <w:drawing>
                <wp:inline distT="0" distB="0" distL="0" distR="0">
                  <wp:extent cx="1656715" cy="469265"/>
                  <wp:effectExtent l="0" t="0" r="635" b="6985"/>
                  <wp:docPr id="31" name="Рисунок 31" descr="base_23753_6531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753_65319_32798"/>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56715"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С - количество семей с детьми целевой группы, получивших услуги ранней помощи в отчетном году в учреждениях здравоохранения, социальной защиты, образования;</w:t>
            </w:r>
          </w:p>
          <w:p w:rsidR="00E2524F" w:rsidRDefault="00E2524F">
            <w:pPr>
              <w:pStyle w:val="ConsPlusNormal"/>
            </w:pPr>
            <w:r>
              <w:t>О - общее количество семей целевой группы с детьми в возрасте от 0 до 3 лет, удовлетворенных качеством услуг ранней помощи &lt;*&gt;</w:t>
            </w:r>
          </w:p>
          <w:p w:rsidR="00E2524F" w:rsidRDefault="00E2524F">
            <w:pPr>
              <w:pStyle w:val="ConsPlusNormal"/>
            </w:pPr>
            <w:r>
              <w:t>--------------------------------</w:t>
            </w:r>
          </w:p>
          <w:p w:rsidR="00E2524F" w:rsidRDefault="00E2524F">
            <w:pPr>
              <w:pStyle w:val="ConsPlusNormal"/>
            </w:pPr>
            <w:r>
              <w:t>&lt;*&gt; Мониторинг качества услуг</w:t>
            </w:r>
          </w:p>
        </w:tc>
        <w:tc>
          <w:tcPr>
            <w:tcW w:w="2608" w:type="dxa"/>
          </w:tcPr>
          <w:p w:rsidR="00E2524F" w:rsidRDefault="00E2524F">
            <w:pPr>
              <w:pStyle w:val="ConsPlusNormal"/>
            </w:pPr>
            <w:r>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w:t>
            </w:r>
          </w:p>
        </w:tc>
      </w:tr>
      <w:tr w:rsidR="00E2524F">
        <w:tc>
          <w:tcPr>
            <w:tcW w:w="567" w:type="dxa"/>
          </w:tcPr>
          <w:p w:rsidR="00E2524F" w:rsidRDefault="00E2524F">
            <w:pPr>
              <w:pStyle w:val="ConsPlusNormal"/>
              <w:jc w:val="center"/>
            </w:pPr>
            <w:r>
              <w:t>32</w:t>
            </w:r>
          </w:p>
        </w:tc>
        <w:tc>
          <w:tcPr>
            <w:tcW w:w="2721" w:type="dxa"/>
          </w:tcPr>
          <w:p w:rsidR="00E2524F" w:rsidRDefault="00E2524F">
            <w:pPr>
              <w:pStyle w:val="ConsPlusNormal"/>
            </w:pPr>
            <w:r>
              <w:t xml:space="preserve">Доля специалистов Брянской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w:t>
            </w:r>
            <w:r>
              <w:lastRenderedPageBreak/>
              <w:t>числе по применению методик по реабилитации и абилитации инвалидов, в общей численности таких специалистов Брянской области</w:t>
            </w:r>
          </w:p>
        </w:tc>
        <w:tc>
          <w:tcPr>
            <w:tcW w:w="4598" w:type="dxa"/>
          </w:tcPr>
          <w:p w:rsidR="00E2524F" w:rsidRDefault="00A006FE">
            <w:pPr>
              <w:pStyle w:val="ConsPlusNormal"/>
              <w:jc w:val="center"/>
            </w:pPr>
            <w:r>
              <w:rPr>
                <w:noProof/>
                <w:position w:val="-24"/>
              </w:rPr>
              <w:lastRenderedPageBreak/>
              <w:drawing>
                <wp:inline distT="0" distB="0" distL="0" distR="0">
                  <wp:extent cx="1793240" cy="469265"/>
                  <wp:effectExtent l="0" t="0" r="0" b="6985"/>
                  <wp:docPr id="32" name="Рисунок 32" descr="base_23753_6531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753_65319_32799"/>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93240" cy="469265"/>
                          </a:xfrm>
                          <a:prstGeom prst="rect">
                            <a:avLst/>
                          </a:prstGeom>
                          <a:noFill/>
                          <a:ln>
                            <a:noFill/>
                          </a:ln>
                        </pic:spPr>
                      </pic:pic>
                    </a:graphicData>
                  </a:graphic>
                </wp:inline>
              </w:drawing>
            </w:r>
          </w:p>
          <w:p w:rsidR="00E2524F" w:rsidRDefault="00E2524F">
            <w:pPr>
              <w:pStyle w:val="ConsPlusNormal"/>
            </w:pPr>
          </w:p>
          <w:p w:rsidR="00E2524F" w:rsidRDefault="00E2524F">
            <w:pPr>
              <w:pStyle w:val="ConsPlusNormal"/>
            </w:pPr>
            <w:r>
              <w:t>ОЧС - общая численность специалистов, занятых в сфере реабилитации и социальной интеграции;</w:t>
            </w:r>
          </w:p>
          <w:p w:rsidR="00E2524F" w:rsidRDefault="00E2524F">
            <w:pPr>
              <w:pStyle w:val="ConsPlusNormal"/>
            </w:pPr>
            <w:r>
              <w:t>СП - специалисты, прошедшие обучение и повышение квалификации по применению методик по реабилитации и абилитации инвалидов, в общей численности таких специалистов в Брянской области &lt;*&gt;</w:t>
            </w:r>
          </w:p>
          <w:p w:rsidR="00E2524F" w:rsidRDefault="00E2524F">
            <w:pPr>
              <w:pStyle w:val="ConsPlusNormal"/>
            </w:pPr>
            <w:r>
              <w:t>--------------------------------</w:t>
            </w:r>
          </w:p>
          <w:p w:rsidR="00E2524F" w:rsidRDefault="00E2524F">
            <w:pPr>
              <w:pStyle w:val="ConsPlusNormal"/>
            </w:pPr>
            <w:r>
              <w:t>&lt;*&gt; Штатная численность специалистов, оказывающих услуги реабилитационные услуги различной направленности</w:t>
            </w:r>
          </w:p>
        </w:tc>
        <w:tc>
          <w:tcPr>
            <w:tcW w:w="2608" w:type="dxa"/>
          </w:tcPr>
          <w:p w:rsidR="00E2524F" w:rsidRDefault="00E2524F">
            <w:pPr>
              <w:pStyle w:val="ConsPlusNormal"/>
            </w:pPr>
            <w:r>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 управление физической культуры и спорта Брянской области,</w:t>
            </w:r>
          </w:p>
          <w:p w:rsidR="00E2524F" w:rsidRDefault="00E2524F">
            <w:pPr>
              <w:pStyle w:val="ConsPlusNormal"/>
            </w:pPr>
            <w:r>
              <w:t xml:space="preserve">управление государственной </w:t>
            </w:r>
            <w:r>
              <w:lastRenderedPageBreak/>
              <w:t>службы по труду и занятости населения Брянской области</w:t>
            </w:r>
          </w:p>
        </w:tc>
      </w:tr>
    </w:tbl>
    <w:p w:rsidR="00E2524F" w:rsidRDefault="00E2524F">
      <w:pPr>
        <w:sectPr w:rsidR="00E2524F">
          <w:pgSz w:w="16838" w:h="11905" w:orient="landscape"/>
          <w:pgMar w:top="1701" w:right="1134" w:bottom="850" w:left="1134" w:header="0" w:footer="0" w:gutter="0"/>
          <w:cols w:space="720"/>
        </w:sectPr>
      </w:pPr>
    </w:p>
    <w:p w:rsidR="00E2524F" w:rsidRDefault="00E2524F">
      <w:pPr>
        <w:pStyle w:val="ConsPlusNormal"/>
        <w:jc w:val="both"/>
      </w:pPr>
    </w:p>
    <w:p w:rsidR="00E2524F" w:rsidRDefault="00E2524F">
      <w:pPr>
        <w:pStyle w:val="ConsPlusNormal"/>
        <w:ind w:firstLine="540"/>
        <w:jc w:val="both"/>
      </w:pPr>
      <w:r>
        <w:t>--------------------------------</w:t>
      </w:r>
    </w:p>
    <w:p w:rsidR="00E2524F" w:rsidRDefault="00E2524F">
      <w:pPr>
        <w:pStyle w:val="ConsPlusNormal"/>
        <w:spacing w:before="240"/>
        <w:ind w:firstLine="540"/>
        <w:jc w:val="both"/>
      </w:pPr>
      <w:r>
        <w:t>&lt;*&gt; - указан источник исходных данных, размещенный на официальном сайте департамента семьи, социальной и демографической политики Брянской области (uszn032.ru).</w:t>
      </w: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right"/>
        <w:outlineLvl w:val="1"/>
      </w:pPr>
      <w:r>
        <w:t>Приложение 2</w:t>
      </w:r>
    </w:p>
    <w:p w:rsidR="00E2524F" w:rsidRDefault="00E2524F">
      <w:pPr>
        <w:pStyle w:val="ConsPlusNormal"/>
        <w:jc w:val="right"/>
      </w:pPr>
      <w:r>
        <w:t>к государственной программе</w:t>
      </w:r>
    </w:p>
    <w:p w:rsidR="00E2524F" w:rsidRDefault="00E2524F">
      <w:pPr>
        <w:pStyle w:val="ConsPlusNormal"/>
        <w:jc w:val="right"/>
      </w:pPr>
      <w:r>
        <w:t>"Доступная среда Брянской области"</w:t>
      </w:r>
    </w:p>
    <w:p w:rsidR="00E2524F" w:rsidRDefault="00E25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24F">
        <w:trPr>
          <w:jc w:val="center"/>
        </w:trPr>
        <w:tc>
          <w:tcPr>
            <w:tcW w:w="9294" w:type="dxa"/>
            <w:tcBorders>
              <w:top w:val="nil"/>
              <w:left w:val="single" w:sz="24" w:space="0" w:color="CED3F1"/>
              <w:bottom w:val="nil"/>
              <w:right w:val="single" w:sz="24" w:space="0" w:color="F4F3F8"/>
            </w:tcBorders>
            <w:shd w:val="clear" w:color="auto" w:fill="F4F3F8"/>
          </w:tcPr>
          <w:p w:rsidR="00E2524F" w:rsidRDefault="00E2524F">
            <w:pPr>
              <w:pStyle w:val="ConsPlusNormal"/>
              <w:jc w:val="center"/>
            </w:pPr>
            <w:r>
              <w:rPr>
                <w:color w:val="392C69"/>
              </w:rPr>
              <w:t>Список изменяющих документов</w:t>
            </w:r>
          </w:p>
          <w:p w:rsidR="00E2524F" w:rsidRDefault="00E2524F">
            <w:pPr>
              <w:pStyle w:val="ConsPlusNormal"/>
              <w:jc w:val="center"/>
            </w:pPr>
            <w:r>
              <w:rPr>
                <w:color w:val="392C69"/>
              </w:rPr>
              <w:t xml:space="preserve">(в ред. </w:t>
            </w:r>
            <w:hyperlink r:id="rId96" w:history="1">
              <w:r>
                <w:rPr>
                  <w:color w:val="0000FF"/>
                </w:rPr>
                <w:t>Постановления</w:t>
              </w:r>
            </w:hyperlink>
            <w:r>
              <w:rPr>
                <w:color w:val="392C69"/>
              </w:rPr>
              <w:t xml:space="preserve"> Правительства Брянской области от 23.12.2019 N 638-п)</w:t>
            </w:r>
          </w:p>
        </w:tc>
      </w:tr>
    </w:tbl>
    <w:p w:rsidR="00E2524F" w:rsidRDefault="00E2524F">
      <w:pPr>
        <w:pStyle w:val="ConsPlusNormal"/>
        <w:jc w:val="both"/>
      </w:pPr>
    </w:p>
    <w:p w:rsidR="00E2524F" w:rsidRDefault="00E2524F">
      <w:pPr>
        <w:pStyle w:val="ConsPlusTitle"/>
        <w:jc w:val="center"/>
        <w:outlineLvl w:val="2"/>
      </w:pPr>
      <w:bookmarkStart w:id="4" w:name="P1442"/>
      <w:bookmarkEnd w:id="4"/>
      <w:r>
        <w:t>Порядок</w:t>
      </w:r>
    </w:p>
    <w:p w:rsidR="00E2524F" w:rsidRDefault="00E2524F">
      <w:pPr>
        <w:pStyle w:val="ConsPlusTitle"/>
        <w:jc w:val="center"/>
      </w:pPr>
      <w:r>
        <w:t>предоставления субсидий из областного бюджета бюджетам</w:t>
      </w:r>
    </w:p>
    <w:p w:rsidR="00E2524F" w:rsidRDefault="00E2524F">
      <w:pPr>
        <w:pStyle w:val="ConsPlusTitle"/>
        <w:jc w:val="center"/>
      </w:pPr>
      <w:r>
        <w:t>муниципальных образований Брянской области на создание</w:t>
      </w:r>
    </w:p>
    <w:p w:rsidR="00E2524F" w:rsidRDefault="00E2524F">
      <w:pPr>
        <w:pStyle w:val="ConsPlusTitle"/>
        <w:jc w:val="center"/>
      </w:pPr>
      <w:r>
        <w:t>в дошкольных образовательных, общеобразовательных</w:t>
      </w:r>
    </w:p>
    <w:p w:rsidR="00E2524F" w:rsidRDefault="00E2524F">
      <w:pPr>
        <w:pStyle w:val="ConsPlusTitle"/>
        <w:jc w:val="center"/>
      </w:pPr>
      <w:r>
        <w:t>организациях, организациях дополнительного образования детей</w:t>
      </w:r>
    </w:p>
    <w:p w:rsidR="00E2524F" w:rsidRDefault="00E2524F">
      <w:pPr>
        <w:pStyle w:val="ConsPlusTitle"/>
        <w:jc w:val="center"/>
      </w:pPr>
      <w:r>
        <w:t>(в том числе в организациях, осуществляющих образовательную</w:t>
      </w:r>
    </w:p>
    <w:p w:rsidR="00E2524F" w:rsidRDefault="00E2524F">
      <w:pPr>
        <w:pStyle w:val="ConsPlusTitle"/>
        <w:jc w:val="center"/>
      </w:pPr>
      <w:r>
        <w:t>деятельность по адаптированным основным общеобразовательным</w:t>
      </w:r>
    </w:p>
    <w:p w:rsidR="00E2524F" w:rsidRDefault="00E2524F">
      <w:pPr>
        <w:pStyle w:val="ConsPlusTitle"/>
        <w:jc w:val="center"/>
      </w:pPr>
      <w:r>
        <w:t>программам) условий для получения детьми-инвалидами</w:t>
      </w:r>
    </w:p>
    <w:p w:rsidR="00E2524F" w:rsidRDefault="00E2524F">
      <w:pPr>
        <w:pStyle w:val="ConsPlusTitle"/>
        <w:jc w:val="center"/>
      </w:pPr>
      <w:r>
        <w:t>качественного образования</w:t>
      </w:r>
    </w:p>
    <w:p w:rsidR="00E2524F" w:rsidRDefault="00E2524F">
      <w:pPr>
        <w:pStyle w:val="ConsPlusNormal"/>
        <w:jc w:val="both"/>
      </w:pPr>
    </w:p>
    <w:p w:rsidR="00E2524F" w:rsidRDefault="00E2524F">
      <w:pPr>
        <w:pStyle w:val="ConsPlusNormal"/>
        <w:ind w:firstLine="540"/>
        <w:jc w:val="both"/>
      </w:pPr>
      <w:r>
        <w:t xml:space="preserve">1. Настоящий Порядок устанавливает цели и условия предоставления субсидий из областного бюджета бюджетам муниципальных образований Брянской области в соответствии с </w:t>
      </w:r>
      <w:hyperlink r:id="rId97"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(далее - Правила формирования, предоставления и распределения субсидий),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зарезервированных в областном бюджете на поддержку реализации мероприятий государственной программы "Доступная среда Брянской области" (далее соответственно - субсидии, Программа), критерии отбора муниципальных образований для предоставления субсидий, порядок перечисления субсидий, методику распределения субсидий бюджетам муниципальных образований, а также порядок отчетности об использовании субсидий.</w:t>
      </w:r>
    </w:p>
    <w:p w:rsidR="00E2524F" w:rsidRDefault="00E2524F">
      <w:pPr>
        <w:pStyle w:val="ConsPlusNormal"/>
        <w:spacing w:before="240"/>
        <w:ind w:firstLine="540"/>
        <w:jc w:val="both"/>
      </w:pPr>
      <w:r>
        <w:t xml:space="preserve">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том числе на приобретение </w:t>
      </w:r>
      <w:r>
        <w:lastRenderedPageBreak/>
        <w:t>специального, реабилитационного, компьютерного оборудования, устройство пандусов, расширение дверных проемов, замену напольных покрытий, демонтаж дверных порогов, установку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залов, столовых, классных комнат, кабинетов педагогов-психологов, учителей-логопедов, комнат психологической разгрузки, медицинских кабинетов и пр.</w:t>
      </w:r>
    </w:p>
    <w:p w:rsidR="00E2524F" w:rsidRDefault="00E2524F">
      <w:pPr>
        <w:pStyle w:val="ConsPlusNormal"/>
        <w:spacing w:before="240"/>
        <w:ind w:firstLine="540"/>
        <w:jc w:val="both"/>
      </w:pPr>
      <w:r>
        <w:t>3. Отбор муниципальных образований осуществляется по конкурсу, организованному департаментом образования и науки Брянской области.</w:t>
      </w:r>
    </w:p>
    <w:p w:rsidR="00E2524F" w:rsidRDefault="00E2524F">
      <w:pPr>
        <w:pStyle w:val="ConsPlusNormal"/>
        <w:spacing w:before="240"/>
        <w:ind w:firstLine="540"/>
        <w:jc w:val="both"/>
      </w:pPr>
      <w:r>
        <w:t>4. Условиями предоставления субсидии являются:</w:t>
      </w:r>
    </w:p>
    <w:p w:rsidR="00E2524F" w:rsidRDefault="00E25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24F">
        <w:trPr>
          <w:jc w:val="center"/>
        </w:trPr>
        <w:tc>
          <w:tcPr>
            <w:tcW w:w="9294" w:type="dxa"/>
            <w:tcBorders>
              <w:top w:val="nil"/>
              <w:left w:val="single" w:sz="24" w:space="0" w:color="CED3F1"/>
              <w:bottom w:val="nil"/>
              <w:right w:val="single" w:sz="24" w:space="0" w:color="F4F3F8"/>
            </w:tcBorders>
            <w:shd w:val="clear" w:color="auto" w:fill="F4F3F8"/>
          </w:tcPr>
          <w:p w:rsidR="00E2524F" w:rsidRDefault="00E2524F">
            <w:pPr>
              <w:pStyle w:val="ConsPlusNormal"/>
              <w:jc w:val="both"/>
            </w:pPr>
            <w:r>
              <w:rPr>
                <w:color w:val="392C69"/>
              </w:rPr>
              <w:t>КонсультантПлюс: примечание.</w:t>
            </w:r>
          </w:p>
          <w:p w:rsidR="00E2524F" w:rsidRDefault="00E2524F">
            <w:pPr>
              <w:pStyle w:val="ConsPlusNormal"/>
              <w:jc w:val="both"/>
            </w:pPr>
            <w:r>
              <w:rPr>
                <w:color w:val="392C69"/>
              </w:rPr>
              <w:t>В официальном тексте документа, видимо, допущена опечатка: постановление Правительства Брянской области от 12.11.2018 имеет номер 578-п, а не 578.</w:t>
            </w:r>
          </w:p>
        </w:tc>
      </w:tr>
    </w:tbl>
    <w:p w:rsidR="00E2524F" w:rsidRDefault="00E2524F">
      <w:pPr>
        <w:pStyle w:val="ConsPlusNormal"/>
        <w:spacing w:before="300"/>
        <w:ind w:firstLine="540"/>
        <w:jc w:val="both"/>
      </w:pPr>
      <w:r>
        <w:t xml:space="preserve">а) наличие в бюджете муниципального образования бюджетных ассигнований на исполнение расходных обязательств муниципального образования в размере, установленном предельным уровнем софинансирования расходных обязательств муниципальных образований в соответствии с </w:t>
      </w:r>
      <w:hyperlink r:id="rId98" w:history="1">
        <w:r>
          <w:rPr>
            <w:color w:val="0000FF"/>
          </w:rPr>
          <w:t>постановлением</w:t>
        </w:r>
      </w:hyperlink>
      <w:r>
        <w:t xml:space="preserve"> Правительства Брянской области от 12 ноября 2018 г. N 578 "Об утверждении предельных уровней софинансирования расходных обязательств муниципальных образований из областного бюджета на 2019 год и на плановый период 2020 и 2021 годов" на цель, указанную в пункте 2 настоящего Порядка, на финансирование которых предоставляются субсидии;</w:t>
      </w:r>
    </w:p>
    <w:p w:rsidR="00E2524F" w:rsidRDefault="00E2524F">
      <w:pPr>
        <w:pStyle w:val="ConsPlusNormal"/>
        <w:spacing w:before="240"/>
        <w:ind w:firstLine="540"/>
        <w:jc w:val="both"/>
      </w:pPr>
      <w:r>
        <w:t xml:space="preserve">б)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99" w:history="1">
        <w:r>
          <w:rPr>
            <w:color w:val="0000FF"/>
          </w:rPr>
          <w:t>пунктом 10</w:t>
        </w:r>
      </w:hyperlink>
      <w:r>
        <w:t xml:space="preserve"> Правил формирования, предоставления и распределения субсидий.</w:t>
      </w:r>
    </w:p>
    <w:p w:rsidR="00E2524F" w:rsidRDefault="00E2524F">
      <w:pPr>
        <w:pStyle w:val="ConsPlusNormal"/>
        <w:spacing w:before="240"/>
        <w:ind w:firstLine="540"/>
        <w:jc w:val="both"/>
      </w:pPr>
      <w:r>
        <w:t>5. Критериями отбора муниципальных образований для предоставления субсидий являются:</w:t>
      </w:r>
    </w:p>
    <w:p w:rsidR="00E2524F" w:rsidRDefault="00E2524F">
      <w:pPr>
        <w:pStyle w:val="ConsPlusNormal"/>
        <w:spacing w:before="240"/>
        <w:ind w:firstLine="540"/>
        <w:jc w:val="both"/>
      </w:pPr>
      <w:r>
        <w:t>а) наличие в образовательной организации детей-инвалидов;</w:t>
      </w:r>
    </w:p>
    <w:p w:rsidR="00E2524F" w:rsidRDefault="00E2524F">
      <w:pPr>
        <w:pStyle w:val="ConsPlusNormal"/>
        <w:spacing w:before="240"/>
        <w:ind w:firstLine="540"/>
        <w:jc w:val="both"/>
      </w:pPr>
      <w:r>
        <w:t>б) наличие в бюджете муниципального образования бюджетных ассигнований на исполнение расходного обязательства, на финансирование которого предоставляется субсидия;</w:t>
      </w:r>
    </w:p>
    <w:p w:rsidR="00E2524F" w:rsidRDefault="00E2524F">
      <w:pPr>
        <w:pStyle w:val="ConsPlusNormal"/>
        <w:spacing w:before="240"/>
        <w:ind w:firstLine="540"/>
        <w:jc w:val="both"/>
      </w:pPr>
      <w:r>
        <w:t>в) наличие программы/подпрограммы (плана) муниципального образования, предусматривающей софинансирование мероприятий государственной программы Российской Федерации "Доступная среда" или государственной программы "Доступная среда Брянской области", в целях которых предоставляется субсидия.</w:t>
      </w:r>
    </w:p>
    <w:p w:rsidR="00E2524F" w:rsidRDefault="00E2524F">
      <w:pPr>
        <w:pStyle w:val="ConsPlusNormal"/>
        <w:spacing w:before="240"/>
        <w:ind w:firstLine="540"/>
        <w:jc w:val="both"/>
      </w:pPr>
      <w:r>
        <w:t>6.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w:t>
      </w:r>
    </w:p>
    <w:p w:rsidR="00E2524F" w:rsidRDefault="00E2524F">
      <w:pPr>
        <w:pStyle w:val="ConsPlusNormal"/>
        <w:jc w:val="both"/>
      </w:pPr>
      <w:r>
        <w:t xml:space="preserve">(п. 6 в ред. </w:t>
      </w:r>
      <w:hyperlink r:id="rId100" w:history="1">
        <w:r>
          <w:rPr>
            <w:color w:val="0000FF"/>
          </w:rPr>
          <w:t>Постановления</w:t>
        </w:r>
      </w:hyperlink>
      <w:r>
        <w:t xml:space="preserve"> Правительства Брянской области от 23.12.2019 N 638-п)</w:t>
      </w:r>
    </w:p>
    <w:p w:rsidR="00E2524F" w:rsidRDefault="00E2524F">
      <w:pPr>
        <w:pStyle w:val="ConsPlusNormal"/>
        <w:spacing w:before="240"/>
        <w:ind w:firstLine="540"/>
        <w:jc w:val="both"/>
      </w:pPr>
      <w:r>
        <w:t>7. Главным распорядителем средств областного бюджета является департамент образования и науки Брянской области.</w:t>
      </w:r>
    </w:p>
    <w:p w:rsidR="00E2524F" w:rsidRDefault="00E2524F">
      <w:pPr>
        <w:pStyle w:val="ConsPlusNormal"/>
        <w:spacing w:before="240"/>
        <w:ind w:firstLine="540"/>
        <w:jc w:val="both"/>
      </w:pPr>
      <w:r>
        <w:t xml:space="preserve">8. Главный распорядитель средств областного бюджета при выполнении </w:t>
      </w:r>
      <w:r>
        <w:lastRenderedPageBreak/>
        <w:t>муниципальным образованием в полном объеме условий предоставления субсидий, установленных пунктом 4 настоящего Порядка, перечисляет бюджетные средства в соответствии со сводной бюджетной росписью областного бюджета в пределах лимитов бюджетных обязательств.</w:t>
      </w:r>
    </w:p>
    <w:p w:rsidR="00E2524F" w:rsidRDefault="00E2524F">
      <w:pPr>
        <w:pStyle w:val="ConsPlusNormal"/>
        <w:spacing w:before="240"/>
        <w:ind w:firstLine="540"/>
        <w:jc w:val="both"/>
      </w:pPr>
      <w:r>
        <w:t>9. Субсидии зачисляются в доходы бюджетов муниципальных образований на счета, открытые для кассового обслуживания исполнения бюджетов в Управлении Федерального казначейства по Брянской области.</w:t>
      </w:r>
    </w:p>
    <w:p w:rsidR="00E2524F" w:rsidRDefault="00E2524F">
      <w:pPr>
        <w:pStyle w:val="ConsPlusNormal"/>
        <w:spacing w:before="240"/>
        <w:ind w:firstLine="540"/>
        <w:jc w:val="both"/>
      </w:pPr>
      <w:r>
        <w:t>10. Учет операций по использованию средств, полученных в виде субсидий, осуществляется на лицевых счетах получателей средств бюджетов муниципальных образований, открытых в Управлении Федерального казначейства по Брянской области для осуществления кассового обслуживания исполнения местных бюджетов.</w:t>
      </w:r>
    </w:p>
    <w:p w:rsidR="00E2524F" w:rsidRDefault="00E2524F">
      <w:pPr>
        <w:pStyle w:val="ConsPlusNormal"/>
        <w:spacing w:before="240"/>
        <w:ind w:firstLine="540"/>
        <w:jc w:val="both"/>
      </w:pPr>
      <w:r>
        <w:t>11. Эффективность использования муниципальными образованиями предоставленных субсидий оценивается департаментом образования и науки Брянской области на основании отчетов органов местного самоуправления муниципальных образований о произведенных расходах.</w:t>
      </w:r>
    </w:p>
    <w:p w:rsidR="00E2524F" w:rsidRDefault="00E2524F">
      <w:pPr>
        <w:pStyle w:val="ConsPlusNormal"/>
        <w:spacing w:before="240"/>
        <w:ind w:firstLine="540"/>
        <w:jc w:val="both"/>
      </w:pPr>
      <w:r>
        <w:t>12. Органы местного самоуправления муниципальных образований ежемесячно представляют главному распорядителю средств областного бюджета отчет об использовании субсидий в срок до 5-го числа месяца, следующего за кварталом, в котором была получена субсидия.</w:t>
      </w:r>
    </w:p>
    <w:p w:rsidR="00E2524F" w:rsidRDefault="00E2524F">
      <w:pPr>
        <w:pStyle w:val="ConsPlusNormal"/>
        <w:spacing w:before="240"/>
        <w:ind w:firstLine="540"/>
        <w:jc w:val="both"/>
      </w:pPr>
      <w:r>
        <w:t xml:space="preserve">13. Субсидии носят целевой характер. В случае нарушения муниципальным образованием условий предоставления субсидий, использования средств областного бюджета не по целевому назначению, соответствующие средства взыскиваются в областной бюджет в установленном законодательством порядке в соответствии с </w:t>
      </w:r>
      <w:hyperlink r:id="rId101" w:history="1">
        <w:r>
          <w:rPr>
            <w:color w:val="0000FF"/>
          </w:rPr>
          <w:t>пунктом 16</w:t>
        </w:r>
      </w:hyperlink>
      <w:r>
        <w:t xml:space="preserve"> Правил формирования, предоставления и распределения субсидий.</w:t>
      </w:r>
    </w:p>
    <w:p w:rsidR="00E2524F" w:rsidRDefault="00E2524F">
      <w:pPr>
        <w:pStyle w:val="ConsPlusNormal"/>
        <w:spacing w:before="240"/>
        <w:ind w:firstLine="540"/>
        <w:jc w:val="both"/>
      </w:pPr>
      <w:r>
        <w:t xml:space="preserve">14.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02"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03" w:history="1">
        <w:r>
          <w:rPr>
            <w:color w:val="0000FF"/>
          </w:rPr>
          <w:t>пунктом 16</w:t>
        </w:r>
      </w:hyperlink>
      <w:r>
        <w:t xml:space="preserve"> Правил формирования, предоставления и распределения субсидий.</w:t>
      </w:r>
    </w:p>
    <w:p w:rsidR="00E2524F" w:rsidRDefault="00E2524F">
      <w:pPr>
        <w:pStyle w:val="ConsPlusNormal"/>
        <w:spacing w:before="240"/>
        <w:ind w:firstLine="540"/>
        <w:jc w:val="both"/>
      </w:pPr>
      <w:r>
        <w:t>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пунктом 20 указанных Правил.</w:t>
      </w:r>
    </w:p>
    <w:p w:rsidR="00E2524F" w:rsidRDefault="00E2524F">
      <w:pPr>
        <w:pStyle w:val="ConsPlusNormal"/>
        <w:spacing w:before="240"/>
        <w:ind w:firstLine="540"/>
        <w:jc w:val="both"/>
      </w:pPr>
      <w:r>
        <w:t>15. Неиспользованный остаток средств субсидии по итогам года подлежит возврату в областной бюджет. 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законодательством.</w:t>
      </w:r>
    </w:p>
    <w:p w:rsidR="00E2524F" w:rsidRDefault="00E2524F">
      <w:pPr>
        <w:pStyle w:val="ConsPlusNormal"/>
        <w:spacing w:before="240"/>
        <w:ind w:firstLine="540"/>
        <w:jc w:val="both"/>
      </w:pPr>
      <w:r>
        <w:t xml:space="preserve">16. Контроль за целевым и эффективным использованием бюджетных средств осуществляют органы местного самоуправления муниципальных образований и </w:t>
      </w:r>
      <w:r>
        <w:lastRenderedPageBreak/>
        <w:t>департамент образования и науки Брянской области.</w:t>
      </w:r>
    </w:p>
    <w:p w:rsidR="00E2524F" w:rsidRDefault="00E2524F">
      <w:pPr>
        <w:pStyle w:val="ConsPlusNormal"/>
        <w:spacing w:before="240"/>
        <w:ind w:firstLine="540"/>
        <w:jc w:val="both"/>
      </w:pPr>
      <w:r>
        <w:t>17. Критерием оценки эффективности использования предоставленной субсидии является достижение муниципальным образованием установленных соглашением о предоставлении субсидий из областного бюджета бюджетам муниципальных образований значений показателей результативности исполнения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2524F" w:rsidRDefault="00E2524F">
      <w:pPr>
        <w:pStyle w:val="ConsPlusNormal"/>
        <w:jc w:val="both"/>
      </w:pPr>
    </w:p>
    <w:p w:rsidR="00E2524F" w:rsidRDefault="00E2524F">
      <w:pPr>
        <w:pStyle w:val="ConsPlusTitle"/>
        <w:jc w:val="center"/>
        <w:outlineLvl w:val="2"/>
      </w:pPr>
      <w:r>
        <w:t>Методика</w:t>
      </w:r>
    </w:p>
    <w:p w:rsidR="00E2524F" w:rsidRDefault="00E2524F">
      <w:pPr>
        <w:pStyle w:val="ConsPlusTitle"/>
        <w:jc w:val="center"/>
      </w:pPr>
      <w:r>
        <w:t>распределения субсидий бюджетам муниципальных образований</w:t>
      </w:r>
    </w:p>
    <w:p w:rsidR="00E2524F" w:rsidRDefault="00E2524F">
      <w:pPr>
        <w:pStyle w:val="ConsPlusTitle"/>
        <w:jc w:val="center"/>
      </w:pPr>
      <w:r>
        <w:t>на проведение мероприятий по созданию в дошкольных</w:t>
      </w:r>
    </w:p>
    <w:p w:rsidR="00E2524F" w:rsidRDefault="00E2524F">
      <w:pPr>
        <w:pStyle w:val="ConsPlusTitle"/>
        <w:jc w:val="center"/>
      </w:pPr>
      <w:r>
        <w:t>образовательных, общеобразовательных организациях,</w:t>
      </w:r>
    </w:p>
    <w:p w:rsidR="00E2524F" w:rsidRDefault="00E2524F">
      <w:pPr>
        <w:pStyle w:val="ConsPlusTitle"/>
        <w:jc w:val="center"/>
      </w:pPr>
      <w:r>
        <w:t>организациях дополнительного образования детей (в том числе</w:t>
      </w:r>
    </w:p>
    <w:p w:rsidR="00E2524F" w:rsidRDefault="00E2524F">
      <w:pPr>
        <w:pStyle w:val="ConsPlusTitle"/>
        <w:jc w:val="center"/>
      </w:pPr>
      <w:r>
        <w:t>в организациях, осуществляющих образовательную деятельность</w:t>
      </w:r>
    </w:p>
    <w:p w:rsidR="00E2524F" w:rsidRDefault="00E2524F">
      <w:pPr>
        <w:pStyle w:val="ConsPlusTitle"/>
        <w:jc w:val="center"/>
      </w:pPr>
      <w:r>
        <w:t>по адаптированным основным общеобразовательным программам)</w:t>
      </w:r>
    </w:p>
    <w:p w:rsidR="00E2524F" w:rsidRDefault="00E2524F">
      <w:pPr>
        <w:pStyle w:val="ConsPlusTitle"/>
        <w:jc w:val="center"/>
      </w:pPr>
      <w:r>
        <w:t>условий для получения детьми-инвалидами</w:t>
      </w:r>
    </w:p>
    <w:p w:rsidR="00E2524F" w:rsidRDefault="00E2524F">
      <w:pPr>
        <w:pStyle w:val="ConsPlusTitle"/>
        <w:jc w:val="center"/>
      </w:pPr>
      <w:r>
        <w:t>качественного образования</w:t>
      </w:r>
    </w:p>
    <w:p w:rsidR="00E2524F" w:rsidRDefault="00E2524F">
      <w:pPr>
        <w:pStyle w:val="ConsPlusNormal"/>
        <w:jc w:val="both"/>
      </w:pPr>
    </w:p>
    <w:p w:rsidR="00E2524F" w:rsidRDefault="00E2524F">
      <w:pPr>
        <w:pStyle w:val="ConsPlusNormal"/>
        <w:ind w:firstLine="540"/>
        <w:jc w:val="both"/>
      </w:pPr>
      <w:r>
        <w:t>1. Субсидии распределяются бюджетам муниципальных образований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(далее - по созданию условий для получения детьми-инвалидами качественного образования) (далее - субсидии).</w:t>
      </w:r>
    </w:p>
    <w:p w:rsidR="00E2524F" w:rsidRDefault="00E2524F">
      <w:pPr>
        <w:pStyle w:val="ConsPlusNormal"/>
        <w:spacing w:before="240"/>
        <w:ind w:firstLine="540"/>
        <w:jc w:val="both"/>
      </w:pPr>
      <w:r>
        <w:t>2. Расчет размера субсидии бюджету i-го муниципального образования осуществляется по следующей формуле:</w:t>
      </w:r>
    </w:p>
    <w:p w:rsidR="00E2524F" w:rsidRDefault="00E2524F">
      <w:pPr>
        <w:pStyle w:val="ConsPlusNormal"/>
        <w:jc w:val="both"/>
      </w:pPr>
    </w:p>
    <w:p w:rsidR="00E2524F" w:rsidRDefault="00A006FE">
      <w:pPr>
        <w:pStyle w:val="ConsPlusNormal"/>
        <w:ind w:firstLine="540"/>
        <w:jc w:val="both"/>
      </w:pPr>
      <w:r>
        <w:rPr>
          <w:noProof/>
          <w:position w:val="-24"/>
        </w:rPr>
        <w:drawing>
          <wp:inline distT="0" distB="0" distL="0" distR="0">
            <wp:extent cx="1359535" cy="469265"/>
            <wp:effectExtent l="0" t="0" r="0" b="6985"/>
            <wp:docPr id="33" name="Рисунок 33" descr="base_23753_65319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753_65319_32800"/>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59535" cy="469265"/>
                    </a:xfrm>
                    <a:prstGeom prst="rect">
                      <a:avLst/>
                    </a:prstGeom>
                    <a:noFill/>
                    <a:ln>
                      <a:noFill/>
                    </a:ln>
                  </pic:spPr>
                </pic:pic>
              </a:graphicData>
            </a:graphic>
          </wp:inline>
        </w:drawing>
      </w:r>
    </w:p>
    <w:p w:rsidR="00E2524F" w:rsidRDefault="00E2524F">
      <w:pPr>
        <w:pStyle w:val="ConsPlusNormal"/>
        <w:jc w:val="both"/>
      </w:pPr>
    </w:p>
    <w:p w:rsidR="00E2524F" w:rsidRDefault="00E2524F">
      <w:pPr>
        <w:pStyle w:val="ConsPlusNormal"/>
        <w:ind w:firstLine="540"/>
        <w:jc w:val="both"/>
      </w:pPr>
      <w:r>
        <w:t>S</w:t>
      </w:r>
      <w:r>
        <w:rPr>
          <w:vertAlign w:val="subscript"/>
        </w:rPr>
        <w:t>i</w:t>
      </w:r>
      <w:r>
        <w:t xml:space="preserve"> - размер субсидии бюджету i-го муниципального образования;</w:t>
      </w:r>
    </w:p>
    <w:p w:rsidR="00E2524F" w:rsidRDefault="00E2524F">
      <w:pPr>
        <w:pStyle w:val="ConsPlusNormal"/>
        <w:spacing w:before="240"/>
        <w:ind w:firstLine="540"/>
        <w:jc w:val="both"/>
      </w:pPr>
      <w:r>
        <w:t>Sh - общий объем субсидии, подлежащий распределению между бюджетами муниципальных образований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2524F" w:rsidRDefault="00E2524F">
      <w:pPr>
        <w:pStyle w:val="ConsPlusNormal"/>
        <w:spacing w:before="240"/>
        <w:ind w:firstLine="540"/>
        <w:jc w:val="both"/>
      </w:pPr>
      <w:r>
        <w:t>Nh - общее количество образовательных организаций, в том числе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муниципальных районов (городских округов) региона согласно перечню в соглашении между Министерством труда и социальной защиты Российской Федерации/Министерством просвещения Российской Федерации и Правительством Брянской области на соответствующий год;</w:t>
      </w:r>
    </w:p>
    <w:p w:rsidR="00E2524F" w:rsidRDefault="00E2524F">
      <w:pPr>
        <w:pStyle w:val="ConsPlusNormal"/>
        <w:spacing w:before="240"/>
        <w:ind w:firstLine="540"/>
        <w:jc w:val="both"/>
      </w:pPr>
      <w:r>
        <w:lastRenderedPageBreak/>
        <w:t>mh - количество образовательных организаций, в том числе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муниципального образования, где планируется создать условия для получения детьми-инвалидами качественного образования на основании указанного перечня в соглашении.</w:t>
      </w: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both"/>
      </w:pPr>
    </w:p>
    <w:p w:rsidR="00E2524F" w:rsidRDefault="00E2524F">
      <w:pPr>
        <w:pStyle w:val="ConsPlusNormal"/>
        <w:jc w:val="right"/>
        <w:outlineLvl w:val="1"/>
      </w:pPr>
      <w:r>
        <w:t>Приложение 3</w:t>
      </w:r>
    </w:p>
    <w:p w:rsidR="00E2524F" w:rsidRDefault="00E2524F">
      <w:pPr>
        <w:pStyle w:val="ConsPlusNormal"/>
        <w:jc w:val="right"/>
      </w:pPr>
      <w:r>
        <w:t>к государственной программе</w:t>
      </w:r>
    </w:p>
    <w:p w:rsidR="00E2524F" w:rsidRDefault="00E2524F">
      <w:pPr>
        <w:pStyle w:val="ConsPlusNormal"/>
        <w:jc w:val="right"/>
      </w:pPr>
      <w:r>
        <w:t>"Доступная среда Брянской области"</w:t>
      </w:r>
    </w:p>
    <w:p w:rsidR="00E2524F" w:rsidRDefault="00E2524F">
      <w:pPr>
        <w:pStyle w:val="ConsPlusNormal"/>
        <w:jc w:val="center"/>
      </w:pPr>
    </w:p>
    <w:p w:rsidR="00E2524F" w:rsidRDefault="00E2524F">
      <w:pPr>
        <w:pStyle w:val="ConsPlusTitle"/>
        <w:jc w:val="center"/>
      </w:pPr>
      <w:bookmarkStart w:id="5" w:name="P1507"/>
      <w:bookmarkEnd w:id="5"/>
      <w:r>
        <w:t>План</w:t>
      </w:r>
    </w:p>
    <w:p w:rsidR="00E2524F" w:rsidRDefault="00E2524F">
      <w:pPr>
        <w:pStyle w:val="ConsPlusTitle"/>
        <w:jc w:val="center"/>
      </w:pPr>
      <w:r>
        <w:t>реализации государственной программы</w:t>
      </w:r>
    </w:p>
    <w:p w:rsidR="00E2524F" w:rsidRDefault="00E25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24F">
        <w:trPr>
          <w:jc w:val="center"/>
        </w:trPr>
        <w:tc>
          <w:tcPr>
            <w:tcW w:w="9294" w:type="dxa"/>
            <w:tcBorders>
              <w:top w:val="nil"/>
              <w:left w:val="single" w:sz="24" w:space="0" w:color="CED3F1"/>
              <w:bottom w:val="nil"/>
              <w:right w:val="single" w:sz="24" w:space="0" w:color="F4F3F8"/>
            </w:tcBorders>
            <w:shd w:val="clear" w:color="auto" w:fill="F4F3F8"/>
          </w:tcPr>
          <w:p w:rsidR="00E2524F" w:rsidRDefault="00E2524F">
            <w:pPr>
              <w:pStyle w:val="ConsPlusNormal"/>
              <w:jc w:val="center"/>
            </w:pPr>
            <w:r>
              <w:rPr>
                <w:color w:val="392C69"/>
              </w:rPr>
              <w:t>Список изменяющих документов</w:t>
            </w:r>
          </w:p>
          <w:p w:rsidR="00E2524F" w:rsidRDefault="00E2524F">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Брянской области от 28.12.2020 N 698-п)</w:t>
            </w:r>
          </w:p>
        </w:tc>
      </w:tr>
    </w:tbl>
    <w:p w:rsidR="00E2524F" w:rsidRDefault="00E2524F">
      <w:pPr>
        <w:pStyle w:val="ConsPlusNormal"/>
        <w:jc w:val="both"/>
      </w:pPr>
    </w:p>
    <w:p w:rsidR="00E2524F" w:rsidRDefault="00E2524F">
      <w:pPr>
        <w:sectPr w:rsidR="00E252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3379"/>
        <w:gridCol w:w="1984"/>
        <w:gridCol w:w="1684"/>
        <w:gridCol w:w="694"/>
        <w:gridCol w:w="424"/>
        <w:gridCol w:w="589"/>
        <w:gridCol w:w="514"/>
        <w:gridCol w:w="850"/>
        <w:gridCol w:w="1504"/>
        <w:gridCol w:w="1504"/>
        <w:gridCol w:w="1504"/>
        <w:gridCol w:w="1744"/>
      </w:tblGrid>
      <w:tr w:rsidR="00E2524F">
        <w:tc>
          <w:tcPr>
            <w:tcW w:w="664" w:type="dxa"/>
            <w:vMerge w:val="restart"/>
          </w:tcPr>
          <w:p w:rsidR="00E2524F" w:rsidRDefault="00E2524F">
            <w:pPr>
              <w:pStyle w:val="ConsPlusNormal"/>
              <w:jc w:val="center"/>
            </w:pPr>
            <w:r>
              <w:lastRenderedPageBreak/>
              <w:t>N п/п</w:t>
            </w:r>
          </w:p>
        </w:tc>
        <w:tc>
          <w:tcPr>
            <w:tcW w:w="3379" w:type="dxa"/>
            <w:vMerge w:val="restart"/>
          </w:tcPr>
          <w:p w:rsidR="00E2524F" w:rsidRDefault="00E2524F">
            <w:pPr>
              <w:pStyle w:val="ConsPlusNormal"/>
              <w:jc w:val="center"/>
            </w:pPr>
            <w:r>
              <w:t>Подпрограмма, основное мероприятие (проект), направление расходов, мероприятие</w:t>
            </w:r>
          </w:p>
        </w:tc>
        <w:tc>
          <w:tcPr>
            <w:tcW w:w="1984" w:type="dxa"/>
            <w:vMerge w:val="restart"/>
          </w:tcPr>
          <w:p w:rsidR="00E2524F" w:rsidRDefault="00E2524F">
            <w:pPr>
              <w:pStyle w:val="ConsPlusNormal"/>
              <w:jc w:val="center"/>
            </w:pPr>
            <w:r>
              <w:t>Ответственный исполнитель, соисполнитель</w:t>
            </w:r>
          </w:p>
        </w:tc>
        <w:tc>
          <w:tcPr>
            <w:tcW w:w="1684" w:type="dxa"/>
            <w:vMerge w:val="restart"/>
          </w:tcPr>
          <w:p w:rsidR="00E2524F" w:rsidRDefault="00E2524F">
            <w:pPr>
              <w:pStyle w:val="ConsPlusNormal"/>
              <w:jc w:val="center"/>
            </w:pPr>
            <w:r>
              <w:t>Источник финансового обеспечения</w:t>
            </w:r>
          </w:p>
        </w:tc>
        <w:tc>
          <w:tcPr>
            <w:tcW w:w="3071" w:type="dxa"/>
            <w:gridSpan w:val="5"/>
          </w:tcPr>
          <w:p w:rsidR="00E2524F" w:rsidRDefault="00E2524F">
            <w:pPr>
              <w:pStyle w:val="ConsPlusNormal"/>
              <w:jc w:val="center"/>
            </w:pPr>
            <w:r>
              <w:t>Код бюджетной классификации</w:t>
            </w:r>
          </w:p>
        </w:tc>
        <w:tc>
          <w:tcPr>
            <w:tcW w:w="4512" w:type="dxa"/>
            <w:gridSpan w:val="3"/>
          </w:tcPr>
          <w:p w:rsidR="00E2524F" w:rsidRDefault="00E2524F">
            <w:pPr>
              <w:pStyle w:val="ConsPlusNormal"/>
              <w:jc w:val="center"/>
            </w:pPr>
            <w:r>
              <w:t>Объем средств на реализацию, рублей</w:t>
            </w:r>
          </w:p>
        </w:tc>
        <w:tc>
          <w:tcPr>
            <w:tcW w:w="1744" w:type="dxa"/>
            <w:vMerge w:val="restart"/>
          </w:tcPr>
          <w:p w:rsidR="00E2524F" w:rsidRDefault="00E2524F">
            <w:pPr>
              <w:pStyle w:val="ConsPlusNormal"/>
              <w:jc w:val="center"/>
            </w:pPr>
            <w:r>
              <w:t>Связь основного мероприятия, проекта (программы) с целевыми показателями (индикаторами) (порядковые номера показателей (индикаторов))</w:t>
            </w: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jc w:val="center"/>
            </w:pPr>
            <w:r>
              <w:t>ГРБС</w:t>
            </w:r>
          </w:p>
        </w:tc>
        <w:tc>
          <w:tcPr>
            <w:tcW w:w="424" w:type="dxa"/>
          </w:tcPr>
          <w:p w:rsidR="00E2524F" w:rsidRDefault="00E2524F">
            <w:pPr>
              <w:pStyle w:val="ConsPlusNormal"/>
              <w:jc w:val="center"/>
            </w:pPr>
            <w:r>
              <w:t>ГП</w:t>
            </w:r>
          </w:p>
        </w:tc>
        <w:tc>
          <w:tcPr>
            <w:tcW w:w="589" w:type="dxa"/>
          </w:tcPr>
          <w:p w:rsidR="00E2524F" w:rsidRDefault="00E2524F">
            <w:pPr>
              <w:pStyle w:val="ConsPlusNormal"/>
              <w:jc w:val="center"/>
            </w:pPr>
            <w:r>
              <w:t>ПГП</w:t>
            </w:r>
          </w:p>
        </w:tc>
        <w:tc>
          <w:tcPr>
            <w:tcW w:w="514" w:type="dxa"/>
          </w:tcPr>
          <w:p w:rsidR="00E2524F" w:rsidRDefault="00E2524F">
            <w:pPr>
              <w:pStyle w:val="ConsPlusNormal"/>
              <w:jc w:val="center"/>
            </w:pPr>
            <w:r>
              <w:t>ОМ</w:t>
            </w:r>
          </w:p>
        </w:tc>
        <w:tc>
          <w:tcPr>
            <w:tcW w:w="850" w:type="dxa"/>
          </w:tcPr>
          <w:p w:rsidR="00E2524F" w:rsidRDefault="00E2524F">
            <w:pPr>
              <w:pStyle w:val="ConsPlusNormal"/>
              <w:jc w:val="center"/>
            </w:pPr>
            <w:r>
              <w:t>НР</w:t>
            </w:r>
          </w:p>
        </w:tc>
        <w:tc>
          <w:tcPr>
            <w:tcW w:w="1504" w:type="dxa"/>
          </w:tcPr>
          <w:p w:rsidR="00E2524F" w:rsidRDefault="00E2524F">
            <w:pPr>
              <w:pStyle w:val="ConsPlusNormal"/>
              <w:jc w:val="center"/>
            </w:pPr>
            <w:r>
              <w:t>2020 год</w:t>
            </w:r>
          </w:p>
        </w:tc>
        <w:tc>
          <w:tcPr>
            <w:tcW w:w="1504" w:type="dxa"/>
          </w:tcPr>
          <w:p w:rsidR="00E2524F" w:rsidRDefault="00E2524F">
            <w:pPr>
              <w:pStyle w:val="ConsPlusNormal"/>
              <w:jc w:val="center"/>
            </w:pPr>
            <w:r>
              <w:t>2021 год</w:t>
            </w:r>
          </w:p>
        </w:tc>
        <w:tc>
          <w:tcPr>
            <w:tcW w:w="1504" w:type="dxa"/>
          </w:tcPr>
          <w:p w:rsidR="00E2524F" w:rsidRDefault="00E2524F">
            <w:pPr>
              <w:pStyle w:val="ConsPlusNormal"/>
              <w:jc w:val="center"/>
            </w:pPr>
            <w:r>
              <w:t>2022 год</w:t>
            </w:r>
          </w:p>
        </w:tc>
        <w:tc>
          <w:tcPr>
            <w:tcW w:w="1744" w:type="dxa"/>
            <w:vMerge/>
          </w:tcPr>
          <w:p w:rsidR="00E2524F" w:rsidRDefault="00E2524F"/>
        </w:tc>
      </w:tr>
      <w:tr w:rsidR="00E2524F">
        <w:tc>
          <w:tcPr>
            <w:tcW w:w="664" w:type="dxa"/>
            <w:vAlign w:val="center"/>
          </w:tcPr>
          <w:p w:rsidR="00E2524F" w:rsidRDefault="00E2524F">
            <w:pPr>
              <w:pStyle w:val="ConsPlusNormal"/>
              <w:jc w:val="center"/>
            </w:pPr>
            <w:r>
              <w:t>1</w:t>
            </w:r>
          </w:p>
        </w:tc>
        <w:tc>
          <w:tcPr>
            <w:tcW w:w="3379" w:type="dxa"/>
            <w:vAlign w:val="center"/>
          </w:tcPr>
          <w:p w:rsidR="00E2524F" w:rsidRDefault="00E2524F">
            <w:pPr>
              <w:pStyle w:val="ConsPlusNormal"/>
              <w:jc w:val="center"/>
            </w:pPr>
            <w:r>
              <w:t>2</w:t>
            </w:r>
          </w:p>
        </w:tc>
        <w:tc>
          <w:tcPr>
            <w:tcW w:w="1984" w:type="dxa"/>
            <w:vAlign w:val="center"/>
          </w:tcPr>
          <w:p w:rsidR="00E2524F" w:rsidRDefault="00E2524F">
            <w:pPr>
              <w:pStyle w:val="ConsPlusNormal"/>
              <w:jc w:val="center"/>
            </w:pPr>
            <w:r>
              <w:t>3</w:t>
            </w:r>
          </w:p>
        </w:tc>
        <w:tc>
          <w:tcPr>
            <w:tcW w:w="1684" w:type="dxa"/>
            <w:vAlign w:val="center"/>
          </w:tcPr>
          <w:p w:rsidR="00E2524F" w:rsidRDefault="00E2524F">
            <w:pPr>
              <w:pStyle w:val="ConsPlusNormal"/>
              <w:jc w:val="center"/>
            </w:pPr>
            <w:r>
              <w:t>4</w:t>
            </w:r>
          </w:p>
        </w:tc>
        <w:tc>
          <w:tcPr>
            <w:tcW w:w="694" w:type="dxa"/>
            <w:vAlign w:val="center"/>
          </w:tcPr>
          <w:p w:rsidR="00E2524F" w:rsidRDefault="00E2524F">
            <w:pPr>
              <w:pStyle w:val="ConsPlusNormal"/>
              <w:jc w:val="center"/>
            </w:pPr>
            <w:r>
              <w:t>5</w:t>
            </w:r>
          </w:p>
        </w:tc>
        <w:tc>
          <w:tcPr>
            <w:tcW w:w="424" w:type="dxa"/>
            <w:vAlign w:val="center"/>
          </w:tcPr>
          <w:p w:rsidR="00E2524F" w:rsidRDefault="00E2524F">
            <w:pPr>
              <w:pStyle w:val="ConsPlusNormal"/>
              <w:jc w:val="center"/>
            </w:pPr>
            <w:r>
              <w:t>6</w:t>
            </w:r>
          </w:p>
        </w:tc>
        <w:tc>
          <w:tcPr>
            <w:tcW w:w="589" w:type="dxa"/>
            <w:vAlign w:val="center"/>
          </w:tcPr>
          <w:p w:rsidR="00E2524F" w:rsidRDefault="00E2524F">
            <w:pPr>
              <w:pStyle w:val="ConsPlusNormal"/>
              <w:jc w:val="center"/>
            </w:pPr>
            <w:r>
              <w:t>7</w:t>
            </w:r>
          </w:p>
        </w:tc>
        <w:tc>
          <w:tcPr>
            <w:tcW w:w="514" w:type="dxa"/>
            <w:vAlign w:val="center"/>
          </w:tcPr>
          <w:p w:rsidR="00E2524F" w:rsidRDefault="00E2524F">
            <w:pPr>
              <w:pStyle w:val="ConsPlusNormal"/>
              <w:jc w:val="center"/>
            </w:pPr>
            <w:r>
              <w:t>8</w:t>
            </w:r>
          </w:p>
        </w:tc>
        <w:tc>
          <w:tcPr>
            <w:tcW w:w="850" w:type="dxa"/>
            <w:vAlign w:val="center"/>
          </w:tcPr>
          <w:p w:rsidR="00E2524F" w:rsidRDefault="00E2524F">
            <w:pPr>
              <w:pStyle w:val="ConsPlusNormal"/>
              <w:jc w:val="center"/>
            </w:pPr>
            <w:r>
              <w:t>9</w:t>
            </w:r>
          </w:p>
        </w:tc>
        <w:tc>
          <w:tcPr>
            <w:tcW w:w="1504" w:type="dxa"/>
            <w:vAlign w:val="center"/>
          </w:tcPr>
          <w:p w:rsidR="00E2524F" w:rsidRDefault="00E2524F">
            <w:pPr>
              <w:pStyle w:val="ConsPlusNormal"/>
              <w:jc w:val="center"/>
            </w:pPr>
            <w:r>
              <w:t>10</w:t>
            </w:r>
          </w:p>
        </w:tc>
        <w:tc>
          <w:tcPr>
            <w:tcW w:w="1504" w:type="dxa"/>
            <w:vAlign w:val="center"/>
          </w:tcPr>
          <w:p w:rsidR="00E2524F" w:rsidRDefault="00E2524F">
            <w:pPr>
              <w:pStyle w:val="ConsPlusNormal"/>
              <w:jc w:val="center"/>
            </w:pPr>
            <w:r>
              <w:t>11</w:t>
            </w:r>
          </w:p>
        </w:tc>
        <w:tc>
          <w:tcPr>
            <w:tcW w:w="1504" w:type="dxa"/>
            <w:vAlign w:val="center"/>
          </w:tcPr>
          <w:p w:rsidR="00E2524F" w:rsidRDefault="00E2524F">
            <w:pPr>
              <w:pStyle w:val="ConsPlusNormal"/>
              <w:jc w:val="center"/>
            </w:pPr>
            <w:r>
              <w:t>12</w:t>
            </w:r>
          </w:p>
        </w:tc>
        <w:tc>
          <w:tcPr>
            <w:tcW w:w="1744" w:type="dxa"/>
            <w:vAlign w:val="center"/>
          </w:tcPr>
          <w:p w:rsidR="00E2524F" w:rsidRDefault="00E2524F">
            <w:pPr>
              <w:pStyle w:val="ConsPlusNormal"/>
              <w:jc w:val="center"/>
            </w:pPr>
            <w:r>
              <w:t>13</w:t>
            </w:r>
          </w:p>
        </w:tc>
      </w:tr>
      <w:tr w:rsidR="00E2524F">
        <w:tc>
          <w:tcPr>
            <w:tcW w:w="664" w:type="dxa"/>
            <w:vMerge w:val="restart"/>
          </w:tcPr>
          <w:p w:rsidR="00E2524F" w:rsidRDefault="00E2524F">
            <w:pPr>
              <w:pStyle w:val="ConsPlusNormal"/>
            </w:pPr>
          </w:p>
        </w:tc>
        <w:tc>
          <w:tcPr>
            <w:tcW w:w="3379" w:type="dxa"/>
            <w:vMerge w:val="restart"/>
          </w:tcPr>
          <w:p w:rsidR="00E2524F" w:rsidRDefault="00E2524F">
            <w:pPr>
              <w:pStyle w:val="ConsPlusNormal"/>
            </w:pPr>
            <w:r>
              <w:t>"Доступная среда Брянской области"</w:t>
            </w:r>
          </w:p>
        </w:tc>
        <w:tc>
          <w:tcPr>
            <w:tcW w:w="1984" w:type="dxa"/>
            <w:vMerge w:val="restart"/>
          </w:tcPr>
          <w:p w:rsidR="00E2524F" w:rsidRDefault="00E2524F">
            <w:pPr>
              <w:pStyle w:val="ConsPlusNormal"/>
            </w:pPr>
            <w:r>
              <w:t xml:space="preserve">департамент внутренней политики Брянской области, департамент здравоохранения Брянской области, департамент культуры Брянской области, департамент образования и науки Брянской </w:t>
            </w:r>
            <w:r>
              <w:lastRenderedPageBreak/>
              <w:t>области, департамент семьи, социальной и демографической политики Брянской области, управление государственной службы по труду и занятости населения Брянской области, управление физической культуры и спорта Брянской области</w:t>
            </w:r>
          </w:p>
        </w:tc>
        <w:tc>
          <w:tcPr>
            <w:tcW w:w="1684" w:type="dxa"/>
            <w:vMerge w:val="restart"/>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811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814</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815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50 000,00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12 260 256,52</w:t>
            </w:r>
          </w:p>
        </w:tc>
        <w:tc>
          <w:tcPr>
            <w:tcW w:w="1504" w:type="dxa"/>
          </w:tcPr>
          <w:p w:rsidR="00E2524F" w:rsidRDefault="00E2524F">
            <w:pPr>
              <w:pStyle w:val="ConsPlusNormal"/>
              <w:jc w:val="right"/>
            </w:pPr>
            <w:r>
              <w:t>980 856,52</w:t>
            </w:r>
          </w:p>
        </w:tc>
        <w:tc>
          <w:tcPr>
            <w:tcW w:w="1504" w:type="dxa"/>
          </w:tcPr>
          <w:p w:rsidR="00E2524F" w:rsidRDefault="00E2524F">
            <w:pPr>
              <w:pStyle w:val="ConsPlusNormal"/>
              <w:jc w:val="right"/>
            </w:pPr>
            <w:r>
              <w:t>980 856,52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1 192 158,67</w:t>
            </w:r>
          </w:p>
        </w:tc>
        <w:tc>
          <w:tcPr>
            <w:tcW w:w="1504" w:type="dxa"/>
          </w:tcPr>
          <w:p w:rsidR="00E2524F" w:rsidRDefault="00E2524F">
            <w:pPr>
              <w:pStyle w:val="ConsPlusNormal"/>
              <w:jc w:val="right"/>
            </w:pPr>
            <w:r>
              <w:t>879 000,00</w:t>
            </w:r>
          </w:p>
        </w:tc>
        <w:tc>
          <w:tcPr>
            <w:tcW w:w="1504" w:type="dxa"/>
          </w:tcPr>
          <w:p w:rsidR="00E2524F" w:rsidRDefault="00E2524F">
            <w:pPr>
              <w:pStyle w:val="ConsPlusNormal"/>
              <w:jc w:val="right"/>
            </w:pPr>
            <w:r>
              <w:t>879 000,00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113 650,00</w:t>
            </w:r>
          </w:p>
        </w:tc>
        <w:tc>
          <w:tcPr>
            <w:tcW w:w="1504" w:type="dxa"/>
          </w:tcPr>
          <w:p w:rsidR="00E2524F" w:rsidRDefault="00E2524F">
            <w:pPr>
              <w:pStyle w:val="ConsPlusNormal"/>
              <w:jc w:val="right"/>
            </w:pPr>
            <w:r>
              <w:t>170 000,00</w:t>
            </w:r>
          </w:p>
        </w:tc>
        <w:tc>
          <w:tcPr>
            <w:tcW w:w="1504" w:type="dxa"/>
          </w:tcPr>
          <w:p w:rsidR="00E2524F" w:rsidRDefault="00E2524F">
            <w:pPr>
              <w:pStyle w:val="ConsPlusNormal"/>
              <w:jc w:val="right"/>
            </w:pPr>
            <w:r>
              <w:t>170 000,00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500 000,00</w:t>
            </w:r>
          </w:p>
        </w:tc>
        <w:tc>
          <w:tcPr>
            <w:tcW w:w="1504" w:type="dxa"/>
          </w:tcPr>
          <w:p w:rsidR="00E2524F" w:rsidRDefault="00E2524F">
            <w:pPr>
              <w:pStyle w:val="ConsPlusNormal"/>
              <w:jc w:val="right"/>
            </w:pPr>
            <w:r>
              <w:t>500 000,00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30 000,00</w:t>
            </w:r>
          </w:p>
        </w:tc>
        <w:tc>
          <w:tcPr>
            <w:tcW w:w="1504" w:type="dxa"/>
          </w:tcPr>
          <w:p w:rsidR="00E2524F" w:rsidRDefault="00E2524F">
            <w:pPr>
              <w:pStyle w:val="ConsPlusNormal"/>
              <w:jc w:val="right"/>
            </w:pPr>
            <w:r>
              <w:t>30 000,00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2 729 000,00</w:t>
            </w:r>
          </w:p>
        </w:tc>
        <w:tc>
          <w:tcPr>
            <w:tcW w:w="1504" w:type="dxa"/>
          </w:tcPr>
          <w:p w:rsidR="00E2524F" w:rsidRDefault="00E2524F">
            <w:pPr>
              <w:pStyle w:val="ConsPlusNormal"/>
              <w:jc w:val="right"/>
            </w:pPr>
            <w:r>
              <w:t>1 000 000,00</w:t>
            </w:r>
          </w:p>
        </w:tc>
        <w:tc>
          <w:tcPr>
            <w:tcW w:w="1504" w:type="dxa"/>
          </w:tcPr>
          <w:p w:rsidR="00E2524F" w:rsidRDefault="00E2524F">
            <w:pPr>
              <w:pStyle w:val="ConsPlusNormal"/>
              <w:jc w:val="right"/>
            </w:pPr>
            <w:r>
              <w:t>1 000 000,00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13</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832</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1 284 097,69</w:t>
            </w:r>
          </w:p>
        </w:tc>
        <w:tc>
          <w:tcPr>
            <w:tcW w:w="1504" w:type="dxa"/>
          </w:tcPr>
          <w:p w:rsidR="00E2524F" w:rsidRDefault="00E2524F">
            <w:pPr>
              <w:pStyle w:val="ConsPlusNormal"/>
              <w:jc w:val="right"/>
            </w:pPr>
            <w:r>
              <w:t>1 570 000,00</w:t>
            </w:r>
          </w:p>
        </w:tc>
        <w:tc>
          <w:tcPr>
            <w:tcW w:w="1504" w:type="dxa"/>
          </w:tcPr>
          <w:p w:rsidR="00E2524F" w:rsidRDefault="00E2524F">
            <w:pPr>
              <w:pStyle w:val="ConsPlusNormal"/>
              <w:jc w:val="right"/>
            </w:pPr>
            <w:r>
              <w:t>1 570 000,00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303 345,79</w:t>
            </w:r>
          </w:p>
        </w:tc>
        <w:tc>
          <w:tcPr>
            <w:tcW w:w="1504" w:type="dxa"/>
          </w:tcPr>
          <w:p w:rsidR="00E2524F" w:rsidRDefault="00E2524F">
            <w:pPr>
              <w:pStyle w:val="ConsPlusNormal"/>
              <w:jc w:val="right"/>
            </w:pPr>
            <w:r>
              <w:t>15 086,32</w:t>
            </w:r>
          </w:p>
        </w:tc>
        <w:tc>
          <w:tcPr>
            <w:tcW w:w="1504" w:type="dxa"/>
          </w:tcPr>
          <w:p w:rsidR="00E2524F" w:rsidRDefault="00E2524F">
            <w:pPr>
              <w:pStyle w:val="ConsPlusNormal"/>
              <w:jc w:val="right"/>
            </w:pPr>
            <w:r>
              <w:t>15 086,32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25 468 858,67</w:t>
            </w:r>
          </w:p>
        </w:tc>
        <w:tc>
          <w:tcPr>
            <w:tcW w:w="1504" w:type="dxa"/>
          </w:tcPr>
          <w:p w:rsidR="00E2524F" w:rsidRDefault="00E2524F">
            <w:pPr>
              <w:pStyle w:val="ConsPlusNormal"/>
              <w:jc w:val="right"/>
            </w:pPr>
            <w:r>
              <w:t>12 993 102,84</w:t>
            </w:r>
          </w:p>
        </w:tc>
        <w:tc>
          <w:tcPr>
            <w:tcW w:w="1504" w:type="dxa"/>
          </w:tcPr>
          <w:p w:rsidR="00E2524F" w:rsidRDefault="00E2524F">
            <w:pPr>
              <w:pStyle w:val="ConsPlusNormal"/>
              <w:jc w:val="right"/>
            </w:pPr>
            <w:r>
              <w:t>12 943 102,84</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w:t>
            </w:r>
          </w:p>
        </w:tc>
        <w:tc>
          <w:tcPr>
            <w:tcW w:w="3379" w:type="dxa"/>
            <w:vMerge w:val="restart"/>
          </w:tcPr>
          <w:p w:rsidR="00E2524F" w:rsidRDefault="00E2524F">
            <w:pPr>
              <w:pStyle w:val="ConsPlusNormal"/>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информации и связи, физической культуры и спорта</w:t>
            </w:r>
          </w:p>
        </w:tc>
        <w:tc>
          <w:tcPr>
            <w:tcW w:w="1984" w:type="dxa"/>
            <w:vMerge w:val="restart"/>
          </w:tcPr>
          <w:p w:rsidR="00E2524F" w:rsidRDefault="00E2524F">
            <w:pPr>
              <w:pStyle w:val="ConsPlusNormal"/>
            </w:pPr>
            <w:r>
              <w:t xml:space="preserve">департамент здравоохранения Брянской области, департамент образования и науки Брянской области, департамент семьи, социальной и </w:t>
            </w:r>
            <w:r>
              <w:lastRenderedPageBreak/>
              <w:t>демографической политики Брянской области, управление государственной службы по труду и занятости населения Брянской области, управление физической культуры и спорта Брянской области</w:t>
            </w:r>
          </w:p>
        </w:tc>
        <w:tc>
          <w:tcPr>
            <w:tcW w:w="1684" w:type="dxa"/>
            <w:vMerge w:val="restart"/>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814</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12 260 256,52</w:t>
            </w:r>
          </w:p>
        </w:tc>
        <w:tc>
          <w:tcPr>
            <w:tcW w:w="1504" w:type="dxa"/>
          </w:tcPr>
          <w:p w:rsidR="00E2524F" w:rsidRDefault="00E2524F">
            <w:pPr>
              <w:pStyle w:val="ConsPlusNormal"/>
              <w:jc w:val="right"/>
            </w:pPr>
            <w:r>
              <w:t>980 856,52</w:t>
            </w:r>
          </w:p>
        </w:tc>
        <w:tc>
          <w:tcPr>
            <w:tcW w:w="1504" w:type="dxa"/>
          </w:tcPr>
          <w:p w:rsidR="00E2524F" w:rsidRDefault="00E2524F">
            <w:pPr>
              <w:pStyle w:val="ConsPlusNormal"/>
              <w:jc w:val="right"/>
            </w:pPr>
            <w:r>
              <w:t>980 856,52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1 192 158,67</w:t>
            </w:r>
          </w:p>
        </w:tc>
        <w:tc>
          <w:tcPr>
            <w:tcW w:w="1504" w:type="dxa"/>
          </w:tcPr>
          <w:p w:rsidR="00E2524F" w:rsidRDefault="00E2524F">
            <w:pPr>
              <w:pStyle w:val="ConsPlusNormal"/>
              <w:jc w:val="right"/>
            </w:pPr>
            <w:r>
              <w:t>879 000,00</w:t>
            </w:r>
          </w:p>
        </w:tc>
        <w:tc>
          <w:tcPr>
            <w:tcW w:w="1504" w:type="dxa"/>
          </w:tcPr>
          <w:p w:rsidR="00E2524F" w:rsidRDefault="00E2524F">
            <w:pPr>
              <w:pStyle w:val="ConsPlusNormal"/>
              <w:jc w:val="right"/>
            </w:pPr>
            <w:r>
              <w:t>879 000,00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500 000,00</w:t>
            </w:r>
          </w:p>
        </w:tc>
        <w:tc>
          <w:tcPr>
            <w:tcW w:w="1504" w:type="dxa"/>
          </w:tcPr>
          <w:p w:rsidR="00E2524F" w:rsidRDefault="00E2524F">
            <w:pPr>
              <w:pStyle w:val="ConsPlusNormal"/>
              <w:jc w:val="right"/>
            </w:pPr>
            <w:r>
              <w:t>500 000,00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832</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1 284 097,69</w:t>
            </w:r>
          </w:p>
        </w:tc>
        <w:tc>
          <w:tcPr>
            <w:tcW w:w="1504" w:type="dxa"/>
          </w:tcPr>
          <w:p w:rsidR="00E2524F" w:rsidRDefault="00E2524F">
            <w:pPr>
              <w:pStyle w:val="ConsPlusNormal"/>
              <w:jc w:val="right"/>
            </w:pPr>
            <w:r>
              <w:t>1 570 000,00</w:t>
            </w:r>
          </w:p>
        </w:tc>
        <w:tc>
          <w:tcPr>
            <w:tcW w:w="1504" w:type="dxa"/>
          </w:tcPr>
          <w:p w:rsidR="00E2524F" w:rsidRDefault="00E2524F">
            <w:pPr>
              <w:pStyle w:val="ConsPlusNormal"/>
              <w:jc w:val="right"/>
            </w:pPr>
            <w:r>
              <w:t>1 570 000,00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поступления из федерального </w:t>
            </w:r>
            <w:r>
              <w:lastRenderedPageBreak/>
              <w:t>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303 345,79</w:t>
            </w:r>
          </w:p>
        </w:tc>
        <w:tc>
          <w:tcPr>
            <w:tcW w:w="1504" w:type="dxa"/>
          </w:tcPr>
          <w:p w:rsidR="00E2524F" w:rsidRDefault="00E2524F">
            <w:pPr>
              <w:pStyle w:val="ConsPlusNormal"/>
              <w:jc w:val="right"/>
            </w:pPr>
            <w:r>
              <w:t>15 086,32</w:t>
            </w:r>
          </w:p>
        </w:tc>
        <w:tc>
          <w:tcPr>
            <w:tcW w:w="1504" w:type="dxa"/>
          </w:tcPr>
          <w:p w:rsidR="00E2524F" w:rsidRDefault="00E2524F">
            <w:pPr>
              <w:pStyle w:val="ConsPlusNormal"/>
              <w:jc w:val="right"/>
            </w:pPr>
            <w:r>
              <w:t>15 086,32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19 239 858,67</w:t>
            </w:r>
          </w:p>
        </w:tc>
        <w:tc>
          <w:tcPr>
            <w:tcW w:w="1504" w:type="dxa"/>
          </w:tcPr>
          <w:p w:rsidR="00E2524F" w:rsidRDefault="00E2524F">
            <w:pPr>
              <w:pStyle w:val="ConsPlusNormal"/>
              <w:jc w:val="right"/>
            </w:pPr>
            <w:r>
              <w:t>8 144 942,84</w:t>
            </w:r>
          </w:p>
        </w:tc>
        <w:tc>
          <w:tcPr>
            <w:tcW w:w="1504" w:type="dxa"/>
          </w:tcPr>
          <w:p w:rsidR="00E2524F" w:rsidRDefault="00E2524F">
            <w:pPr>
              <w:pStyle w:val="ConsPlusNormal"/>
              <w:jc w:val="right"/>
            </w:pPr>
            <w:r>
              <w:t>8 144 942,84</w:t>
            </w:r>
          </w:p>
        </w:tc>
        <w:tc>
          <w:tcPr>
            <w:tcW w:w="1744" w:type="dxa"/>
          </w:tcPr>
          <w:p w:rsidR="00E2524F" w:rsidRDefault="00E2524F">
            <w:pPr>
              <w:pStyle w:val="ConsPlusNormal"/>
            </w:pPr>
            <w:r>
              <w:t>1, 2, 3, 4, 5, 6, 7, 8, 9, 10, 11, 12, 13, 14, 15, 16, 17</w:t>
            </w:r>
          </w:p>
        </w:tc>
      </w:tr>
      <w:tr w:rsidR="00E2524F">
        <w:tc>
          <w:tcPr>
            <w:tcW w:w="664" w:type="dxa"/>
            <w:vMerge w:val="restart"/>
          </w:tcPr>
          <w:p w:rsidR="00E2524F" w:rsidRDefault="00E2524F">
            <w:pPr>
              <w:pStyle w:val="ConsPlusNormal"/>
              <w:jc w:val="center"/>
            </w:pPr>
            <w:r>
              <w:t>1.1.</w:t>
            </w:r>
          </w:p>
        </w:tc>
        <w:tc>
          <w:tcPr>
            <w:tcW w:w="3379" w:type="dxa"/>
            <w:vMerge w:val="restart"/>
          </w:tcPr>
          <w:p w:rsidR="00E2524F" w:rsidRDefault="00E2524F">
            <w:pPr>
              <w:pStyle w:val="ConsPlusNormal"/>
            </w:pPr>
            <w:r>
              <w:t>Создание доступной среды для граждан-инвалидов</w:t>
            </w:r>
          </w:p>
        </w:tc>
        <w:tc>
          <w:tcPr>
            <w:tcW w:w="1984" w:type="dxa"/>
            <w:vMerge w:val="restart"/>
          </w:tcPr>
          <w:p w:rsidR="00E2524F" w:rsidRDefault="00E2524F">
            <w:pPr>
              <w:pStyle w:val="ConsPlusNormal"/>
            </w:pPr>
            <w:r>
              <w:t xml:space="preserve">департамент здравоохранения Брянской области, департамент семьи, социальной и демографической политики Брянской области, управление государственной службы по труду </w:t>
            </w:r>
            <w:r>
              <w:lastRenderedPageBreak/>
              <w:t>и занятости населения Брянской области, управление физической культуры и спорта Брянской области</w:t>
            </w:r>
          </w:p>
        </w:tc>
        <w:tc>
          <w:tcPr>
            <w:tcW w:w="1684" w:type="dxa"/>
            <w:vMerge w:val="restart"/>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814</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1 192 158,67</w:t>
            </w:r>
          </w:p>
        </w:tc>
        <w:tc>
          <w:tcPr>
            <w:tcW w:w="1504" w:type="dxa"/>
          </w:tcPr>
          <w:p w:rsidR="00E2524F" w:rsidRDefault="00E2524F">
            <w:pPr>
              <w:pStyle w:val="ConsPlusNormal"/>
              <w:jc w:val="right"/>
            </w:pPr>
            <w:r>
              <w:t>879 000,00</w:t>
            </w:r>
          </w:p>
        </w:tc>
        <w:tc>
          <w:tcPr>
            <w:tcW w:w="1504" w:type="dxa"/>
          </w:tcPr>
          <w:p w:rsidR="00E2524F" w:rsidRDefault="00E2524F">
            <w:pPr>
              <w:pStyle w:val="ConsPlusNormal"/>
              <w:jc w:val="right"/>
            </w:pPr>
            <w:r>
              <w:t>879 000,00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500 000,00</w:t>
            </w:r>
          </w:p>
        </w:tc>
        <w:tc>
          <w:tcPr>
            <w:tcW w:w="1504" w:type="dxa"/>
          </w:tcPr>
          <w:p w:rsidR="00E2524F" w:rsidRDefault="00E2524F">
            <w:pPr>
              <w:pStyle w:val="ConsPlusNormal"/>
              <w:jc w:val="right"/>
            </w:pPr>
            <w:r>
              <w:t>500 000,00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832</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1 284 097,69</w:t>
            </w:r>
          </w:p>
        </w:tc>
        <w:tc>
          <w:tcPr>
            <w:tcW w:w="1504" w:type="dxa"/>
          </w:tcPr>
          <w:p w:rsidR="00E2524F" w:rsidRDefault="00E2524F">
            <w:pPr>
              <w:pStyle w:val="ConsPlusNormal"/>
              <w:jc w:val="right"/>
            </w:pPr>
            <w:r>
              <w:t>1 570 000,00</w:t>
            </w:r>
          </w:p>
        </w:tc>
        <w:tc>
          <w:tcPr>
            <w:tcW w:w="1504" w:type="dxa"/>
          </w:tcPr>
          <w:p w:rsidR="00E2524F" w:rsidRDefault="00E2524F">
            <w:pPr>
              <w:pStyle w:val="ConsPlusNormal"/>
              <w:jc w:val="right"/>
            </w:pPr>
            <w:r>
              <w:t>1 570 000,00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6 676 256,36</w:t>
            </w:r>
          </w:p>
        </w:tc>
        <w:tc>
          <w:tcPr>
            <w:tcW w:w="1504" w:type="dxa"/>
          </w:tcPr>
          <w:p w:rsidR="00E2524F" w:rsidRDefault="00E2524F">
            <w:pPr>
              <w:pStyle w:val="ConsPlusNormal"/>
              <w:jc w:val="right"/>
            </w:pPr>
            <w:r>
              <w:t>7 149 000,00</w:t>
            </w:r>
          </w:p>
        </w:tc>
        <w:tc>
          <w:tcPr>
            <w:tcW w:w="1504" w:type="dxa"/>
          </w:tcPr>
          <w:p w:rsidR="00E2524F" w:rsidRDefault="00E2524F">
            <w:pPr>
              <w:pStyle w:val="ConsPlusNormal"/>
              <w:jc w:val="right"/>
            </w:pPr>
            <w:r>
              <w:t>7 149 000,00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1.1.1.</w:t>
            </w:r>
          </w:p>
        </w:tc>
        <w:tc>
          <w:tcPr>
            <w:tcW w:w="3379" w:type="dxa"/>
            <w:vMerge w:val="restart"/>
          </w:tcPr>
          <w:p w:rsidR="00E2524F" w:rsidRDefault="00E2524F">
            <w:pPr>
              <w:pStyle w:val="ConsPlusNormal"/>
            </w:pPr>
            <w:r>
              <w:t>Субсидии государственным учреждениям на адаптацию зданий (помещений) в соответствии с требованиями строительных норм и правил по обеспечению доступности зданий (помещений) для инвалидов и маломобильных групп населения</w:t>
            </w:r>
          </w:p>
        </w:tc>
        <w:tc>
          <w:tcPr>
            <w:tcW w:w="1984" w:type="dxa"/>
            <w:vMerge w:val="restart"/>
          </w:tcPr>
          <w:p w:rsidR="00E2524F" w:rsidRDefault="00E2524F">
            <w:pPr>
              <w:pStyle w:val="ConsPlusNormal"/>
            </w:pPr>
            <w:r>
              <w:t>департамент здравоохранения Брянской области, управление физической культуры и спорта Брянской области</w:t>
            </w:r>
          </w:p>
        </w:tc>
        <w:tc>
          <w:tcPr>
            <w:tcW w:w="1684" w:type="dxa"/>
            <w:vMerge w:val="restart"/>
          </w:tcPr>
          <w:p w:rsidR="00E2524F" w:rsidRDefault="00E2524F">
            <w:pPr>
              <w:pStyle w:val="ConsPlusNormal"/>
            </w:pPr>
            <w:r>
              <w:t>средства областного бюджета</w:t>
            </w:r>
          </w:p>
        </w:tc>
        <w:tc>
          <w:tcPr>
            <w:tcW w:w="694" w:type="dxa"/>
          </w:tcPr>
          <w:p w:rsidR="00E2524F" w:rsidRDefault="00E2524F">
            <w:pPr>
              <w:pStyle w:val="ConsPlusNormal"/>
            </w:pPr>
            <w:r>
              <w:t>814</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4 200 000,00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500 000,00</w:t>
            </w:r>
          </w:p>
        </w:tc>
        <w:tc>
          <w:tcPr>
            <w:tcW w:w="1504" w:type="dxa"/>
          </w:tcPr>
          <w:p w:rsidR="00E2524F" w:rsidRDefault="00E2524F">
            <w:pPr>
              <w:pStyle w:val="ConsPlusNormal"/>
              <w:jc w:val="right"/>
            </w:pPr>
            <w:r>
              <w:t>500 000,00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4 200 000,00</w:t>
            </w:r>
          </w:p>
        </w:tc>
        <w:tc>
          <w:tcPr>
            <w:tcW w:w="1504" w:type="dxa"/>
          </w:tcPr>
          <w:p w:rsidR="00E2524F" w:rsidRDefault="00E2524F">
            <w:pPr>
              <w:pStyle w:val="ConsPlusNormal"/>
              <w:jc w:val="right"/>
            </w:pPr>
            <w:r>
              <w:t>4 700 000,00</w:t>
            </w:r>
          </w:p>
        </w:tc>
        <w:tc>
          <w:tcPr>
            <w:tcW w:w="1504" w:type="dxa"/>
          </w:tcPr>
          <w:p w:rsidR="00E2524F" w:rsidRDefault="00E2524F">
            <w:pPr>
              <w:pStyle w:val="ConsPlusNormal"/>
              <w:jc w:val="right"/>
            </w:pPr>
            <w:r>
              <w:t>4 700 000,00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1.1.2.</w:t>
            </w:r>
          </w:p>
        </w:tc>
        <w:tc>
          <w:tcPr>
            <w:tcW w:w="3379" w:type="dxa"/>
            <w:vMerge w:val="restart"/>
          </w:tcPr>
          <w:p w:rsidR="00E2524F" w:rsidRDefault="00E2524F">
            <w:pPr>
              <w:pStyle w:val="ConsPlusNormal"/>
            </w:pPr>
            <w:r>
              <w:t xml:space="preserve">Субсидии государственным учреждениям на обеспечение беспрепятственного доступа инвалидам и другим маломобильным группам </w:t>
            </w:r>
            <w:r>
              <w:lastRenderedPageBreak/>
              <w:t>населения в соответствии с требованиями строительных норм и правил по обеспечению доступности зданий (помещений), оснащение специальным оборудованием и приспособлениями с учетом потребности каждого учреждения</w:t>
            </w:r>
          </w:p>
        </w:tc>
        <w:tc>
          <w:tcPr>
            <w:tcW w:w="1984" w:type="dxa"/>
            <w:vMerge w:val="restart"/>
          </w:tcPr>
          <w:p w:rsidR="00E2524F" w:rsidRDefault="00E2524F">
            <w:pPr>
              <w:pStyle w:val="ConsPlusNormal"/>
            </w:pPr>
            <w:r>
              <w:lastRenderedPageBreak/>
              <w:t xml:space="preserve">департамент семьи, социальной и демографической политики </w:t>
            </w:r>
            <w:r>
              <w:lastRenderedPageBreak/>
              <w:t>Брянской области</w:t>
            </w:r>
          </w:p>
        </w:tc>
        <w:tc>
          <w:tcPr>
            <w:tcW w:w="1684" w:type="dxa"/>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592 158,67</w:t>
            </w:r>
          </w:p>
        </w:tc>
        <w:tc>
          <w:tcPr>
            <w:tcW w:w="1504" w:type="dxa"/>
          </w:tcPr>
          <w:p w:rsidR="00E2524F" w:rsidRDefault="00E2524F">
            <w:pPr>
              <w:pStyle w:val="ConsPlusNormal"/>
              <w:jc w:val="right"/>
            </w:pPr>
            <w:r>
              <w:t>279 000,00</w:t>
            </w:r>
          </w:p>
        </w:tc>
        <w:tc>
          <w:tcPr>
            <w:tcW w:w="1504" w:type="dxa"/>
          </w:tcPr>
          <w:p w:rsidR="00E2524F" w:rsidRDefault="00E2524F">
            <w:pPr>
              <w:pStyle w:val="ConsPlusNormal"/>
              <w:jc w:val="right"/>
            </w:pPr>
            <w:r>
              <w:t>279 000,00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поступления из </w:t>
            </w:r>
            <w:r>
              <w:lastRenderedPageBreak/>
              <w:t>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592 158,67</w:t>
            </w:r>
          </w:p>
        </w:tc>
        <w:tc>
          <w:tcPr>
            <w:tcW w:w="1504" w:type="dxa"/>
          </w:tcPr>
          <w:p w:rsidR="00E2524F" w:rsidRDefault="00E2524F">
            <w:pPr>
              <w:pStyle w:val="ConsPlusNormal"/>
              <w:jc w:val="right"/>
            </w:pPr>
            <w:r>
              <w:t>279 000,00</w:t>
            </w:r>
          </w:p>
        </w:tc>
        <w:tc>
          <w:tcPr>
            <w:tcW w:w="1504" w:type="dxa"/>
          </w:tcPr>
          <w:p w:rsidR="00E2524F" w:rsidRDefault="00E2524F">
            <w:pPr>
              <w:pStyle w:val="ConsPlusNormal"/>
              <w:jc w:val="right"/>
            </w:pPr>
            <w:r>
              <w:t>279 000,00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1.1.3.</w:t>
            </w:r>
          </w:p>
        </w:tc>
        <w:tc>
          <w:tcPr>
            <w:tcW w:w="3379" w:type="dxa"/>
            <w:vMerge w:val="restart"/>
          </w:tcPr>
          <w:p w:rsidR="00E2524F" w:rsidRDefault="00E2524F">
            <w:pPr>
              <w:pStyle w:val="ConsPlusNormal"/>
            </w:pPr>
            <w:r>
              <w:t>Формирование безбарьерной среды жизнедеятельности для инвалидов и других маломобильных групп населения</w:t>
            </w:r>
          </w:p>
        </w:tc>
        <w:tc>
          <w:tcPr>
            <w:tcW w:w="1984" w:type="dxa"/>
            <w:vMerge w:val="restart"/>
          </w:tcPr>
          <w:p w:rsidR="00E2524F" w:rsidRDefault="00E2524F">
            <w:pPr>
              <w:pStyle w:val="ConsPlusNormal"/>
            </w:pPr>
            <w:r>
              <w:t>управление государственной службы по труду и занятости населения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832</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1 284 097,69</w:t>
            </w:r>
          </w:p>
        </w:tc>
        <w:tc>
          <w:tcPr>
            <w:tcW w:w="1504" w:type="dxa"/>
          </w:tcPr>
          <w:p w:rsidR="00E2524F" w:rsidRDefault="00E2524F">
            <w:pPr>
              <w:pStyle w:val="ConsPlusNormal"/>
              <w:jc w:val="right"/>
            </w:pPr>
            <w:r>
              <w:t>1 570 000,00</w:t>
            </w:r>
          </w:p>
        </w:tc>
        <w:tc>
          <w:tcPr>
            <w:tcW w:w="1504" w:type="dxa"/>
          </w:tcPr>
          <w:p w:rsidR="00E2524F" w:rsidRDefault="00E2524F">
            <w:pPr>
              <w:pStyle w:val="ConsPlusNormal"/>
              <w:jc w:val="right"/>
            </w:pPr>
            <w:r>
              <w:t>1 570 000,00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1 284 097,69</w:t>
            </w:r>
          </w:p>
        </w:tc>
        <w:tc>
          <w:tcPr>
            <w:tcW w:w="1504" w:type="dxa"/>
          </w:tcPr>
          <w:p w:rsidR="00E2524F" w:rsidRDefault="00E2524F">
            <w:pPr>
              <w:pStyle w:val="ConsPlusNormal"/>
              <w:jc w:val="right"/>
            </w:pPr>
            <w:r>
              <w:t>1 570 000,00</w:t>
            </w:r>
          </w:p>
        </w:tc>
        <w:tc>
          <w:tcPr>
            <w:tcW w:w="1504" w:type="dxa"/>
          </w:tcPr>
          <w:p w:rsidR="00E2524F" w:rsidRDefault="00E2524F">
            <w:pPr>
              <w:pStyle w:val="ConsPlusNormal"/>
              <w:jc w:val="right"/>
            </w:pPr>
            <w:r>
              <w:t>1 570 000,00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1.1.4.</w:t>
            </w:r>
          </w:p>
        </w:tc>
        <w:tc>
          <w:tcPr>
            <w:tcW w:w="3379" w:type="dxa"/>
            <w:vMerge w:val="restart"/>
          </w:tcPr>
          <w:p w:rsidR="00E2524F" w:rsidRDefault="00E2524F">
            <w:pPr>
              <w:pStyle w:val="ConsPlusNormal"/>
            </w:pPr>
            <w:r>
              <w:t xml:space="preserve">Обеспечение беспрепятственного доступа инвалидам и другим маломобильным группам </w:t>
            </w:r>
            <w:r>
              <w:lastRenderedPageBreak/>
              <w:t>населения в соответствии с требованиями строительных норм и правил по обеспечению доступности зданий (помещений), оснащение специальным оборудованием и приспособлениями с учетом потребности каждого учреждения ДССиДП, ГКУ ОСЗН</w:t>
            </w:r>
          </w:p>
        </w:tc>
        <w:tc>
          <w:tcPr>
            <w:tcW w:w="1984" w:type="dxa"/>
            <w:vMerge w:val="restart"/>
          </w:tcPr>
          <w:p w:rsidR="00E2524F" w:rsidRDefault="00E2524F">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684" w:type="dxa"/>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600 000,00</w:t>
            </w:r>
          </w:p>
        </w:tc>
        <w:tc>
          <w:tcPr>
            <w:tcW w:w="1504" w:type="dxa"/>
          </w:tcPr>
          <w:p w:rsidR="00E2524F" w:rsidRDefault="00E2524F">
            <w:pPr>
              <w:pStyle w:val="ConsPlusNormal"/>
              <w:jc w:val="right"/>
            </w:pPr>
            <w:r>
              <w:t>600 000,00</w:t>
            </w:r>
          </w:p>
        </w:tc>
        <w:tc>
          <w:tcPr>
            <w:tcW w:w="1504" w:type="dxa"/>
          </w:tcPr>
          <w:p w:rsidR="00E2524F" w:rsidRDefault="00E2524F">
            <w:pPr>
              <w:pStyle w:val="ConsPlusNormal"/>
              <w:jc w:val="right"/>
            </w:pPr>
            <w:r>
              <w:t>600 000,00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поступления </w:t>
            </w:r>
            <w:r>
              <w:lastRenderedPageBreak/>
              <w:t>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600 000,00</w:t>
            </w:r>
          </w:p>
        </w:tc>
        <w:tc>
          <w:tcPr>
            <w:tcW w:w="1504" w:type="dxa"/>
          </w:tcPr>
          <w:p w:rsidR="00E2524F" w:rsidRDefault="00E2524F">
            <w:pPr>
              <w:pStyle w:val="ConsPlusNormal"/>
              <w:jc w:val="right"/>
            </w:pPr>
            <w:r>
              <w:t>600 000,00</w:t>
            </w:r>
          </w:p>
        </w:tc>
        <w:tc>
          <w:tcPr>
            <w:tcW w:w="1504" w:type="dxa"/>
          </w:tcPr>
          <w:p w:rsidR="00E2524F" w:rsidRDefault="00E2524F">
            <w:pPr>
              <w:pStyle w:val="ConsPlusNormal"/>
              <w:jc w:val="right"/>
            </w:pPr>
            <w:r>
              <w:t>600 000,00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1.2.</w:t>
            </w:r>
          </w:p>
        </w:tc>
        <w:tc>
          <w:tcPr>
            <w:tcW w:w="3379" w:type="dxa"/>
            <w:vMerge w:val="restart"/>
          </w:tcPr>
          <w:p w:rsidR="00E2524F" w:rsidRDefault="00E2524F">
            <w:pPr>
              <w:pStyle w:val="ConsPlusNormal"/>
            </w:pPr>
            <w:r>
              <w:t>Реализация мероприятий государственной программы Российской Федерации "Доступная среда"</w:t>
            </w:r>
          </w:p>
        </w:tc>
        <w:tc>
          <w:tcPr>
            <w:tcW w:w="1984" w:type="dxa"/>
            <w:vMerge w:val="restart"/>
          </w:tcPr>
          <w:p w:rsidR="00E2524F" w:rsidRDefault="00E2524F">
            <w:pPr>
              <w:pStyle w:val="ConsPlusNormal"/>
            </w:pPr>
            <w:r>
              <w:t>департамент образования и науки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12 260 256,52</w:t>
            </w:r>
          </w:p>
        </w:tc>
        <w:tc>
          <w:tcPr>
            <w:tcW w:w="1504" w:type="dxa"/>
          </w:tcPr>
          <w:p w:rsidR="00E2524F" w:rsidRDefault="00E2524F">
            <w:pPr>
              <w:pStyle w:val="ConsPlusNormal"/>
              <w:jc w:val="right"/>
            </w:pPr>
            <w:r>
              <w:t>980 856,52</w:t>
            </w:r>
          </w:p>
        </w:tc>
        <w:tc>
          <w:tcPr>
            <w:tcW w:w="1504" w:type="dxa"/>
          </w:tcPr>
          <w:p w:rsidR="00E2524F" w:rsidRDefault="00E2524F">
            <w:pPr>
              <w:pStyle w:val="ConsPlusNormal"/>
              <w:jc w:val="right"/>
            </w:pPr>
            <w:r>
              <w:t>980 856,52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303 345,79</w:t>
            </w:r>
          </w:p>
        </w:tc>
        <w:tc>
          <w:tcPr>
            <w:tcW w:w="1504" w:type="dxa"/>
          </w:tcPr>
          <w:p w:rsidR="00E2524F" w:rsidRDefault="00E2524F">
            <w:pPr>
              <w:pStyle w:val="ConsPlusNormal"/>
              <w:jc w:val="right"/>
            </w:pPr>
            <w:r>
              <w:t>15 086,32</w:t>
            </w:r>
          </w:p>
        </w:tc>
        <w:tc>
          <w:tcPr>
            <w:tcW w:w="1504" w:type="dxa"/>
          </w:tcPr>
          <w:p w:rsidR="00E2524F" w:rsidRDefault="00E2524F">
            <w:pPr>
              <w:pStyle w:val="ConsPlusNormal"/>
              <w:jc w:val="right"/>
            </w:pPr>
            <w:r>
              <w:t>15 086,32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12 563 602,31</w:t>
            </w:r>
          </w:p>
        </w:tc>
        <w:tc>
          <w:tcPr>
            <w:tcW w:w="1504" w:type="dxa"/>
          </w:tcPr>
          <w:p w:rsidR="00E2524F" w:rsidRDefault="00E2524F">
            <w:pPr>
              <w:pStyle w:val="ConsPlusNormal"/>
              <w:jc w:val="right"/>
            </w:pPr>
            <w:r>
              <w:t>995 942,84</w:t>
            </w:r>
          </w:p>
        </w:tc>
        <w:tc>
          <w:tcPr>
            <w:tcW w:w="1504" w:type="dxa"/>
          </w:tcPr>
          <w:p w:rsidR="00E2524F" w:rsidRDefault="00E2524F">
            <w:pPr>
              <w:pStyle w:val="ConsPlusNormal"/>
              <w:jc w:val="right"/>
            </w:pPr>
            <w:r>
              <w:t>995 942,84</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1.2.1.</w:t>
            </w:r>
          </w:p>
        </w:tc>
        <w:tc>
          <w:tcPr>
            <w:tcW w:w="3379" w:type="dxa"/>
            <w:vMerge w:val="restart"/>
          </w:tcPr>
          <w:p w:rsidR="00E2524F" w:rsidRDefault="00E2524F">
            <w:pPr>
              <w:pStyle w:val="ConsPlusNormal"/>
            </w:pPr>
            <w:r>
              <w:t xml:space="preserve">Субсидии на мероприятия государственной программы Российской Федерации </w:t>
            </w:r>
            <w:r>
              <w:lastRenderedPageBreak/>
              <w:t>"Доступная среда"</w:t>
            </w:r>
          </w:p>
        </w:tc>
        <w:tc>
          <w:tcPr>
            <w:tcW w:w="1984" w:type="dxa"/>
            <w:vMerge w:val="restart"/>
          </w:tcPr>
          <w:p w:rsidR="00E2524F" w:rsidRDefault="00E2524F">
            <w:pPr>
              <w:pStyle w:val="ConsPlusNormal"/>
            </w:pPr>
            <w:r>
              <w:lastRenderedPageBreak/>
              <w:t xml:space="preserve">департамент образования и науки Брянской </w:t>
            </w:r>
            <w:r>
              <w:lastRenderedPageBreak/>
              <w:t>области</w:t>
            </w:r>
          </w:p>
        </w:tc>
        <w:tc>
          <w:tcPr>
            <w:tcW w:w="1684" w:type="dxa"/>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7 781 956,52</w:t>
            </w:r>
          </w:p>
        </w:tc>
        <w:tc>
          <w:tcPr>
            <w:tcW w:w="1504" w:type="dxa"/>
          </w:tcPr>
          <w:p w:rsidR="00E2524F" w:rsidRDefault="00E2524F">
            <w:pPr>
              <w:pStyle w:val="ConsPlusNormal"/>
              <w:jc w:val="right"/>
            </w:pPr>
            <w:r>
              <w:t>622 556,52</w:t>
            </w:r>
          </w:p>
        </w:tc>
        <w:tc>
          <w:tcPr>
            <w:tcW w:w="1504" w:type="dxa"/>
          </w:tcPr>
          <w:p w:rsidR="00E2524F" w:rsidRDefault="00E2524F">
            <w:pPr>
              <w:pStyle w:val="ConsPlusNormal"/>
              <w:jc w:val="right"/>
            </w:pPr>
            <w:r>
              <w:t>622 556,52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7 781 956,52</w:t>
            </w:r>
          </w:p>
        </w:tc>
        <w:tc>
          <w:tcPr>
            <w:tcW w:w="1504" w:type="dxa"/>
          </w:tcPr>
          <w:p w:rsidR="00E2524F" w:rsidRDefault="00E2524F">
            <w:pPr>
              <w:pStyle w:val="ConsPlusNormal"/>
              <w:jc w:val="right"/>
            </w:pPr>
            <w:r>
              <w:t>622 556,52</w:t>
            </w:r>
          </w:p>
        </w:tc>
        <w:tc>
          <w:tcPr>
            <w:tcW w:w="1504" w:type="dxa"/>
          </w:tcPr>
          <w:p w:rsidR="00E2524F" w:rsidRDefault="00E2524F">
            <w:pPr>
              <w:pStyle w:val="ConsPlusNormal"/>
              <w:jc w:val="right"/>
            </w:pPr>
            <w:r>
              <w:t>622 556,52</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1.2.2.</w:t>
            </w:r>
          </w:p>
        </w:tc>
        <w:tc>
          <w:tcPr>
            <w:tcW w:w="3379" w:type="dxa"/>
            <w:vMerge w:val="restart"/>
          </w:tcPr>
          <w:p w:rsidR="00E2524F" w:rsidRDefault="00E2524F">
            <w:pPr>
              <w:pStyle w:val="ConsPlusNormal"/>
            </w:pPr>
            <w:r>
              <w:t xml:space="preserve">Субсидии на мероприятия государственной программы Российской Федерации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включенные в </w:t>
            </w:r>
            <w:r>
              <w:lastRenderedPageBreak/>
              <w:t>государственные программы (планы) субъектов Российской Федерации (общеобразовательные организации))</w:t>
            </w:r>
          </w:p>
        </w:tc>
        <w:tc>
          <w:tcPr>
            <w:tcW w:w="1984" w:type="dxa"/>
            <w:vMerge w:val="restart"/>
          </w:tcPr>
          <w:p w:rsidR="00E2524F" w:rsidRDefault="00E2524F">
            <w:pPr>
              <w:pStyle w:val="ConsPlusNormal"/>
            </w:pPr>
            <w:r>
              <w:lastRenderedPageBreak/>
              <w:t>департамент образования и науки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895 660,00</w:t>
            </w:r>
          </w:p>
        </w:tc>
        <w:tc>
          <w:tcPr>
            <w:tcW w:w="1504" w:type="dxa"/>
          </w:tcPr>
          <w:p w:rsidR="00E2524F" w:rsidRDefault="00E2524F">
            <w:pPr>
              <w:pStyle w:val="ConsPlusNormal"/>
              <w:jc w:val="right"/>
            </w:pPr>
            <w:r>
              <w:t>71 660,00</w:t>
            </w:r>
          </w:p>
        </w:tc>
        <w:tc>
          <w:tcPr>
            <w:tcW w:w="1504" w:type="dxa"/>
          </w:tcPr>
          <w:p w:rsidR="00E2524F" w:rsidRDefault="00E2524F">
            <w:pPr>
              <w:pStyle w:val="ConsPlusNormal"/>
              <w:jc w:val="right"/>
            </w:pPr>
            <w:r>
              <w:t>71 660,00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895 660,00</w:t>
            </w:r>
          </w:p>
        </w:tc>
        <w:tc>
          <w:tcPr>
            <w:tcW w:w="1504" w:type="dxa"/>
          </w:tcPr>
          <w:p w:rsidR="00E2524F" w:rsidRDefault="00E2524F">
            <w:pPr>
              <w:pStyle w:val="ConsPlusNormal"/>
              <w:jc w:val="right"/>
            </w:pPr>
            <w:r>
              <w:t>71 660,00</w:t>
            </w:r>
          </w:p>
        </w:tc>
        <w:tc>
          <w:tcPr>
            <w:tcW w:w="1504" w:type="dxa"/>
          </w:tcPr>
          <w:p w:rsidR="00E2524F" w:rsidRDefault="00E2524F">
            <w:pPr>
              <w:pStyle w:val="ConsPlusNormal"/>
              <w:jc w:val="right"/>
            </w:pPr>
            <w:r>
              <w:t>71 660,00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lastRenderedPageBreak/>
              <w:t>1.2.3.</w:t>
            </w:r>
          </w:p>
        </w:tc>
        <w:tc>
          <w:tcPr>
            <w:tcW w:w="3379" w:type="dxa"/>
            <w:vMerge w:val="restart"/>
          </w:tcPr>
          <w:p w:rsidR="00E2524F" w:rsidRDefault="00E2524F">
            <w:pPr>
              <w:pStyle w:val="ConsPlusNormal"/>
            </w:pPr>
            <w:r>
              <w:t>Субсидии на мероприятия государственной программы Российской Федерации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(для перечисления в местные бюджеты 0701. Дошкольное образование))</w:t>
            </w:r>
          </w:p>
        </w:tc>
        <w:tc>
          <w:tcPr>
            <w:tcW w:w="1984" w:type="dxa"/>
            <w:vMerge w:val="restart"/>
          </w:tcPr>
          <w:p w:rsidR="00E2524F" w:rsidRDefault="00E2524F">
            <w:pPr>
              <w:pStyle w:val="ConsPlusNormal"/>
            </w:pPr>
            <w:r>
              <w:t>департамент образования и науки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3 582 640,00</w:t>
            </w:r>
          </w:p>
        </w:tc>
        <w:tc>
          <w:tcPr>
            <w:tcW w:w="1504" w:type="dxa"/>
          </w:tcPr>
          <w:p w:rsidR="00E2524F" w:rsidRDefault="00E2524F">
            <w:pPr>
              <w:pStyle w:val="ConsPlusNormal"/>
              <w:jc w:val="right"/>
            </w:pPr>
            <w:r>
              <w:t>286 640,00</w:t>
            </w:r>
          </w:p>
        </w:tc>
        <w:tc>
          <w:tcPr>
            <w:tcW w:w="1504" w:type="dxa"/>
          </w:tcPr>
          <w:p w:rsidR="00E2524F" w:rsidRDefault="00E2524F">
            <w:pPr>
              <w:pStyle w:val="ConsPlusNormal"/>
              <w:jc w:val="right"/>
            </w:pPr>
            <w:r>
              <w:t>286 640,00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r>
              <w:t>816</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11</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303 345,79</w:t>
            </w:r>
          </w:p>
        </w:tc>
        <w:tc>
          <w:tcPr>
            <w:tcW w:w="1504" w:type="dxa"/>
          </w:tcPr>
          <w:p w:rsidR="00E2524F" w:rsidRDefault="00E2524F">
            <w:pPr>
              <w:pStyle w:val="ConsPlusNormal"/>
              <w:jc w:val="right"/>
            </w:pPr>
            <w:r>
              <w:t>15 086,32</w:t>
            </w:r>
          </w:p>
        </w:tc>
        <w:tc>
          <w:tcPr>
            <w:tcW w:w="1504" w:type="dxa"/>
          </w:tcPr>
          <w:p w:rsidR="00E2524F" w:rsidRDefault="00E2524F">
            <w:pPr>
              <w:pStyle w:val="ConsPlusNormal"/>
              <w:jc w:val="right"/>
            </w:pPr>
            <w:r>
              <w:t>15 086,32</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3 885 985,79</w:t>
            </w:r>
          </w:p>
        </w:tc>
        <w:tc>
          <w:tcPr>
            <w:tcW w:w="1504" w:type="dxa"/>
          </w:tcPr>
          <w:p w:rsidR="00E2524F" w:rsidRDefault="00E2524F">
            <w:pPr>
              <w:pStyle w:val="ConsPlusNormal"/>
              <w:jc w:val="right"/>
            </w:pPr>
            <w:r>
              <w:t>301 726,32</w:t>
            </w:r>
          </w:p>
        </w:tc>
        <w:tc>
          <w:tcPr>
            <w:tcW w:w="1504" w:type="dxa"/>
          </w:tcPr>
          <w:p w:rsidR="00E2524F" w:rsidRDefault="00E2524F">
            <w:pPr>
              <w:pStyle w:val="ConsPlusNormal"/>
              <w:jc w:val="right"/>
            </w:pPr>
            <w:r>
              <w:t>301 726,32</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w:t>
            </w:r>
          </w:p>
        </w:tc>
        <w:tc>
          <w:tcPr>
            <w:tcW w:w="3379" w:type="dxa"/>
            <w:vMerge w:val="restart"/>
          </w:tcPr>
          <w:p w:rsidR="00E2524F" w:rsidRDefault="00E2524F">
            <w:pPr>
              <w:pStyle w:val="ConsPlusNormal"/>
            </w:pPr>
            <w:r>
              <w:t xml:space="preserve">Формирование условий для просвещенности граждан в вопросах инвалидности и устранения отношенческих </w:t>
            </w:r>
            <w:r>
              <w:lastRenderedPageBreak/>
              <w:t>барьеров</w:t>
            </w:r>
          </w:p>
        </w:tc>
        <w:tc>
          <w:tcPr>
            <w:tcW w:w="1984" w:type="dxa"/>
            <w:vMerge w:val="restart"/>
          </w:tcPr>
          <w:p w:rsidR="00E2524F" w:rsidRDefault="00E2524F">
            <w:pPr>
              <w:pStyle w:val="ConsPlusNormal"/>
            </w:pPr>
            <w:r>
              <w:lastRenderedPageBreak/>
              <w:t xml:space="preserve">департамент внутренней политики Брянской </w:t>
            </w:r>
            <w:r>
              <w:lastRenderedPageBreak/>
              <w:t>области, департамент культуры Брянской области, департамент семьи, социальной и демографической политики Брянской области, управление физической культуры и спорта Брянской области</w:t>
            </w:r>
          </w:p>
        </w:tc>
        <w:tc>
          <w:tcPr>
            <w:tcW w:w="1684" w:type="dxa"/>
            <w:vMerge w:val="restart"/>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811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815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50 000,00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113 650,00</w:t>
            </w:r>
          </w:p>
        </w:tc>
        <w:tc>
          <w:tcPr>
            <w:tcW w:w="1504" w:type="dxa"/>
          </w:tcPr>
          <w:p w:rsidR="00E2524F" w:rsidRDefault="00E2524F">
            <w:pPr>
              <w:pStyle w:val="ConsPlusNormal"/>
              <w:jc w:val="right"/>
            </w:pPr>
            <w:r>
              <w:t>170 000,00</w:t>
            </w:r>
          </w:p>
        </w:tc>
        <w:tc>
          <w:tcPr>
            <w:tcW w:w="1504" w:type="dxa"/>
          </w:tcPr>
          <w:p w:rsidR="00E2524F" w:rsidRDefault="00E2524F">
            <w:pPr>
              <w:pStyle w:val="ConsPlusNormal"/>
              <w:jc w:val="right"/>
            </w:pPr>
            <w:r>
              <w:t>170 000,00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30 000,00</w:t>
            </w:r>
          </w:p>
        </w:tc>
        <w:tc>
          <w:tcPr>
            <w:tcW w:w="1504" w:type="dxa"/>
          </w:tcPr>
          <w:p w:rsidR="00E2524F" w:rsidRDefault="00E2524F">
            <w:pPr>
              <w:pStyle w:val="ConsPlusNormal"/>
              <w:jc w:val="right"/>
            </w:pPr>
            <w:r>
              <w:t>30 000,00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2 729 000,00</w:t>
            </w:r>
          </w:p>
        </w:tc>
        <w:tc>
          <w:tcPr>
            <w:tcW w:w="1504" w:type="dxa"/>
          </w:tcPr>
          <w:p w:rsidR="00E2524F" w:rsidRDefault="00E2524F">
            <w:pPr>
              <w:pStyle w:val="ConsPlusNormal"/>
              <w:jc w:val="right"/>
            </w:pPr>
            <w:r>
              <w:t>1 000 000,00</w:t>
            </w:r>
          </w:p>
        </w:tc>
        <w:tc>
          <w:tcPr>
            <w:tcW w:w="1504" w:type="dxa"/>
          </w:tcPr>
          <w:p w:rsidR="00E2524F" w:rsidRDefault="00E2524F">
            <w:pPr>
              <w:pStyle w:val="ConsPlusNormal"/>
              <w:jc w:val="right"/>
            </w:pPr>
            <w:r>
              <w:t>1 000 000,00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3 992 650,00</w:t>
            </w:r>
          </w:p>
        </w:tc>
        <w:tc>
          <w:tcPr>
            <w:tcW w:w="1504" w:type="dxa"/>
          </w:tcPr>
          <w:p w:rsidR="00E2524F" w:rsidRDefault="00E2524F">
            <w:pPr>
              <w:pStyle w:val="ConsPlusNormal"/>
              <w:jc w:val="right"/>
            </w:pPr>
            <w:r>
              <w:t>2 300 000,00</w:t>
            </w:r>
          </w:p>
        </w:tc>
        <w:tc>
          <w:tcPr>
            <w:tcW w:w="1504" w:type="dxa"/>
          </w:tcPr>
          <w:p w:rsidR="00E2524F" w:rsidRDefault="00E2524F">
            <w:pPr>
              <w:pStyle w:val="ConsPlusNormal"/>
              <w:jc w:val="right"/>
            </w:pPr>
            <w:r>
              <w:t>2 250 000,00</w:t>
            </w:r>
          </w:p>
        </w:tc>
        <w:tc>
          <w:tcPr>
            <w:tcW w:w="1744" w:type="dxa"/>
          </w:tcPr>
          <w:p w:rsidR="00E2524F" w:rsidRDefault="00E2524F">
            <w:pPr>
              <w:pStyle w:val="ConsPlusNormal"/>
            </w:pPr>
            <w:r>
              <w:t>18, 19, 20, 21</w:t>
            </w:r>
          </w:p>
        </w:tc>
      </w:tr>
      <w:tr w:rsidR="00E2524F">
        <w:tc>
          <w:tcPr>
            <w:tcW w:w="664" w:type="dxa"/>
            <w:vMerge w:val="restart"/>
          </w:tcPr>
          <w:p w:rsidR="00E2524F" w:rsidRDefault="00E2524F">
            <w:pPr>
              <w:pStyle w:val="ConsPlusNormal"/>
              <w:jc w:val="center"/>
            </w:pPr>
            <w:r>
              <w:t>2.1.</w:t>
            </w:r>
          </w:p>
        </w:tc>
        <w:tc>
          <w:tcPr>
            <w:tcW w:w="3379" w:type="dxa"/>
            <w:vMerge w:val="restart"/>
          </w:tcPr>
          <w:p w:rsidR="00E2524F" w:rsidRDefault="00E2524F">
            <w:pPr>
              <w:pStyle w:val="ConsPlusNormal"/>
            </w:pPr>
            <w:r>
              <w:t>Создание доступной среды для граждан-инвалидов</w:t>
            </w:r>
          </w:p>
        </w:tc>
        <w:tc>
          <w:tcPr>
            <w:tcW w:w="1984" w:type="dxa"/>
            <w:vMerge w:val="restart"/>
          </w:tcPr>
          <w:p w:rsidR="00E2524F" w:rsidRDefault="00E2524F">
            <w:pPr>
              <w:pStyle w:val="ConsPlusNormal"/>
            </w:pPr>
            <w:r>
              <w:t xml:space="preserve">департамент внутренней политики Брянской области, департамент культуры Брянской области, департамент семьи, социальной и демографической политики </w:t>
            </w:r>
            <w:r>
              <w:lastRenderedPageBreak/>
              <w:t>Брянской области, управление физической культуры и спорта Брянской области</w:t>
            </w:r>
          </w:p>
        </w:tc>
        <w:tc>
          <w:tcPr>
            <w:tcW w:w="1684" w:type="dxa"/>
            <w:vMerge w:val="restart"/>
          </w:tcPr>
          <w:p w:rsidR="00E2524F" w:rsidRDefault="00E2524F">
            <w:pPr>
              <w:pStyle w:val="ConsPlusNormal"/>
            </w:pPr>
            <w:r>
              <w:lastRenderedPageBreak/>
              <w:t>средства областного бюджета</w:t>
            </w:r>
          </w:p>
        </w:tc>
        <w:tc>
          <w:tcPr>
            <w:tcW w:w="694" w:type="dxa"/>
          </w:tcPr>
          <w:p w:rsidR="00E2524F" w:rsidRDefault="00E2524F">
            <w:pPr>
              <w:pStyle w:val="ConsPlusNormal"/>
            </w:pPr>
            <w:r>
              <w:t>811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815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50 000,00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113 650,00</w:t>
            </w:r>
          </w:p>
        </w:tc>
        <w:tc>
          <w:tcPr>
            <w:tcW w:w="1504" w:type="dxa"/>
          </w:tcPr>
          <w:p w:rsidR="00E2524F" w:rsidRDefault="00E2524F">
            <w:pPr>
              <w:pStyle w:val="ConsPlusNormal"/>
              <w:jc w:val="right"/>
            </w:pPr>
            <w:r>
              <w:t>170 000,00</w:t>
            </w:r>
          </w:p>
        </w:tc>
        <w:tc>
          <w:tcPr>
            <w:tcW w:w="1504" w:type="dxa"/>
          </w:tcPr>
          <w:p w:rsidR="00E2524F" w:rsidRDefault="00E2524F">
            <w:pPr>
              <w:pStyle w:val="ConsPlusNormal"/>
              <w:jc w:val="right"/>
            </w:pPr>
            <w:r>
              <w:t>170 000,00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vMerge/>
          </w:tcPr>
          <w:p w:rsidR="00E2524F" w:rsidRDefault="00E2524F"/>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30 000,00</w:t>
            </w:r>
          </w:p>
        </w:tc>
        <w:tc>
          <w:tcPr>
            <w:tcW w:w="1504" w:type="dxa"/>
          </w:tcPr>
          <w:p w:rsidR="00E2524F" w:rsidRDefault="00E2524F">
            <w:pPr>
              <w:pStyle w:val="ConsPlusNormal"/>
              <w:jc w:val="right"/>
            </w:pPr>
            <w:r>
              <w:t>30 000,00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1 263 650,00</w:t>
            </w:r>
          </w:p>
        </w:tc>
        <w:tc>
          <w:tcPr>
            <w:tcW w:w="1504" w:type="dxa"/>
          </w:tcPr>
          <w:p w:rsidR="00E2524F" w:rsidRDefault="00E2524F">
            <w:pPr>
              <w:pStyle w:val="ConsPlusNormal"/>
              <w:jc w:val="right"/>
            </w:pPr>
            <w:r>
              <w:t>1 300 000,00</w:t>
            </w:r>
          </w:p>
        </w:tc>
        <w:tc>
          <w:tcPr>
            <w:tcW w:w="1504" w:type="dxa"/>
          </w:tcPr>
          <w:p w:rsidR="00E2524F" w:rsidRDefault="00E2524F">
            <w:pPr>
              <w:pStyle w:val="ConsPlusNormal"/>
              <w:jc w:val="right"/>
            </w:pPr>
            <w:r>
              <w:t>1 250 000,00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2.1.1.</w:t>
            </w:r>
          </w:p>
        </w:tc>
        <w:tc>
          <w:tcPr>
            <w:tcW w:w="3379" w:type="dxa"/>
            <w:vMerge w:val="restart"/>
          </w:tcPr>
          <w:p w:rsidR="00E2524F" w:rsidRDefault="00E2524F">
            <w:pPr>
              <w:pStyle w:val="ConsPlusNormal"/>
            </w:pPr>
            <w:r>
              <w:t>Субсидии государственным учреждениям на комплектование библиотечного фонда и подписку периодических изданий на различных видах носителей информации, приобретение баз данных и патентов, обеспечение предоставления доступа к каталогам библиотек и оцифрованным изданиям библиотек на сайте "Электронное Правительство России", обновление автоматизированной библиотечно-информационной системы</w:t>
            </w:r>
          </w:p>
        </w:tc>
        <w:tc>
          <w:tcPr>
            <w:tcW w:w="1984" w:type="dxa"/>
            <w:vMerge w:val="restart"/>
          </w:tcPr>
          <w:p w:rsidR="00E2524F" w:rsidRDefault="00E2524F">
            <w:pPr>
              <w:pStyle w:val="ConsPlusNormal"/>
            </w:pPr>
            <w:r>
              <w:t>департамент культуры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815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50 000,00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50 000,00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2.1.2.</w:t>
            </w:r>
          </w:p>
        </w:tc>
        <w:tc>
          <w:tcPr>
            <w:tcW w:w="3379" w:type="dxa"/>
            <w:vMerge w:val="restart"/>
          </w:tcPr>
          <w:p w:rsidR="00E2524F" w:rsidRDefault="00E2524F">
            <w:pPr>
              <w:pStyle w:val="ConsPlusNormal"/>
            </w:pPr>
            <w:r>
              <w:t xml:space="preserve">Субсидии государственным учреждениям на организацию участия спортсменов-инвалидов и детей-инвалидов в областных, всероссийских и </w:t>
            </w:r>
            <w:r>
              <w:lastRenderedPageBreak/>
              <w:t>международных соревнованиях, проведение учебно-тренировочных сборов</w:t>
            </w:r>
          </w:p>
        </w:tc>
        <w:tc>
          <w:tcPr>
            <w:tcW w:w="1984" w:type="dxa"/>
            <w:vMerge w:val="restart"/>
          </w:tcPr>
          <w:p w:rsidR="00E2524F" w:rsidRDefault="00E2524F">
            <w:pPr>
              <w:pStyle w:val="ConsPlusNormal"/>
            </w:pPr>
            <w:r>
              <w:lastRenderedPageBreak/>
              <w:t>управление физической культуры и спорта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30 000,00</w:t>
            </w:r>
          </w:p>
        </w:tc>
        <w:tc>
          <w:tcPr>
            <w:tcW w:w="1504" w:type="dxa"/>
          </w:tcPr>
          <w:p w:rsidR="00E2524F" w:rsidRDefault="00E2524F">
            <w:pPr>
              <w:pStyle w:val="ConsPlusNormal"/>
              <w:jc w:val="right"/>
            </w:pPr>
            <w:r>
              <w:t>30 000,00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поступления из </w:t>
            </w:r>
            <w:r>
              <w:lastRenderedPageBreak/>
              <w:t>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30 000,00</w:t>
            </w:r>
          </w:p>
        </w:tc>
        <w:tc>
          <w:tcPr>
            <w:tcW w:w="1504" w:type="dxa"/>
          </w:tcPr>
          <w:p w:rsidR="00E2524F" w:rsidRDefault="00E2524F">
            <w:pPr>
              <w:pStyle w:val="ConsPlusNormal"/>
              <w:jc w:val="right"/>
            </w:pPr>
            <w:r>
              <w:t>30 000,00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2.1.3.</w:t>
            </w:r>
          </w:p>
        </w:tc>
        <w:tc>
          <w:tcPr>
            <w:tcW w:w="3379" w:type="dxa"/>
            <w:vMerge w:val="restart"/>
          </w:tcPr>
          <w:p w:rsidR="00E2524F" w:rsidRDefault="00E2524F">
            <w:pPr>
              <w:pStyle w:val="ConsPlusNormal"/>
            </w:pPr>
            <w:r>
              <w:t>Субсидии государственным учреждениям на проведение совместных мероприятий инвалидов и их сверстников не имеющих инвалидности (конкурсы, выставки, экскурсии, спартакиады и др.)</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100 000,00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100 000,00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2.1.4.</w:t>
            </w:r>
          </w:p>
        </w:tc>
        <w:tc>
          <w:tcPr>
            <w:tcW w:w="3379" w:type="dxa"/>
            <w:vMerge w:val="restart"/>
          </w:tcPr>
          <w:p w:rsidR="00E2524F" w:rsidRDefault="00E2524F">
            <w:pPr>
              <w:pStyle w:val="ConsPlusNormal"/>
            </w:pPr>
            <w:r>
              <w:t>Выпуск телепрограмм с сурдопереводом</w:t>
            </w:r>
          </w:p>
        </w:tc>
        <w:tc>
          <w:tcPr>
            <w:tcW w:w="1984" w:type="dxa"/>
            <w:vMerge w:val="restart"/>
          </w:tcPr>
          <w:p w:rsidR="00E2524F" w:rsidRDefault="00E2524F">
            <w:pPr>
              <w:pStyle w:val="ConsPlusNormal"/>
            </w:pPr>
            <w:r>
              <w:t>департамент внутренней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811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поступления </w:t>
            </w:r>
            <w:r>
              <w:lastRenderedPageBreak/>
              <w:t>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504" w:type="dxa"/>
          </w:tcPr>
          <w:p w:rsidR="00E2524F" w:rsidRDefault="00E2524F">
            <w:pPr>
              <w:pStyle w:val="ConsPlusNormal"/>
              <w:jc w:val="right"/>
            </w:pPr>
            <w:r>
              <w:t>1 050 000,00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2.1.5.</w:t>
            </w:r>
          </w:p>
        </w:tc>
        <w:tc>
          <w:tcPr>
            <w:tcW w:w="3379" w:type="dxa"/>
            <w:vMerge w:val="restart"/>
          </w:tcPr>
          <w:p w:rsidR="00E2524F" w:rsidRDefault="00E2524F">
            <w:pPr>
              <w:pStyle w:val="ConsPlusNormal"/>
            </w:pPr>
            <w:r>
              <w:t xml:space="preserve">Организация и проведение общественно-просветительских компаний по распространению идей, принципов и средств формирования доступной среды для инвалидов и других МГН: создание и размещение на региональном телевидении программ, видеосюжетов, рекламы, баннеров, публикаций в СМИ материалов об интеграции инвалидов и граждан с ограниченными возможностями здоровья в жизнь общества, формирование толерантного отношения к инвалидам, проведение специальных социологических исследований </w:t>
            </w:r>
            <w:r>
              <w:lastRenderedPageBreak/>
              <w:t>по преодолению социальной изоляции инвалидов и их включенности в жизнь общества, разработка программного обеспечения</w:t>
            </w:r>
          </w:p>
        </w:tc>
        <w:tc>
          <w:tcPr>
            <w:tcW w:w="1984" w:type="dxa"/>
            <w:vMerge w:val="restart"/>
          </w:tcPr>
          <w:p w:rsidR="00E2524F" w:rsidRDefault="00E2524F">
            <w:pPr>
              <w:pStyle w:val="ConsPlusNormal"/>
            </w:pPr>
            <w:r>
              <w:lastRenderedPageBreak/>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13 650,00</w:t>
            </w:r>
          </w:p>
        </w:tc>
        <w:tc>
          <w:tcPr>
            <w:tcW w:w="1504" w:type="dxa"/>
          </w:tcPr>
          <w:p w:rsidR="00E2524F" w:rsidRDefault="00E2524F">
            <w:pPr>
              <w:pStyle w:val="ConsPlusNormal"/>
              <w:jc w:val="right"/>
            </w:pPr>
            <w:r>
              <w:t>70 000,00</w:t>
            </w:r>
          </w:p>
        </w:tc>
        <w:tc>
          <w:tcPr>
            <w:tcW w:w="1504" w:type="dxa"/>
          </w:tcPr>
          <w:p w:rsidR="00E2524F" w:rsidRDefault="00E2524F">
            <w:pPr>
              <w:pStyle w:val="ConsPlusNormal"/>
              <w:jc w:val="right"/>
            </w:pPr>
            <w:r>
              <w:t>70 000,00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13 650,00</w:t>
            </w:r>
          </w:p>
        </w:tc>
        <w:tc>
          <w:tcPr>
            <w:tcW w:w="1504" w:type="dxa"/>
          </w:tcPr>
          <w:p w:rsidR="00E2524F" w:rsidRDefault="00E2524F">
            <w:pPr>
              <w:pStyle w:val="ConsPlusNormal"/>
              <w:jc w:val="right"/>
            </w:pPr>
            <w:r>
              <w:t>70 000,00</w:t>
            </w:r>
          </w:p>
        </w:tc>
        <w:tc>
          <w:tcPr>
            <w:tcW w:w="1504" w:type="dxa"/>
          </w:tcPr>
          <w:p w:rsidR="00E2524F" w:rsidRDefault="00E2524F">
            <w:pPr>
              <w:pStyle w:val="ConsPlusNormal"/>
              <w:jc w:val="right"/>
            </w:pPr>
            <w:r>
              <w:t>70 000,00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lastRenderedPageBreak/>
              <w:t>2.2.</w:t>
            </w:r>
          </w:p>
        </w:tc>
        <w:tc>
          <w:tcPr>
            <w:tcW w:w="3379" w:type="dxa"/>
            <w:vMerge w:val="restart"/>
          </w:tcPr>
          <w:p w:rsidR="00E2524F" w:rsidRDefault="00E2524F">
            <w:pPr>
              <w:pStyle w:val="ConsPlusNormal"/>
            </w:pPr>
            <w:r>
              <w:t>Реализация мероприятий государственной программы Российской Федерации "Доступная среда"</w:t>
            </w:r>
          </w:p>
        </w:tc>
        <w:tc>
          <w:tcPr>
            <w:tcW w:w="1984" w:type="dxa"/>
            <w:vMerge w:val="restart"/>
          </w:tcPr>
          <w:p w:rsidR="00E2524F" w:rsidRDefault="00E2524F">
            <w:pPr>
              <w:pStyle w:val="ConsPlusNormal"/>
            </w:pPr>
            <w:r>
              <w:t>управление физической культуры и спорта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2 729 000,00</w:t>
            </w:r>
          </w:p>
        </w:tc>
        <w:tc>
          <w:tcPr>
            <w:tcW w:w="1504" w:type="dxa"/>
          </w:tcPr>
          <w:p w:rsidR="00E2524F" w:rsidRDefault="00E2524F">
            <w:pPr>
              <w:pStyle w:val="ConsPlusNormal"/>
              <w:jc w:val="right"/>
            </w:pPr>
            <w:r>
              <w:t>1 000 000,00</w:t>
            </w:r>
          </w:p>
        </w:tc>
        <w:tc>
          <w:tcPr>
            <w:tcW w:w="1504" w:type="dxa"/>
          </w:tcPr>
          <w:p w:rsidR="00E2524F" w:rsidRDefault="00E2524F">
            <w:pPr>
              <w:pStyle w:val="ConsPlusNormal"/>
              <w:jc w:val="right"/>
            </w:pPr>
            <w:r>
              <w:t>1 000 000,00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2 729 000,00</w:t>
            </w:r>
          </w:p>
        </w:tc>
        <w:tc>
          <w:tcPr>
            <w:tcW w:w="1504" w:type="dxa"/>
          </w:tcPr>
          <w:p w:rsidR="00E2524F" w:rsidRDefault="00E2524F">
            <w:pPr>
              <w:pStyle w:val="ConsPlusNormal"/>
              <w:jc w:val="right"/>
            </w:pPr>
            <w:r>
              <w:t>1 000 000,00</w:t>
            </w:r>
          </w:p>
        </w:tc>
        <w:tc>
          <w:tcPr>
            <w:tcW w:w="1504" w:type="dxa"/>
          </w:tcPr>
          <w:p w:rsidR="00E2524F" w:rsidRDefault="00E2524F">
            <w:pPr>
              <w:pStyle w:val="ConsPlusNormal"/>
              <w:jc w:val="right"/>
            </w:pPr>
            <w:r>
              <w:t>1 000 000,00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2.2.1.</w:t>
            </w:r>
          </w:p>
        </w:tc>
        <w:tc>
          <w:tcPr>
            <w:tcW w:w="3379" w:type="dxa"/>
            <w:vMerge w:val="restart"/>
          </w:tcPr>
          <w:p w:rsidR="00E2524F" w:rsidRDefault="00E2524F">
            <w:pPr>
              <w:pStyle w:val="ConsPlusNormal"/>
            </w:pPr>
            <w:r>
              <w:t xml:space="preserve">Субсидии на мероприятия государственной программы Российской Федерации "Доступная среда" (мероприятия по поддержке учреждений спортивной направленности по адаптивной физической культуре и спорту в субъектах Российской </w:t>
            </w:r>
            <w:r>
              <w:lastRenderedPageBreak/>
              <w:t>Федерации, включенные в государственные программы (планы) субъектов Российской Федерации)</w:t>
            </w:r>
          </w:p>
        </w:tc>
        <w:tc>
          <w:tcPr>
            <w:tcW w:w="1984" w:type="dxa"/>
            <w:vMerge w:val="restart"/>
          </w:tcPr>
          <w:p w:rsidR="00E2524F" w:rsidRDefault="00E2524F">
            <w:pPr>
              <w:pStyle w:val="ConsPlusNormal"/>
            </w:pPr>
            <w:r>
              <w:lastRenderedPageBreak/>
              <w:t>управление физической культуры и спорта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2 729 000,00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средства </w:t>
            </w:r>
            <w:r>
              <w:lastRenderedPageBreak/>
              <w:t>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2 729 000,00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2.2.2.</w:t>
            </w:r>
          </w:p>
        </w:tc>
        <w:tc>
          <w:tcPr>
            <w:tcW w:w="3379" w:type="dxa"/>
            <w:vMerge w:val="restart"/>
          </w:tcPr>
          <w:p w:rsidR="00E2524F" w:rsidRDefault="00E2524F">
            <w:pPr>
              <w:pStyle w:val="ConsPlusNormal"/>
            </w:pPr>
            <w:r>
              <w:t>Субсидии на мероприятия государственной программы Российской Федерации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включенные в государственные программы (планы) субъектов Российской Федерации)</w:t>
            </w:r>
          </w:p>
        </w:tc>
        <w:tc>
          <w:tcPr>
            <w:tcW w:w="1984" w:type="dxa"/>
            <w:vMerge w:val="restart"/>
          </w:tcPr>
          <w:p w:rsidR="00E2524F" w:rsidRDefault="00E2524F">
            <w:pPr>
              <w:pStyle w:val="ConsPlusNormal"/>
            </w:pPr>
            <w:r>
              <w:t>управление физической культуры и спорта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12</w:t>
            </w:r>
          </w:p>
        </w:tc>
        <w:tc>
          <w:tcPr>
            <w:tcW w:w="850" w:type="dxa"/>
          </w:tcPr>
          <w:p w:rsidR="00E2524F" w:rsidRDefault="00E2524F">
            <w:pPr>
              <w:pStyle w:val="ConsPlusNormal"/>
            </w:pPr>
            <w:r>
              <w:t>R0270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1 000 000,00</w:t>
            </w:r>
          </w:p>
        </w:tc>
        <w:tc>
          <w:tcPr>
            <w:tcW w:w="1504" w:type="dxa"/>
          </w:tcPr>
          <w:p w:rsidR="00E2524F" w:rsidRDefault="00E2524F">
            <w:pPr>
              <w:pStyle w:val="ConsPlusNormal"/>
              <w:jc w:val="right"/>
            </w:pPr>
            <w:r>
              <w:t>1 000 000,00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1 000 000,00</w:t>
            </w:r>
          </w:p>
        </w:tc>
        <w:tc>
          <w:tcPr>
            <w:tcW w:w="1504" w:type="dxa"/>
          </w:tcPr>
          <w:p w:rsidR="00E2524F" w:rsidRDefault="00E2524F">
            <w:pPr>
              <w:pStyle w:val="ConsPlusNormal"/>
              <w:jc w:val="right"/>
            </w:pPr>
            <w:r>
              <w:t>1 000 000,00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3.</w:t>
            </w:r>
          </w:p>
        </w:tc>
        <w:tc>
          <w:tcPr>
            <w:tcW w:w="3379" w:type="dxa"/>
            <w:vMerge w:val="restart"/>
          </w:tcPr>
          <w:p w:rsidR="00E2524F" w:rsidRDefault="00E2524F">
            <w:pPr>
              <w:pStyle w:val="ConsPlusNormal"/>
            </w:pPr>
            <w:r>
              <w:t xml:space="preserve">Формирование условий для развития системы комплексной </w:t>
            </w:r>
            <w:r>
              <w:lastRenderedPageBreak/>
              <w:t>реабилитации и абилитации инвалидов, в том числе детей-инвалидов, а также ранней помощи в Брянской области</w:t>
            </w:r>
          </w:p>
        </w:tc>
        <w:tc>
          <w:tcPr>
            <w:tcW w:w="1984" w:type="dxa"/>
            <w:vMerge w:val="restart"/>
          </w:tcPr>
          <w:p w:rsidR="00E2524F" w:rsidRDefault="00E2524F">
            <w:pPr>
              <w:pStyle w:val="ConsPlusNormal"/>
            </w:pPr>
            <w:r>
              <w:lastRenderedPageBreak/>
              <w:t xml:space="preserve">управление физической </w:t>
            </w:r>
            <w:r>
              <w:lastRenderedPageBreak/>
              <w:t>культуры и спорта Брянской области</w:t>
            </w:r>
          </w:p>
        </w:tc>
        <w:tc>
          <w:tcPr>
            <w:tcW w:w="1684" w:type="dxa"/>
          </w:tcPr>
          <w:p w:rsidR="00E2524F" w:rsidRDefault="00E2524F">
            <w:pPr>
              <w:pStyle w:val="ConsPlusNormal"/>
            </w:pPr>
            <w:r>
              <w:lastRenderedPageBreak/>
              <w:t xml:space="preserve">средства областного </w:t>
            </w:r>
            <w:r>
              <w:lastRenderedPageBreak/>
              <w:t>бюджета</w:t>
            </w:r>
          </w:p>
        </w:tc>
        <w:tc>
          <w:tcPr>
            <w:tcW w:w="694" w:type="dxa"/>
          </w:tcPr>
          <w:p w:rsidR="00E2524F" w:rsidRDefault="00E2524F">
            <w:pPr>
              <w:pStyle w:val="ConsPlusNormal"/>
            </w:pPr>
            <w:r>
              <w:lastRenderedPageBreak/>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13</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r>
              <w:t>22, 23, 24, 25, 26, 27, 28, 29, 30, 31, 32</w:t>
            </w:r>
          </w:p>
        </w:tc>
      </w:tr>
      <w:tr w:rsidR="00E2524F">
        <w:tc>
          <w:tcPr>
            <w:tcW w:w="664" w:type="dxa"/>
            <w:vMerge w:val="restart"/>
          </w:tcPr>
          <w:p w:rsidR="00E2524F" w:rsidRDefault="00E2524F">
            <w:pPr>
              <w:pStyle w:val="ConsPlusNormal"/>
              <w:jc w:val="center"/>
            </w:pPr>
            <w:r>
              <w:t>3.1.</w:t>
            </w:r>
          </w:p>
        </w:tc>
        <w:tc>
          <w:tcPr>
            <w:tcW w:w="3379" w:type="dxa"/>
            <w:vMerge w:val="restart"/>
          </w:tcPr>
          <w:p w:rsidR="00E2524F" w:rsidRDefault="00E2524F">
            <w:pPr>
              <w:pStyle w:val="ConsPlusNormal"/>
            </w:pPr>
            <w:r>
              <w:t>Создание доступной среды для граждан-инвалидов</w:t>
            </w:r>
          </w:p>
        </w:tc>
        <w:tc>
          <w:tcPr>
            <w:tcW w:w="1984" w:type="dxa"/>
            <w:vMerge w:val="restart"/>
          </w:tcPr>
          <w:p w:rsidR="00E2524F" w:rsidRDefault="00E2524F">
            <w:pPr>
              <w:pStyle w:val="ConsPlusNormal"/>
            </w:pPr>
            <w:r>
              <w:t>управление физической культуры и спорта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13</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lastRenderedPageBreak/>
              <w:t>3.1.1.</w:t>
            </w:r>
          </w:p>
        </w:tc>
        <w:tc>
          <w:tcPr>
            <w:tcW w:w="3379" w:type="dxa"/>
            <w:vMerge w:val="restart"/>
          </w:tcPr>
          <w:p w:rsidR="00E2524F" w:rsidRDefault="00E2524F">
            <w:pPr>
              <w:pStyle w:val="ConsPlusNormal"/>
            </w:pPr>
            <w:r>
              <w:t>Субсидии государственным учреждениям на внедрение в работу новых реабилитационных технологий по медицинской, психолого-педагогической и социальной реабилитации</w:t>
            </w:r>
          </w:p>
        </w:tc>
        <w:tc>
          <w:tcPr>
            <w:tcW w:w="1984" w:type="dxa"/>
            <w:vMerge w:val="restart"/>
          </w:tcPr>
          <w:p w:rsidR="00E2524F" w:rsidRDefault="00E2524F">
            <w:pPr>
              <w:pStyle w:val="ConsPlusNormal"/>
            </w:pPr>
            <w:r>
              <w:t>управление физической культуры и спорта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825</w:t>
            </w:r>
          </w:p>
        </w:tc>
        <w:tc>
          <w:tcPr>
            <w:tcW w:w="424" w:type="dxa"/>
          </w:tcPr>
          <w:p w:rsidR="00E2524F" w:rsidRDefault="00E2524F">
            <w:pPr>
              <w:pStyle w:val="ConsPlusNormal"/>
            </w:pPr>
            <w:r>
              <w:t>22</w:t>
            </w:r>
          </w:p>
        </w:tc>
        <w:tc>
          <w:tcPr>
            <w:tcW w:w="589" w:type="dxa"/>
          </w:tcPr>
          <w:p w:rsidR="00E2524F" w:rsidRDefault="00E2524F">
            <w:pPr>
              <w:pStyle w:val="ConsPlusNormal"/>
            </w:pPr>
            <w:r>
              <w:t>0</w:t>
            </w:r>
          </w:p>
        </w:tc>
        <w:tc>
          <w:tcPr>
            <w:tcW w:w="514" w:type="dxa"/>
          </w:tcPr>
          <w:p w:rsidR="00E2524F" w:rsidRDefault="00E2524F">
            <w:pPr>
              <w:pStyle w:val="ConsPlusNormal"/>
            </w:pPr>
            <w:r>
              <w:t>13</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69 600,00</w:t>
            </w:r>
          </w:p>
        </w:tc>
        <w:tc>
          <w:tcPr>
            <w:tcW w:w="1504" w:type="dxa"/>
          </w:tcPr>
          <w:p w:rsidR="00E2524F" w:rsidRDefault="00E2524F">
            <w:pPr>
              <w:pStyle w:val="ConsPlusNormal"/>
              <w:jc w:val="right"/>
            </w:pPr>
            <w:r>
              <w:t>69 600,00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pPr>
          </w:p>
        </w:tc>
        <w:tc>
          <w:tcPr>
            <w:tcW w:w="3379" w:type="dxa"/>
            <w:vMerge w:val="restart"/>
          </w:tcPr>
          <w:p w:rsidR="00E2524F" w:rsidRDefault="00E2524F">
            <w:pPr>
              <w:pStyle w:val="ConsPlusNormal"/>
            </w:pPr>
            <w:r>
              <w:t>Подпрограмма "Формирование системы комплексной реабилитации и абилитации инвалидов и детей-инвалидов Брянской области"</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lastRenderedPageBreak/>
              <w:t>4.</w:t>
            </w:r>
          </w:p>
        </w:tc>
        <w:tc>
          <w:tcPr>
            <w:tcW w:w="3379" w:type="dxa"/>
            <w:vMerge w:val="restart"/>
          </w:tcPr>
          <w:p w:rsidR="00E2524F" w:rsidRDefault="00E2524F">
            <w:pPr>
              <w:pStyle w:val="ConsPlusNormal"/>
            </w:pPr>
            <w:r>
              <w:t>Формирование условий для развития системы комплексной реабилитации и абилитации инвалидов, в том числе детей-инвалидов, а также ранней помощи в Брянской области</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r>
              <w:t>22, 23, 24, 25, 26, 27, 28, 29, 30, 31, 32</w:t>
            </w:r>
          </w:p>
        </w:tc>
      </w:tr>
      <w:tr w:rsidR="00E2524F">
        <w:tc>
          <w:tcPr>
            <w:tcW w:w="664" w:type="dxa"/>
            <w:vMerge w:val="restart"/>
          </w:tcPr>
          <w:p w:rsidR="00E2524F" w:rsidRDefault="00E2524F">
            <w:pPr>
              <w:pStyle w:val="ConsPlusNormal"/>
              <w:jc w:val="center"/>
            </w:pPr>
            <w:r>
              <w:t>4.1.</w:t>
            </w:r>
          </w:p>
        </w:tc>
        <w:tc>
          <w:tcPr>
            <w:tcW w:w="3379" w:type="dxa"/>
            <w:vMerge w:val="restart"/>
          </w:tcPr>
          <w:p w:rsidR="00E2524F" w:rsidRDefault="00E2524F">
            <w:pPr>
              <w:pStyle w:val="ConsPlusNormal"/>
            </w:pPr>
            <w:r>
              <w:t>Создание доступной среды для граждан-инвалидов</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 xml:space="preserve">внебюджетные </w:t>
            </w:r>
            <w:r>
              <w:lastRenderedPageBreak/>
              <w:t>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2 236 350,00</w:t>
            </w:r>
          </w:p>
        </w:tc>
        <w:tc>
          <w:tcPr>
            <w:tcW w:w="1504" w:type="dxa"/>
          </w:tcPr>
          <w:p w:rsidR="00E2524F" w:rsidRDefault="00E2524F">
            <w:pPr>
              <w:pStyle w:val="ConsPlusNormal"/>
              <w:jc w:val="right"/>
            </w:pPr>
            <w:r>
              <w:t>2 478 560,00</w:t>
            </w:r>
          </w:p>
        </w:tc>
        <w:tc>
          <w:tcPr>
            <w:tcW w:w="1504" w:type="dxa"/>
          </w:tcPr>
          <w:p w:rsidR="00E2524F" w:rsidRDefault="00E2524F">
            <w:pPr>
              <w:pStyle w:val="ConsPlusNormal"/>
              <w:jc w:val="right"/>
            </w:pPr>
            <w:r>
              <w:t>2 478 560,00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4.1.1.</w:t>
            </w:r>
          </w:p>
        </w:tc>
        <w:tc>
          <w:tcPr>
            <w:tcW w:w="3379" w:type="dxa"/>
            <w:vMerge w:val="restart"/>
          </w:tcPr>
          <w:p w:rsidR="00E2524F" w:rsidRDefault="00E2524F">
            <w:pPr>
              <w:pStyle w:val="ConsPlusNormal"/>
            </w:pPr>
            <w:r>
              <w:t>Субсидия государственным учреждениям на организацию работы центров проката технических средств реабилитации для инвалидов, детей-инвалидов, услуги ранней помощи</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156 350,00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100 000,00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156 350,00</w:t>
            </w:r>
          </w:p>
        </w:tc>
        <w:tc>
          <w:tcPr>
            <w:tcW w:w="1504" w:type="dxa"/>
          </w:tcPr>
          <w:p w:rsidR="00E2524F" w:rsidRDefault="00E2524F">
            <w:pPr>
              <w:pStyle w:val="ConsPlusNormal"/>
              <w:jc w:val="right"/>
            </w:pPr>
            <w:r>
              <w:t>100 000,00</w:t>
            </w:r>
          </w:p>
        </w:tc>
        <w:tc>
          <w:tcPr>
            <w:tcW w:w="1504" w:type="dxa"/>
          </w:tcPr>
          <w:p w:rsidR="00E2524F" w:rsidRDefault="00E2524F">
            <w:pPr>
              <w:pStyle w:val="ConsPlusNormal"/>
              <w:jc w:val="right"/>
            </w:pPr>
            <w:r>
              <w:t>100 000,00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4.1.2.</w:t>
            </w:r>
          </w:p>
        </w:tc>
        <w:tc>
          <w:tcPr>
            <w:tcW w:w="3379" w:type="dxa"/>
            <w:vMerge w:val="restart"/>
          </w:tcPr>
          <w:p w:rsidR="00E2524F" w:rsidRDefault="00E2524F">
            <w:pPr>
              <w:pStyle w:val="ConsPlusNormal"/>
            </w:pPr>
            <w:r>
              <w:t>Субсидия государственным учреждениям на проведение капитального ремонта, осуществляющим социальную реабилитацию инвалидов, детей-инвалидов, услуги ранней помощи</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298 560,00</w:t>
            </w:r>
          </w:p>
        </w:tc>
        <w:tc>
          <w:tcPr>
            <w:tcW w:w="1504" w:type="dxa"/>
          </w:tcPr>
          <w:p w:rsidR="00E2524F" w:rsidRDefault="00E2524F">
            <w:pPr>
              <w:pStyle w:val="ConsPlusNormal"/>
              <w:jc w:val="right"/>
            </w:pPr>
            <w:r>
              <w:t>298 560,00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298 560,00</w:t>
            </w:r>
          </w:p>
        </w:tc>
        <w:tc>
          <w:tcPr>
            <w:tcW w:w="1504" w:type="dxa"/>
          </w:tcPr>
          <w:p w:rsidR="00E2524F" w:rsidRDefault="00E2524F">
            <w:pPr>
              <w:pStyle w:val="ConsPlusNormal"/>
              <w:jc w:val="right"/>
            </w:pPr>
            <w:r>
              <w:t>298 560,00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4.1.3.</w:t>
            </w:r>
          </w:p>
        </w:tc>
        <w:tc>
          <w:tcPr>
            <w:tcW w:w="3379" w:type="dxa"/>
            <w:vMerge w:val="restart"/>
          </w:tcPr>
          <w:p w:rsidR="00E2524F" w:rsidRDefault="00E2524F">
            <w:pPr>
              <w:pStyle w:val="ConsPlusNormal"/>
            </w:pPr>
            <w:r>
              <w:t>Субсидии государственным учреждениям на внедрение в работу новых реабилитационных технологий по медицинской, психолого-педагогической и социальной реабилитации</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300 000,00</w:t>
            </w:r>
          </w:p>
        </w:tc>
        <w:tc>
          <w:tcPr>
            <w:tcW w:w="1504" w:type="dxa"/>
          </w:tcPr>
          <w:p w:rsidR="00E2524F" w:rsidRDefault="00E2524F">
            <w:pPr>
              <w:pStyle w:val="ConsPlusNormal"/>
              <w:jc w:val="right"/>
            </w:pPr>
            <w:r>
              <w:t>300 000,00</w:t>
            </w:r>
          </w:p>
        </w:tc>
        <w:tc>
          <w:tcPr>
            <w:tcW w:w="1504" w:type="dxa"/>
          </w:tcPr>
          <w:p w:rsidR="00E2524F" w:rsidRDefault="00E2524F">
            <w:pPr>
              <w:pStyle w:val="ConsPlusNormal"/>
              <w:jc w:val="right"/>
            </w:pPr>
            <w:r>
              <w:t>300 000,00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300 000,00</w:t>
            </w:r>
          </w:p>
        </w:tc>
        <w:tc>
          <w:tcPr>
            <w:tcW w:w="1504" w:type="dxa"/>
          </w:tcPr>
          <w:p w:rsidR="00E2524F" w:rsidRDefault="00E2524F">
            <w:pPr>
              <w:pStyle w:val="ConsPlusNormal"/>
              <w:jc w:val="right"/>
            </w:pPr>
            <w:r>
              <w:t>300 000,00</w:t>
            </w:r>
          </w:p>
        </w:tc>
        <w:tc>
          <w:tcPr>
            <w:tcW w:w="1504" w:type="dxa"/>
          </w:tcPr>
          <w:p w:rsidR="00E2524F" w:rsidRDefault="00E2524F">
            <w:pPr>
              <w:pStyle w:val="ConsPlusNormal"/>
              <w:jc w:val="right"/>
            </w:pPr>
            <w:r>
              <w:t>300 000,00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4.1.4.</w:t>
            </w:r>
          </w:p>
        </w:tc>
        <w:tc>
          <w:tcPr>
            <w:tcW w:w="3379" w:type="dxa"/>
            <w:vMerge w:val="restart"/>
          </w:tcPr>
          <w:p w:rsidR="00E2524F" w:rsidRDefault="00E2524F">
            <w:pPr>
              <w:pStyle w:val="ConsPlusNormal"/>
            </w:pPr>
            <w:r>
              <w:t>Обеспечение инвалидов и детей-инвалидов техническими средствами реабилитации в соответствии с областным гарантированным перечнем технических средств; комплектами постельного белья инвалидов-спинальников</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1 100 000,00</w:t>
            </w:r>
          </w:p>
        </w:tc>
        <w:tc>
          <w:tcPr>
            <w:tcW w:w="1504" w:type="dxa"/>
          </w:tcPr>
          <w:p w:rsidR="00E2524F" w:rsidRDefault="00E2524F">
            <w:pPr>
              <w:pStyle w:val="ConsPlusNormal"/>
              <w:jc w:val="right"/>
            </w:pPr>
            <w:r>
              <w:t>1 100 000,00</w:t>
            </w:r>
          </w:p>
        </w:tc>
        <w:tc>
          <w:tcPr>
            <w:tcW w:w="1504" w:type="dxa"/>
          </w:tcPr>
          <w:p w:rsidR="00E2524F" w:rsidRDefault="00E2524F">
            <w:pPr>
              <w:pStyle w:val="ConsPlusNormal"/>
              <w:jc w:val="right"/>
            </w:pPr>
            <w:r>
              <w:t>1 100 000,00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1 100 000,00</w:t>
            </w:r>
          </w:p>
        </w:tc>
        <w:tc>
          <w:tcPr>
            <w:tcW w:w="1504" w:type="dxa"/>
          </w:tcPr>
          <w:p w:rsidR="00E2524F" w:rsidRDefault="00E2524F">
            <w:pPr>
              <w:pStyle w:val="ConsPlusNormal"/>
              <w:jc w:val="right"/>
            </w:pPr>
            <w:r>
              <w:t>1 100 000,00</w:t>
            </w:r>
          </w:p>
        </w:tc>
        <w:tc>
          <w:tcPr>
            <w:tcW w:w="1504" w:type="dxa"/>
          </w:tcPr>
          <w:p w:rsidR="00E2524F" w:rsidRDefault="00E2524F">
            <w:pPr>
              <w:pStyle w:val="ConsPlusNormal"/>
              <w:jc w:val="right"/>
            </w:pPr>
            <w:r>
              <w:t>1 100 000,00</w:t>
            </w:r>
          </w:p>
        </w:tc>
        <w:tc>
          <w:tcPr>
            <w:tcW w:w="1744" w:type="dxa"/>
          </w:tcPr>
          <w:p w:rsidR="00E2524F" w:rsidRDefault="00E2524F">
            <w:pPr>
              <w:pStyle w:val="ConsPlusNormal"/>
            </w:pPr>
          </w:p>
        </w:tc>
      </w:tr>
      <w:tr w:rsidR="00E2524F">
        <w:tc>
          <w:tcPr>
            <w:tcW w:w="664" w:type="dxa"/>
            <w:vMerge w:val="restart"/>
          </w:tcPr>
          <w:p w:rsidR="00E2524F" w:rsidRDefault="00E2524F">
            <w:pPr>
              <w:pStyle w:val="ConsPlusNormal"/>
              <w:jc w:val="center"/>
            </w:pPr>
            <w:r>
              <w:t>4.1.5.</w:t>
            </w:r>
          </w:p>
        </w:tc>
        <w:tc>
          <w:tcPr>
            <w:tcW w:w="3379" w:type="dxa"/>
            <w:vMerge w:val="restart"/>
          </w:tcPr>
          <w:p w:rsidR="00E2524F" w:rsidRDefault="00E2524F">
            <w:pPr>
              <w:pStyle w:val="ConsPlusNormal"/>
            </w:pPr>
            <w:r>
              <w:t>Организация оздоровления и обучения плаванию детей с заболеваниями опорно-двигательного аппарата и нарушением осанки по медицинским показаниям</w:t>
            </w:r>
          </w:p>
        </w:tc>
        <w:tc>
          <w:tcPr>
            <w:tcW w:w="1984" w:type="dxa"/>
            <w:vMerge w:val="restart"/>
          </w:tcPr>
          <w:p w:rsidR="00E2524F" w:rsidRDefault="00E2524F">
            <w:pPr>
              <w:pStyle w:val="ConsPlusNormal"/>
            </w:pPr>
            <w:r>
              <w:t>департамент семьи, социальной и демографической политики Брянской области</w:t>
            </w:r>
          </w:p>
        </w:tc>
        <w:tc>
          <w:tcPr>
            <w:tcW w:w="1684" w:type="dxa"/>
          </w:tcPr>
          <w:p w:rsidR="00E2524F" w:rsidRDefault="00E2524F">
            <w:pPr>
              <w:pStyle w:val="ConsPlusNormal"/>
            </w:pPr>
            <w:r>
              <w:t>средства областного бюджета</w:t>
            </w:r>
          </w:p>
        </w:tc>
        <w:tc>
          <w:tcPr>
            <w:tcW w:w="694" w:type="dxa"/>
          </w:tcPr>
          <w:p w:rsidR="00E2524F" w:rsidRDefault="00E2524F">
            <w:pPr>
              <w:pStyle w:val="ConsPlusNormal"/>
            </w:pPr>
            <w:r>
              <w:t>821</w:t>
            </w:r>
          </w:p>
        </w:tc>
        <w:tc>
          <w:tcPr>
            <w:tcW w:w="424" w:type="dxa"/>
          </w:tcPr>
          <w:p w:rsidR="00E2524F" w:rsidRDefault="00E2524F">
            <w:pPr>
              <w:pStyle w:val="ConsPlusNormal"/>
            </w:pPr>
            <w:r>
              <w:t>22</w:t>
            </w:r>
          </w:p>
        </w:tc>
        <w:tc>
          <w:tcPr>
            <w:tcW w:w="589" w:type="dxa"/>
          </w:tcPr>
          <w:p w:rsidR="00E2524F" w:rsidRDefault="00E2524F">
            <w:pPr>
              <w:pStyle w:val="ConsPlusNormal"/>
            </w:pPr>
            <w:r>
              <w:t>2</w:t>
            </w:r>
          </w:p>
        </w:tc>
        <w:tc>
          <w:tcPr>
            <w:tcW w:w="514" w:type="dxa"/>
          </w:tcPr>
          <w:p w:rsidR="00E2524F" w:rsidRDefault="00E2524F">
            <w:pPr>
              <w:pStyle w:val="ConsPlusNormal"/>
            </w:pPr>
            <w:r>
              <w:t>31</w:t>
            </w:r>
          </w:p>
        </w:tc>
        <w:tc>
          <w:tcPr>
            <w:tcW w:w="850" w:type="dxa"/>
          </w:tcPr>
          <w:p w:rsidR="00E2524F" w:rsidRDefault="00E2524F">
            <w:pPr>
              <w:pStyle w:val="ConsPlusNormal"/>
            </w:pPr>
            <w:r>
              <w:t>16980</w:t>
            </w:r>
          </w:p>
        </w:tc>
        <w:tc>
          <w:tcPr>
            <w:tcW w:w="1504" w:type="dxa"/>
          </w:tcPr>
          <w:p w:rsidR="00E2524F" w:rsidRDefault="00E2524F">
            <w:pPr>
              <w:pStyle w:val="ConsPlusNormal"/>
              <w:jc w:val="right"/>
            </w:pPr>
            <w:r>
              <w:t>680 000,00</w:t>
            </w:r>
          </w:p>
        </w:tc>
        <w:tc>
          <w:tcPr>
            <w:tcW w:w="1504" w:type="dxa"/>
          </w:tcPr>
          <w:p w:rsidR="00E2524F" w:rsidRDefault="00E2524F">
            <w:pPr>
              <w:pStyle w:val="ConsPlusNormal"/>
              <w:jc w:val="right"/>
            </w:pPr>
            <w:r>
              <w:t>680 000,00</w:t>
            </w:r>
          </w:p>
        </w:tc>
        <w:tc>
          <w:tcPr>
            <w:tcW w:w="1504" w:type="dxa"/>
          </w:tcPr>
          <w:p w:rsidR="00E2524F" w:rsidRDefault="00E2524F">
            <w:pPr>
              <w:pStyle w:val="ConsPlusNormal"/>
              <w:jc w:val="right"/>
            </w:pPr>
            <w:r>
              <w:t>680 000,00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поступления из федерального бюджета</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средства местных бюджетов</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внебюджетные источники</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504" w:type="dxa"/>
          </w:tcPr>
          <w:p w:rsidR="00E2524F" w:rsidRDefault="00E2524F">
            <w:pPr>
              <w:pStyle w:val="ConsPlusNormal"/>
              <w:jc w:val="right"/>
            </w:pPr>
            <w:r>
              <w:t>0,00</w:t>
            </w:r>
          </w:p>
        </w:tc>
        <w:tc>
          <w:tcPr>
            <w:tcW w:w="1744" w:type="dxa"/>
          </w:tcPr>
          <w:p w:rsidR="00E2524F" w:rsidRDefault="00E2524F">
            <w:pPr>
              <w:pStyle w:val="ConsPlusNormal"/>
            </w:pPr>
          </w:p>
        </w:tc>
      </w:tr>
      <w:tr w:rsidR="00E2524F">
        <w:tc>
          <w:tcPr>
            <w:tcW w:w="664" w:type="dxa"/>
            <w:vMerge/>
          </w:tcPr>
          <w:p w:rsidR="00E2524F" w:rsidRDefault="00E2524F"/>
        </w:tc>
        <w:tc>
          <w:tcPr>
            <w:tcW w:w="3379" w:type="dxa"/>
            <w:vMerge/>
          </w:tcPr>
          <w:p w:rsidR="00E2524F" w:rsidRDefault="00E2524F"/>
        </w:tc>
        <w:tc>
          <w:tcPr>
            <w:tcW w:w="1984" w:type="dxa"/>
            <w:vMerge/>
          </w:tcPr>
          <w:p w:rsidR="00E2524F" w:rsidRDefault="00E2524F"/>
        </w:tc>
        <w:tc>
          <w:tcPr>
            <w:tcW w:w="1684" w:type="dxa"/>
          </w:tcPr>
          <w:p w:rsidR="00E2524F" w:rsidRDefault="00E2524F">
            <w:pPr>
              <w:pStyle w:val="ConsPlusNormal"/>
            </w:pPr>
            <w:r>
              <w:t>итого</w:t>
            </w:r>
          </w:p>
        </w:tc>
        <w:tc>
          <w:tcPr>
            <w:tcW w:w="694" w:type="dxa"/>
          </w:tcPr>
          <w:p w:rsidR="00E2524F" w:rsidRDefault="00E2524F">
            <w:pPr>
              <w:pStyle w:val="ConsPlusNormal"/>
            </w:pPr>
          </w:p>
        </w:tc>
        <w:tc>
          <w:tcPr>
            <w:tcW w:w="424" w:type="dxa"/>
          </w:tcPr>
          <w:p w:rsidR="00E2524F" w:rsidRDefault="00E2524F">
            <w:pPr>
              <w:pStyle w:val="ConsPlusNormal"/>
            </w:pPr>
          </w:p>
        </w:tc>
        <w:tc>
          <w:tcPr>
            <w:tcW w:w="589" w:type="dxa"/>
          </w:tcPr>
          <w:p w:rsidR="00E2524F" w:rsidRDefault="00E2524F">
            <w:pPr>
              <w:pStyle w:val="ConsPlusNormal"/>
            </w:pPr>
          </w:p>
        </w:tc>
        <w:tc>
          <w:tcPr>
            <w:tcW w:w="514" w:type="dxa"/>
          </w:tcPr>
          <w:p w:rsidR="00E2524F" w:rsidRDefault="00E2524F">
            <w:pPr>
              <w:pStyle w:val="ConsPlusNormal"/>
            </w:pPr>
          </w:p>
        </w:tc>
        <w:tc>
          <w:tcPr>
            <w:tcW w:w="850" w:type="dxa"/>
          </w:tcPr>
          <w:p w:rsidR="00E2524F" w:rsidRDefault="00E2524F">
            <w:pPr>
              <w:pStyle w:val="ConsPlusNormal"/>
            </w:pPr>
          </w:p>
        </w:tc>
        <w:tc>
          <w:tcPr>
            <w:tcW w:w="1504" w:type="dxa"/>
          </w:tcPr>
          <w:p w:rsidR="00E2524F" w:rsidRDefault="00E2524F">
            <w:pPr>
              <w:pStyle w:val="ConsPlusNormal"/>
              <w:jc w:val="right"/>
            </w:pPr>
            <w:r>
              <w:t>680 000,00</w:t>
            </w:r>
          </w:p>
        </w:tc>
        <w:tc>
          <w:tcPr>
            <w:tcW w:w="1504" w:type="dxa"/>
          </w:tcPr>
          <w:p w:rsidR="00E2524F" w:rsidRDefault="00E2524F">
            <w:pPr>
              <w:pStyle w:val="ConsPlusNormal"/>
              <w:jc w:val="right"/>
            </w:pPr>
            <w:r>
              <w:t>680 000,00</w:t>
            </w:r>
          </w:p>
        </w:tc>
        <w:tc>
          <w:tcPr>
            <w:tcW w:w="1504" w:type="dxa"/>
          </w:tcPr>
          <w:p w:rsidR="00E2524F" w:rsidRDefault="00E2524F">
            <w:pPr>
              <w:pStyle w:val="ConsPlusNormal"/>
              <w:jc w:val="right"/>
            </w:pPr>
            <w:r>
              <w:t>680 000,00</w:t>
            </w:r>
          </w:p>
        </w:tc>
        <w:tc>
          <w:tcPr>
            <w:tcW w:w="1744" w:type="dxa"/>
          </w:tcPr>
          <w:p w:rsidR="00E2524F" w:rsidRDefault="00E2524F">
            <w:pPr>
              <w:pStyle w:val="ConsPlusNormal"/>
            </w:pPr>
          </w:p>
        </w:tc>
      </w:tr>
    </w:tbl>
    <w:p w:rsidR="00E2524F" w:rsidRDefault="00E2524F">
      <w:pPr>
        <w:pStyle w:val="ConsPlusNormal"/>
        <w:jc w:val="both"/>
      </w:pPr>
    </w:p>
    <w:p w:rsidR="00E2524F" w:rsidRDefault="00E2524F">
      <w:pPr>
        <w:pStyle w:val="ConsPlusNormal"/>
        <w:jc w:val="both"/>
      </w:pPr>
    </w:p>
    <w:p w:rsidR="00E2524F" w:rsidRDefault="00E2524F">
      <w:pPr>
        <w:pStyle w:val="ConsPlusNormal"/>
        <w:pBdr>
          <w:top w:val="single" w:sz="6" w:space="0" w:color="auto"/>
        </w:pBdr>
        <w:spacing w:before="100" w:after="100"/>
        <w:jc w:val="both"/>
        <w:rPr>
          <w:sz w:val="2"/>
          <w:szCs w:val="2"/>
        </w:rPr>
      </w:pPr>
    </w:p>
    <w:p w:rsidR="00C32BE1" w:rsidRDefault="00C32BE1"/>
    <w:sectPr w:rsidR="00C32BE1" w:rsidSect="00AF6EE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4F"/>
    <w:rsid w:val="00090C81"/>
    <w:rsid w:val="000D596F"/>
    <w:rsid w:val="0012499D"/>
    <w:rsid w:val="00195B32"/>
    <w:rsid w:val="001A18F5"/>
    <w:rsid w:val="002421AE"/>
    <w:rsid w:val="00290FFE"/>
    <w:rsid w:val="004869FB"/>
    <w:rsid w:val="004B5AB4"/>
    <w:rsid w:val="004F7636"/>
    <w:rsid w:val="005860EE"/>
    <w:rsid w:val="00672F35"/>
    <w:rsid w:val="0067750C"/>
    <w:rsid w:val="0068283B"/>
    <w:rsid w:val="00774D57"/>
    <w:rsid w:val="007B33B2"/>
    <w:rsid w:val="00854220"/>
    <w:rsid w:val="00886BF9"/>
    <w:rsid w:val="008E4438"/>
    <w:rsid w:val="00972EEA"/>
    <w:rsid w:val="0098629A"/>
    <w:rsid w:val="009B5531"/>
    <w:rsid w:val="009D6FEF"/>
    <w:rsid w:val="009E2F7A"/>
    <w:rsid w:val="00A006FE"/>
    <w:rsid w:val="00A07F68"/>
    <w:rsid w:val="00A207CF"/>
    <w:rsid w:val="00AD15FC"/>
    <w:rsid w:val="00AE485D"/>
    <w:rsid w:val="00B87CE4"/>
    <w:rsid w:val="00C32BE1"/>
    <w:rsid w:val="00CB79CF"/>
    <w:rsid w:val="00CD717B"/>
    <w:rsid w:val="00D20151"/>
    <w:rsid w:val="00D3404D"/>
    <w:rsid w:val="00E05590"/>
    <w:rsid w:val="00E06398"/>
    <w:rsid w:val="00E2524F"/>
    <w:rsid w:val="00E34D23"/>
    <w:rsid w:val="00E4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32"/>
    <w:rPr>
      <w:sz w:val="24"/>
      <w:szCs w:val="24"/>
    </w:rPr>
  </w:style>
  <w:style w:type="paragraph" w:styleId="1">
    <w:name w:val="heading 1"/>
    <w:basedOn w:val="a"/>
    <w:next w:val="a"/>
    <w:link w:val="10"/>
    <w:uiPriority w:val="9"/>
    <w:qFormat/>
    <w:rsid w:val="00195B32"/>
    <w:pPr>
      <w:keepNext/>
      <w:jc w:val="center"/>
      <w:outlineLvl w:val="0"/>
    </w:pPr>
    <w:rPr>
      <w:b/>
      <w:sz w:val="40"/>
      <w:szCs w:val="30"/>
    </w:rPr>
  </w:style>
  <w:style w:type="paragraph" w:styleId="2">
    <w:name w:val="heading 2"/>
    <w:basedOn w:val="a"/>
    <w:next w:val="a"/>
    <w:link w:val="20"/>
    <w:uiPriority w:val="9"/>
    <w:qFormat/>
    <w:rsid w:val="00195B32"/>
    <w:pPr>
      <w:keepNext/>
      <w:outlineLvl w:val="1"/>
    </w:pPr>
    <w:rPr>
      <w:sz w:val="28"/>
    </w:rPr>
  </w:style>
  <w:style w:type="paragraph" w:styleId="3">
    <w:name w:val="heading 3"/>
    <w:basedOn w:val="a"/>
    <w:link w:val="30"/>
    <w:uiPriority w:val="9"/>
    <w:qFormat/>
    <w:rsid w:val="00195B3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B32"/>
    <w:rPr>
      <w:b/>
      <w:sz w:val="40"/>
      <w:szCs w:val="30"/>
    </w:rPr>
  </w:style>
  <w:style w:type="character" w:customStyle="1" w:styleId="20">
    <w:name w:val="Заголовок 2 Знак"/>
    <w:basedOn w:val="a0"/>
    <w:link w:val="2"/>
    <w:uiPriority w:val="9"/>
    <w:rsid w:val="00195B32"/>
    <w:rPr>
      <w:sz w:val="28"/>
      <w:szCs w:val="24"/>
    </w:rPr>
  </w:style>
  <w:style w:type="character" w:customStyle="1" w:styleId="30">
    <w:name w:val="Заголовок 3 Знак"/>
    <w:basedOn w:val="a0"/>
    <w:link w:val="3"/>
    <w:uiPriority w:val="9"/>
    <w:rsid w:val="00195B32"/>
    <w:rPr>
      <w:b/>
      <w:bCs/>
      <w:sz w:val="27"/>
      <w:szCs w:val="27"/>
    </w:rPr>
  </w:style>
  <w:style w:type="paragraph" w:styleId="a3">
    <w:name w:val="List Paragraph"/>
    <w:basedOn w:val="a"/>
    <w:uiPriority w:val="34"/>
    <w:qFormat/>
    <w:rsid w:val="00195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E2524F"/>
    <w:pPr>
      <w:widowControl w:val="0"/>
      <w:autoSpaceDE w:val="0"/>
      <w:autoSpaceDN w:val="0"/>
    </w:pPr>
    <w:rPr>
      <w:sz w:val="24"/>
    </w:rPr>
  </w:style>
  <w:style w:type="paragraph" w:customStyle="1" w:styleId="ConsPlusNonformat">
    <w:name w:val="ConsPlusNonformat"/>
    <w:rsid w:val="00E2524F"/>
    <w:pPr>
      <w:widowControl w:val="0"/>
      <w:autoSpaceDE w:val="0"/>
      <w:autoSpaceDN w:val="0"/>
    </w:pPr>
    <w:rPr>
      <w:rFonts w:ascii="Courier New" w:hAnsi="Courier New" w:cs="Courier New"/>
    </w:rPr>
  </w:style>
  <w:style w:type="paragraph" w:customStyle="1" w:styleId="ConsPlusTitle">
    <w:name w:val="ConsPlusTitle"/>
    <w:rsid w:val="00E2524F"/>
    <w:pPr>
      <w:widowControl w:val="0"/>
      <w:autoSpaceDE w:val="0"/>
      <w:autoSpaceDN w:val="0"/>
    </w:pPr>
    <w:rPr>
      <w:b/>
      <w:sz w:val="24"/>
    </w:rPr>
  </w:style>
  <w:style w:type="paragraph" w:customStyle="1" w:styleId="ConsPlusCell">
    <w:name w:val="ConsPlusCell"/>
    <w:rsid w:val="00E2524F"/>
    <w:pPr>
      <w:widowControl w:val="0"/>
      <w:autoSpaceDE w:val="0"/>
      <w:autoSpaceDN w:val="0"/>
    </w:pPr>
    <w:rPr>
      <w:rFonts w:ascii="Courier New" w:hAnsi="Courier New" w:cs="Courier New"/>
    </w:rPr>
  </w:style>
  <w:style w:type="paragraph" w:customStyle="1" w:styleId="ConsPlusDocList">
    <w:name w:val="ConsPlusDocList"/>
    <w:rsid w:val="00E2524F"/>
    <w:pPr>
      <w:widowControl w:val="0"/>
      <w:autoSpaceDE w:val="0"/>
      <w:autoSpaceDN w:val="0"/>
    </w:pPr>
    <w:rPr>
      <w:sz w:val="24"/>
    </w:rPr>
  </w:style>
  <w:style w:type="paragraph" w:customStyle="1" w:styleId="ConsPlusTitlePage">
    <w:name w:val="ConsPlusTitlePage"/>
    <w:rsid w:val="00E2524F"/>
    <w:pPr>
      <w:widowControl w:val="0"/>
      <w:autoSpaceDE w:val="0"/>
      <w:autoSpaceDN w:val="0"/>
    </w:pPr>
    <w:rPr>
      <w:rFonts w:ascii="Tahoma" w:hAnsi="Tahoma" w:cs="Tahoma"/>
    </w:rPr>
  </w:style>
  <w:style w:type="paragraph" w:customStyle="1" w:styleId="ConsPlusJurTerm">
    <w:name w:val="ConsPlusJurTerm"/>
    <w:rsid w:val="00E2524F"/>
    <w:pPr>
      <w:widowControl w:val="0"/>
      <w:autoSpaceDE w:val="0"/>
      <w:autoSpaceDN w:val="0"/>
    </w:pPr>
    <w:rPr>
      <w:rFonts w:ascii="Tahoma" w:hAnsi="Tahoma" w:cs="Tahoma"/>
      <w:sz w:val="26"/>
    </w:rPr>
  </w:style>
  <w:style w:type="paragraph" w:customStyle="1" w:styleId="ConsPlusTextList">
    <w:name w:val="ConsPlusTextList"/>
    <w:rsid w:val="00E2524F"/>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32"/>
    <w:rPr>
      <w:sz w:val="24"/>
      <w:szCs w:val="24"/>
    </w:rPr>
  </w:style>
  <w:style w:type="paragraph" w:styleId="1">
    <w:name w:val="heading 1"/>
    <w:basedOn w:val="a"/>
    <w:next w:val="a"/>
    <w:link w:val="10"/>
    <w:uiPriority w:val="9"/>
    <w:qFormat/>
    <w:rsid w:val="00195B32"/>
    <w:pPr>
      <w:keepNext/>
      <w:jc w:val="center"/>
      <w:outlineLvl w:val="0"/>
    </w:pPr>
    <w:rPr>
      <w:b/>
      <w:sz w:val="40"/>
      <w:szCs w:val="30"/>
    </w:rPr>
  </w:style>
  <w:style w:type="paragraph" w:styleId="2">
    <w:name w:val="heading 2"/>
    <w:basedOn w:val="a"/>
    <w:next w:val="a"/>
    <w:link w:val="20"/>
    <w:uiPriority w:val="9"/>
    <w:qFormat/>
    <w:rsid w:val="00195B32"/>
    <w:pPr>
      <w:keepNext/>
      <w:outlineLvl w:val="1"/>
    </w:pPr>
    <w:rPr>
      <w:sz w:val="28"/>
    </w:rPr>
  </w:style>
  <w:style w:type="paragraph" w:styleId="3">
    <w:name w:val="heading 3"/>
    <w:basedOn w:val="a"/>
    <w:link w:val="30"/>
    <w:uiPriority w:val="9"/>
    <w:qFormat/>
    <w:rsid w:val="00195B3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B32"/>
    <w:rPr>
      <w:b/>
      <w:sz w:val="40"/>
      <w:szCs w:val="30"/>
    </w:rPr>
  </w:style>
  <w:style w:type="character" w:customStyle="1" w:styleId="20">
    <w:name w:val="Заголовок 2 Знак"/>
    <w:basedOn w:val="a0"/>
    <w:link w:val="2"/>
    <w:uiPriority w:val="9"/>
    <w:rsid w:val="00195B32"/>
    <w:rPr>
      <w:sz w:val="28"/>
      <w:szCs w:val="24"/>
    </w:rPr>
  </w:style>
  <w:style w:type="character" w:customStyle="1" w:styleId="30">
    <w:name w:val="Заголовок 3 Знак"/>
    <w:basedOn w:val="a0"/>
    <w:link w:val="3"/>
    <w:uiPriority w:val="9"/>
    <w:rsid w:val="00195B32"/>
    <w:rPr>
      <w:b/>
      <w:bCs/>
      <w:sz w:val="27"/>
      <w:szCs w:val="27"/>
    </w:rPr>
  </w:style>
  <w:style w:type="paragraph" w:styleId="a3">
    <w:name w:val="List Paragraph"/>
    <w:basedOn w:val="a"/>
    <w:uiPriority w:val="34"/>
    <w:qFormat/>
    <w:rsid w:val="00195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E2524F"/>
    <w:pPr>
      <w:widowControl w:val="0"/>
      <w:autoSpaceDE w:val="0"/>
      <w:autoSpaceDN w:val="0"/>
    </w:pPr>
    <w:rPr>
      <w:sz w:val="24"/>
    </w:rPr>
  </w:style>
  <w:style w:type="paragraph" w:customStyle="1" w:styleId="ConsPlusNonformat">
    <w:name w:val="ConsPlusNonformat"/>
    <w:rsid w:val="00E2524F"/>
    <w:pPr>
      <w:widowControl w:val="0"/>
      <w:autoSpaceDE w:val="0"/>
      <w:autoSpaceDN w:val="0"/>
    </w:pPr>
    <w:rPr>
      <w:rFonts w:ascii="Courier New" w:hAnsi="Courier New" w:cs="Courier New"/>
    </w:rPr>
  </w:style>
  <w:style w:type="paragraph" w:customStyle="1" w:styleId="ConsPlusTitle">
    <w:name w:val="ConsPlusTitle"/>
    <w:rsid w:val="00E2524F"/>
    <w:pPr>
      <w:widowControl w:val="0"/>
      <w:autoSpaceDE w:val="0"/>
      <w:autoSpaceDN w:val="0"/>
    </w:pPr>
    <w:rPr>
      <w:b/>
      <w:sz w:val="24"/>
    </w:rPr>
  </w:style>
  <w:style w:type="paragraph" w:customStyle="1" w:styleId="ConsPlusCell">
    <w:name w:val="ConsPlusCell"/>
    <w:rsid w:val="00E2524F"/>
    <w:pPr>
      <w:widowControl w:val="0"/>
      <w:autoSpaceDE w:val="0"/>
      <w:autoSpaceDN w:val="0"/>
    </w:pPr>
    <w:rPr>
      <w:rFonts w:ascii="Courier New" w:hAnsi="Courier New" w:cs="Courier New"/>
    </w:rPr>
  </w:style>
  <w:style w:type="paragraph" w:customStyle="1" w:styleId="ConsPlusDocList">
    <w:name w:val="ConsPlusDocList"/>
    <w:rsid w:val="00E2524F"/>
    <w:pPr>
      <w:widowControl w:val="0"/>
      <w:autoSpaceDE w:val="0"/>
      <w:autoSpaceDN w:val="0"/>
    </w:pPr>
    <w:rPr>
      <w:sz w:val="24"/>
    </w:rPr>
  </w:style>
  <w:style w:type="paragraph" w:customStyle="1" w:styleId="ConsPlusTitlePage">
    <w:name w:val="ConsPlusTitlePage"/>
    <w:rsid w:val="00E2524F"/>
    <w:pPr>
      <w:widowControl w:val="0"/>
      <w:autoSpaceDE w:val="0"/>
      <w:autoSpaceDN w:val="0"/>
    </w:pPr>
    <w:rPr>
      <w:rFonts w:ascii="Tahoma" w:hAnsi="Tahoma" w:cs="Tahoma"/>
    </w:rPr>
  </w:style>
  <w:style w:type="paragraph" w:customStyle="1" w:styleId="ConsPlusJurTerm">
    <w:name w:val="ConsPlusJurTerm"/>
    <w:rsid w:val="00E2524F"/>
    <w:pPr>
      <w:widowControl w:val="0"/>
      <w:autoSpaceDE w:val="0"/>
      <w:autoSpaceDN w:val="0"/>
    </w:pPr>
    <w:rPr>
      <w:rFonts w:ascii="Tahoma" w:hAnsi="Tahoma" w:cs="Tahoma"/>
      <w:sz w:val="26"/>
    </w:rPr>
  </w:style>
  <w:style w:type="paragraph" w:customStyle="1" w:styleId="ConsPlusTextList">
    <w:name w:val="ConsPlusTextList"/>
    <w:rsid w:val="00E2524F"/>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4D0317076C077720FF96FCCC004F91CEA04E9FF15DF053C231D016CEE94A61E9B2502A844FEB2E428BEC4753CE73D0C5523F52C879BE1EEA9CFB1Cx6M" TargetMode="External"/><Relationship Id="rId21" Type="http://schemas.openxmlformats.org/officeDocument/2006/relationships/hyperlink" Target="consultantplus://offline/ref=BA4D0317076C077720FF96FCCC004F91CEA04E9FF250F15CC031D016CEE94A61E9B2502A844FEB2E428BEC4753CE73D0C5523F52C879BE1EEA9CFB1Cx6M" TargetMode="External"/><Relationship Id="rId42" Type="http://schemas.openxmlformats.org/officeDocument/2006/relationships/hyperlink" Target="consultantplus://offline/ref=BA4D0317076C077720FF88F1DA6C139CCDAB1490F650F9029A6E8B4B99E04036BCFD5164C044F42E4695EE425A19xBM" TargetMode="External"/><Relationship Id="rId47" Type="http://schemas.openxmlformats.org/officeDocument/2006/relationships/hyperlink" Target="consultantplus://offline/ref=BA4D0317076C077720FF88F1DA6C139CCCA81195F05AF9029A6E8B4B99E04036AEFD0968C042EA2F4280B8131CCF2F9496413F50C87BBA021Ex9M" TargetMode="External"/><Relationship Id="rId63" Type="http://schemas.openxmlformats.org/officeDocument/2006/relationships/hyperlink" Target="consultantplus://offline/ref=BA4D0317076C077720FF88F1DA6C139CCCAE1692F15DF9029A6E8B4B99E04036BCFD5164C044F42E4695EE425A19xBM" TargetMode="External"/><Relationship Id="rId68" Type="http://schemas.openxmlformats.org/officeDocument/2006/relationships/hyperlink" Target="consultantplus://offline/ref=BA4D0317076C077720FF96FCCC004F91CEA04E9FF15DF053C231D016CEE94A61E9B2502A844FEB2E428BEF4753CE73D0C5523F52C879BE1EEA9CFB1Cx6M" TargetMode="External"/><Relationship Id="rId84" Type="http://schemas.openxmlformats.org/officeDocument/2006/relationships/image" Target="media/image12.wmf"/><Relationship Id="rId89" Type="http://schemas.openxmlformats.org/officeDocument/2006/relationships/image" Target="media/image16.wmf"/><Relationship Id="rId7" Type="http://schemas.openxmlformats.org/officeDocument/2006/relationships/hyperlink" Target="consultantplus://offline/ref=BA4D0317076C077720FF96FCCC004F91CEA04E9FF250FB55CF31D016CEE94A61E9B2502A844FEB2E428BEC4753CE73D0C5523F52C879BE1EEA9CFB1Cx6M" TargetMode="External"/><Relationship Id="rId71" Type="http://schemas.openxmlformats.org/officeDocument/2006/relationships/hyperlink" Target="consultantplus://offline/ref=BA4D0317076C077720FF96FCCC004F91CEA04E9FF15DF053C231D016CEE94A61E9B2502A844FEB2E428BE84A53CE73D0C5523F52C879BE1EEA9CFB1Cx6M" TargetMode="External"/><Relationship Id="rId92" Type="http://schemas.openxmlformats.org/officeDocument/2006/relationships/image" Target="media/image19.wmf"/><Relationship Id="rId2" Type="http://schemas.microsoft.com/office/2007/relationships/stylesWithEffects" Target="stylesWithEffects.xml"/><Relationship Id="rId16" Type="http://schemas.openxmlformats.org/officeDocument/2006/relationships/hyperlink" Target="consultantplus://offline/ref=BA4D0317076C077720FF96FCCC004F91CEA04E9FF259F757C031D016CEE94A61E9B250388417E72E4495EC464698229619x1M" TargetMode="External"/><Relationship Id="rId29" Type="http://schemas.openxmlformats.org/officeDocument/2006/relationships/hyperlink" Target="consultantplus://offline/ref=BA4D0317076C077720FF88F1DA6C139CCEA21196F259F9029A6E8B4B99E04036BCFD5164C044F42E4695EE425A19xBM" TargetMode="External"/><Relationship Id="rId107" Type="http://schemas.openxmlformats.org/officeDocument/2006/relationships/theme" Target="theme/theme1.xml"/><Relationship Id="rId11" Type="http://schemas.openxmlformats.org/officeDocument/2006/relationships/hyperlink" Target="consultantplus://offline/ref=BA4D0317076C077720FF96FCCC004F91CEA04E9FF15DF053C231D016CEE94A61E9B2502A844FEB2E428BEC4753CE73D0C5523F52C879BE1EEA9CFB1Cx6M" TargetMode="External"/><Relationship Id="rId24" Type="http://schemas.openxmlformats.org/officeDocument/2006/relationships/hyperlink" Target="consultantplus://offline/ref=BA4D0317076C077720FF96FCCC004F91CEA04E9FF159F752CE31D016CEE94A61E9B2502A844FEB2E428BEC4753CE73D0C5523F52C879BE1EEA9CFB1Cx6M" TargetMode="External"/><Relationship Id="rId32" Type="http://schemas.openxmlformats.org/officeDocument/2006/relationships/hyperlink" Target="consultantplus://offline/ref=BA4D0317076C077720FF88F1DA6C139CCDA2169AF15CF9029A6E8B4B99E04036BCFD5164C044F42E4695EE425A19xBM" TargetMode="External"/><Relationship Id="rId37" Type="http://schemas.openxmlformats.org/officeDocument/2006/relationships/hyperlink" Target="consultantplus://offline/ref=BA4D0317076C077720FF96FCCC004F91CEA04E9FF15DF053C231D016CEE94A61E9B2502A844FEB2E428BED4753CE73D0C5523F52C879BE1EEA9CFB1Cx6M" TargetMode="External"/><Relationship Id="rId40" Type="http://schemas.openxmlformats.org/officeDocument/2006/relationships/hyperlink" Target="consultantplus://offline/ref=BA4D0317076C077720FF88F1DA6C139CCCAE1692F15DF9029A6E8B4B99E04036BCFD5164C044F42E4695EE425A19xBM" TargetMode="External"/><Relationship Id="rId45" Type="http://schemas.openxmlformats.org/officeDocument/2006/relationships/hyperlink" Target="consultantplus://offline/ref=BA4D0317076C077720FF88F1DA6C139CCCAA1590F25BF9029A6E8B4B99E04036BCFD5164C044F42E4695EE425A19xBM" TargetMode="External"/><Relationship Id="rId53" Type="http://schemas.openxmlformats.org/officeDocument/2006/relationships/hyperlink" Target="consultantplus://offline/ref=BA4D0317076C077720FF88F1DA6C139CCCA81195F05AF9029A6E8B4B99E04036AEFD0968C042EA2F4280B8131CCF2F9496413F50C87BBA021Ex9M" TargetMode="External"/><Relationship Id="rId58" Type="http://schemas.openxmlformats.org/officeDocument/2006/relationships/hyperlink" Target="consultantplus://offline/ref=BA4D0317076C077720FF96FCCC004F91CEA04E9FF158F15CC331D016CEE94A61E9B2502A844FEB2E4289E84553CE73D0C5523F52C879BE1EEA9CFB1Cx6M" TargetMode="External"/><Relationship Id="rId66" Type="http://schemas.openxmlformats.org/officeDocument/2006/relationships/hyperlink" Target="consultantplus://offline/ref=BA4D0317076C077720FF96FCCC004F91CEA04E9FF158F15CC331D016CEE94A61E9B2502A844FEB2E4288E84253CE73D0C5523F52C879BE1EEA9CFB1Cx6M" TargetMode="External"/><Relationship Id="rId74" Type="http://schemas.openxmlformats.org/officeDocument/2006/relationships/image" Target="media/image2.wmf"/><Relationship Id="rId79" Type="http://schemas.openxmlformats.org/officeDocument/2006/relationships/image" Target="media/image7.wmf"/><Relationship Id="rId87" Type="http://schemas.openxmlformats.org/officeDocument/2006/relationships/hyperlink" Target="consultantplus://offline/ref=BA4D0317076C077720FF88F1DA6C139CCCAC1092F05DF9029A6E8B4B99E04036AEFD0968C042E82A4680B8131CCF2F9496413F50C87BBA021Ex9M" TargetMode="External"/><Relationship Id="rId102" Type="http://schemas.openxmlformats.org/officeDocument/2006/relationships/hyperlink" Target="consultantplus://offline/ref=BA4D0317076C077720FF96FCCC004F91CEA04E9FF15AF753C731D016CEE94A61E9B2502A844FEB2E428BE84053CE73D0C5523F52C879BE1EEA9CFB1Cx6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A4D0317076C077720FF96FCCC004F91CEA04E9FF15DF053C231D016CEE94A61E9B2502A844FEB2E428BEF4353CE73D0C5523F52C879BE1EEA9CFB1Cx6M" TargetMode="External"/><Relationship Id="rId82" Type="http://schemas.openxmlformats.org/officeDocument/2006/relationships/image" Target="media/image10.wmf"/><Relationship Id="rId90" Type="http://schemas.openxmlformats.org/officeDocument/2006/relationships/image" Target="media/image17.wmf"/><Relationship Id="rId95" Type="http://schemas.openxmlformats.org/officeDocument/2006/relationships/image" Target="media/image22.wmf"/><Relationship Id="rId19" Type="http://schemas.openxmlformats.org/officeDocument/2006/relationships/hyperlink" Target="consultantplus://offline/ref=BA4D0317076C077720FF96FCCC004F91CEA04E9FF25BF751CE31D016CEE94A61E9B250388417E72E4495EC464698229619x1M" TargetMode="External"/><Relationship Id="rId14" Type="http://schemas.openxmlformats.org/officeDocument/2006/relationships/hyperlink" Target="consultantplus://offline/ref=BA4D0317076C077720FF96FCCC004F91CEA04E9FF350FA5CC531D016CEE94A61E9B250388417E72E4495EC464698229619x1M" TargetMode="External"/><Relationship Id="rId22" Type="http://schemas.openxmlformats.org/officeDocument/2006/relationships/hyperlink" Target="consultantplus://offline/ref=BA4D0317076C077720FF96FCCC004F91CEA04E9FF250FB55CF31D016CEE94A61E9B2502A844FEB2E428BEC4753CE73D0C5523F52C879BE1EEA9CFB1Cx6M" TargetMode="External"/><Relationship Id="rId27" Type="http://schemas.openxmlformats.org/officeDocument/2006/relationships/hyperlink" Target="consultantplus://offline/ref=BA4D0317076C077720FF96FCCC004F91CEA04E9FF15DF053C231D016CEE94A61E9B2502A844FEB2E428BEC4453CE73D0C5523F52C879BE1EEA9CFB1Cx6M" TargetMode="External"/><Relationship Id="rId30" Type="http://schemas.openxmlformats.org/officeDocument/2006/relationships/hyperlink" Target="consultantplus://offline/ref=BA4D0317076C077720FF88F1DA6C139CCCAA1993F35FF9029A6E8B4B99E04036AEFD0968C042EA2A4380B8131CCF2F9496413F50C87BBA021Ex9M" TargetMode="External"/><Relationship Id="rId35" Type="http://schemas.openxmlformats.org/officeDocument/2006/relationships/hyperlink" Target="consultantplus://offline/ref=BA4D0317076C077720FF88F1DA6C139CCCAE1793F451F9029A6E8B4B99E04036BCFD5164C044F42E4695EE425A19xBM" TargetMode="External"/><Relationship Id="rId43" Type="http://schemas.openxmlformats.org/officeDocument/2006/relationships/hyperlink" Target="consultantplus://offline/ref=BA4D0317076C077720FF88F1DA6C139CCDAB1993F350F9029A6E8B4B99E04036BCFD5164C044F42E4695EE425A19xBM" TargetMode="External"/><Relationship Id="rId48" Type="http://schemas.openxmlformats.org/officeDocument/2006/relationships/hyperlink" Target="consultantplus://offline/ref=BA4D0317076C077720FF88F1DA6C139CCDAB1290F55BF9029A6E8B4B99E04036AEFD0968C042EA2E4A80B8131CCF2F9496413F50C87BBA021Ex9M" TargetMode="External"/><Relationship Id="rId56" Type="http://schemas.openxmlformats.org/officeDocument/2006/relationships/hyperlink" Target="consultantplus://offline/ref=BA4D0317076C077720FF96FCCC004F91CEA04E9FF35EFA5CC531D016CEE94A61E9B2502A844FEB2E428BED4053CE73D0C5523F52C879BE1EEA9CFB1Cx6M" TargetMode="External"/><Relationship Id="rId64" Type="http://schemas.openxmlformats.org/officeDocument/2006/relationships/hyperlink" Target="consultantplus://offline/ref=BA4D0317076C077720FF88F1DA6C139CCCAC119BF451F9029A6E8B4B99E04036BCFD5164C044F42E4695EE425A19xBM" TargetMode="External"/><Relationship Id="rId69" Type="http://schemas.openxmlformats.org/officeDocument/2006/relationships/hyperlink" Target="consultantplus://offline/ref=BA4D0317076C077720FF96FCCC004F91CEA04E9FF159F752CE31D016CEE94A61E9B2502A844FEB2E428AEC4053CE73D0C5523F52C879BE1EEA9CFB1Cx6M" TargetMode="External"/><Relationship Id="rId77" Type="http://schemas.openxmlformats.org/officeDocument/2006/relationships/image" Target="media/image5.wmf"/><Relationship Id="rId100" Type="http://schemas.openxmlformats.org/officeDocument/2006/relationships/hyperlink" Target="consultantplus://offline/ref=BA4D0317076C077720FF96FCCC004F91CEA04E9FF158F15CC331D016CEE94A61E9B2502A844FEB2E428CED4153CE73D0C5523F52C879BE1EEA9CFB1Cx6M" TargetMode="External"/><Relationship Id="rId105" Type="http://schemas.openxmlformats.org/officeDocument/2006/relationships/hyperlink" Target="consultantplus://offline/ref=BA4D0317076C077720FF96FCCC004F91CEA04E9FF15DF053C231D016CEE94A61E9B2502A844FEB2E428BEB4053CE73D0C5523F52C879BE1EEA9CFB1Cx6M" TargetMode="External"/><Relationship Id="rId8" Type="http://schemas.openxmlformats.org/officeDocument/2006/relationships/hyperlink" Target="consultantplus://offline/ref=BA4D0317076C077720FF96FCCC004F91CEA04E9FF158F15CC331D016CEE94A61E9B2502A844FEB2E428BEC4753CE73D0C5523F52C879BE1EEA9CFB1Cx6M" TargetMode="External"/><Relationship Id="rId51" Type="http://schemas.openxmlformats.org/officeDocument/2006/relationships/hyperlink" Target="consultantplus://offline/ref=BA4D0317076C077720FF88F1DA6C139CCCAD1193FE5AF9029A6E8B4B99E04036BCFD5164C044F42E4695EE425A19xBM" TargetMode="External"/><Relationship Id="rId72" Type="http://schemas.openxmlformats.org/officeDocument/2006/relationships/hyperlink" Target="consultantplus://offline/ref=BA4D0317076C077720FF96FCCC004F91CEA04E9FF15DF053C231D016CEE94A61E9B2502A844FEB2E428BEA4253CE73D0C5523F52C879BE1EEA9CFB1Cx6M" TargetMode="External"/><Relationship Id="rId80" Type="http://schemas.openxmlformats.org/officeDocument/2006/relationships/image" Target="media/image8.wmf"/><Relationship Id="rId85" Type="http://schemas.openxmlformats.org/officeDocument/2006/relationships/image" Target="media/image13.wmf"/><Relationship Id="rId93" Type="http://schemas.openxmlformats.org/officeDocument/2006/relationships/image" Target="media/image20.wmf"/><Relationship Id="rId98" Type="http://schemas.openxmlformats.org/officeDocument/2006/relationships/hyperlink" Target="consultantplus://offline/ref=BA4D0317076C077720FF96FCCC004F91CEA04E9FF250F351CF31D016CEE94A61E9B250388417E72E4495EC464698229619x1M" TargetMode="External"/><Relationship Id="rId3" Type="http://schemas.openxmlformats.org/officeDocument/2006/relationships/settings" Target="settings.xml"/><Relationship Id="rId12" Type="http://schemas.openxmlformats.org/officeDocument/2006/relationships/hyperlink" Target="consultantplus://offline/ref=BA4D0317076C077720FF96FCCC004F91CEA04E9FF251F055C731D016CEE94A61E9B2502A844FEB2E428BE94653CE73D0C5523F52C879BE1EEA9CFB1Cx6M" TargetMode="External"/><Relationship Id="rId17" Type="http://schemas.openxmlformats.org/officeDocument/2006/relationships/hyperlink" Target="consultantplus://offline/ref=BA4D0317076C077720FF96FCCC004F91CEA04E9FF259FA57C231D016CEE94A61E9B250388417E72E4495EC464698229619x1M" TargetMode="External"/><Relationship Id="rId25" Type="http://schemas.openxmlformats.org/officeDocument/2006/relationships/hyperlink" Target="consultantplus://offline/ref=BA4D0317076C077720FF96FCCC004F91CEA04E9FF15BF457C531D016CEE94A61E9B2502A844FEB2E428BEC4753CE73D0C5523F52C879BE1EEA9CFB1Cx6M" TargetMode="External"/><Relationship Id="rId33" Type="http://schemas.openxmlformats.org/officeDocument/2006/relationships/hyperlink" Target="consultantplus://offline/ref=BA4D0317076C077720FF88F1DA6C139CCEAF1393F458F9029A6E8B4B99E04036BCFD5164C044F42E4695EE425A19xBM" TargetMode="External"/><Relationship Id="rId38" Type="http://schemas.openxmlformats.org/officeDocument/2006/relationships/hyperlink" Target="consultantplus://offline/ref=BA4D0317076C077720FF96FCCC004F91CEA04E9FF15DF053C231D016CEE94A61E9B2502A844FEB2E428BED4553CE73D0C5523F52C879BE1EEA9CFB1Cx6M" TargetMode="External"/><Relationship Id="rId46" Type="http://schemas.openxmlformats.org/officeDocument/2006/relationships/hyperlink" Target="consultantplus://offline/ref=BA4D0317076C077720FF88F1DA6C139CCCAE1492F651F9029A6E8B4B99E04036AEFD0968C042EA2F4280B8131CCF2F9496413F50C87BBA021Ex9M" TargetMode="External"/><Relationship Id="rId59" Type="http://schemas.openxmlformats.org/officeDocument/2006/relationships/hyperlink" Target="consultantplus://offline/ref=BA4D0317076C077720FF88F1DA6C139CCCAA1993F35FF9029A6E8B4B99E04036AEFD0968C042EA2A4380B8131CCF2F9496413F50C87BBA021Ex9M" TargetMode="External"/><Relationship Id="rId67" Type="http://schemas.openxmlformats.org/officeDocument/2006/relationships/hyperlink" Target="consultantplus://offline/ref=BA4D0317076C077720FF96FCCC004F91CEA04E9FF159F752CE31D016CEE94A61E9B2502A844FEB2E428AEC4053CE73D0C5523F52C879BE1EEA9CFB1Cx6M" TargetMode="External"/><Relationship Id="rId103" Type="http://schemas.openxmlformats.org/officeDocument/2006/relationships/hyperlink" Target="consultantplus://offline/ref=BA4D0317076C077720FF96FCCC004F91CEA04E9FF15AF753C731D016CEE94A61E9B2502A844FEB2E428BEB4753CE73D0C5523F52C879BE1EEA9CFB1Cx6M" TargetMode="External"/><Relationship Id="rId20" Type="http://schemas.openxmlformats.org/officeDocument/2006/relationships/hyperlink" Target="consultantplus://offline/ref=BA4D0317076C077720FF96FCCC004F91CEA04E9FF25EF357C131D016CEE94A61E9B250388417E72E4495EC464698229619x1M" TargetMode="External"/><Relationship Id="rId41" Type="http://schemas.openxmlformats.org/officeDocument/2006/relationships/hyperlink" Target="consultantplus://offline/ref=BA4D0317076C077720FF96FCCC004F91CEA04E9FF158F15CC331D016CEE94A61E9B2502A844FEB2E428AE44353CE73D0C5523F52C879BE1EEA9CFB1Cx6M" TargetMode="External"/><Relationship Id="rId54" Type="http://schemas.openxmlformats.org/officeDocument/2006/relationships/hyperlink" Target="consultantplus://offline/ref=BA4D0317076C077720FF88F1DA6C139CCDAB1290F55BF9029A6E8B4B99E04036AEFD0968C042EA2E4A80B8131CCF2F9496413F50C87BBA021Ex9M" TargetMode="External"/><Relationship Id="rId62" Type="http://schemas.openxmlformats.org/officeDocument/2006/relationships/hyperlink" Target="consultantplus://offline/ref=BA4D0317076C077720FF96FCCC004F91CEA04E9FF15DF053C231D016CEE94A61E9B2502A844FEB2E428BEF4153CE73D0C5523F52C879BE1EEA9CFB1Cx6M" TargetMode="External"/><Relationship Id="rId70" Type="http://schemas.openxmlformats.org/officeDocument/2006/relationships/hyperlink" Target="consultantplus://offline/ref=BA4D0317076C077720FF96FCCC004F91CEA04E9FF15DF053C231D016CEE94A61E9B2502A844FEB2E428BEF4453CE73D0C5523F52C879BE1EEA9CFB1Cx6M" TargetMode="External"/><Relationship Id="rId75" Type="http://schemas.openxmlformats.org/officeDocument/2006/relationships/image" Target="media/image3.wmf"/><Relationship Id="rId83" Type="http://schemas.openxmlformats.org/officeDocument/2006/relationships/image" Target="media/image11.wmf"/><Relationship Id="rId88" Type="http://schemas.openxmlformats.org/officeDocument/2006/relationships/image" Target="media/image15.wmf"/><Relationship Id="rId91" Type="http://schemas.openxmlformats.org/officeDocument/2006/relationships/image" Target="media/image18.wmf"/><Relationship Id="rId96" Type="http://schemas.openxmlformats.org/officeDocument/2006/relationships/hyperlink" Target="consultantplus://offline/ref=BA4D0317076C077720FF96FCCC004F91CEA04E9FF158F15CC331D016CEE94A61E9B2502A844FEB2E428CED4153CE73D0C5523F52C879BE1EEA9CFB1Cx6M" TargetMode="External"/><Relationship Id="rId1" Type="http://schemas.openxmlformats.org/officeDocument/2006/relationships/styles" Target="styles.xml"/><Relationship Id="rId6" Type="http://schemas.openxmlformats.org/officeDocument/2006/relationships/hyperlink" Target="consultantplus://offline/ref=BA4D0317076C077720FF96FCCC004F91CEA04E9FF250F15CC031D016CEE94A61E9B2502A844FEB2E428BEC4753CE73D0C5523F52C879BE1EEA9CFB1Cx6M" TargetMode="External"/><Relationship Id="rId15" Type="http://schemas.openxmlformats.org/officeDocument/2006/relationships/hyperlink" Target="consultantplus://offline/ref=BA4D0317076C077720FF96FCCC004F91CEA04E9FF258F557C531D016CEE94A61E9B250388417E72E4495EC464698229619x1M" TargetMode="External"/><Relationship Id="rId23" Type="http://schemas.openxmlformats.org/officeDocument/2006/relationships/hyperlink" Target="consultantplus://offline/ref=BA4D0317076C077720FF96FCCC004F91CEA04E9FF158F15CC331D016CEE94A61E9B2502A844FEB2E428BEC4753CE73D0C5523F52C879BE1EEA9CFB1Cx6M" TargetMode="External"/><Relationship Id="rId28" Type="http://schemas.openxmlformats.org/officeDocument/2006/relationships/hyperlink" Target="consultantplus://offline/ref=BA4D0317076C077720FF96FCCC004F91CEA04E9FF158F15CC331D016CEE94A61E9B2502A844FEB2E428BEF4753CE73D0C5523F52C879BE1EEA9CFB1Cx6M" TargetMode="External"/><Relationship Id="rId36" Type="http://schemas.openxmlformats.org/officeDocument/2006/relationships/hyperlink" Target="consultantplus://offline/ref=BA4D0317076C077720FF96FCCC004F91CEA04E9FF159F752CE31D016CEE94A61E9B2502A844FEB2E428BEF4453CE73D0C5523F52C879BE1EEA9CFB1Cx6M" TargetMode="External"/><Relationship Id="rId49" Type="http://schemas.openxmlformats.org/officeDocument/2006/relationships/hyperlink" Target="consultantplus://offline/ref=BA4D0317076C077720FF88F1DA6C139CCCAE1097F65AF9029A6E8B4B99E04036BCFD5164C044F42E4695EE425A19xBM" TargetMode="External"/><Relationship Id="rId57" Type="http://schemas.openxmlformats.org/officeDocument/2006/relationships/hyperlink" Target="consultantplus://offline/ref=BA4D0317076C077720FF96FCCC004F91CEA04E9FF15DF053C231D016CEE94A61E9B2502A844FEB2E428BEE4053CE73D0C5523F52C879BE1EEA9CFB1Cx6M" TargetMode="External"/><Relationship Id="rId106" Type="http://schemas.openxmlformats.org/officeDocument/2006/relationships/fontTable" Target="fontTable.xml"/><Relationship Id="rId10" Type="http://schemas.openxmlformats.org/officeDocument/2006/relationships/hyperlink" Target="consultantplus://offline/ref=BA4D0317076C077720FF96FCCC004F91CEA04E9FF15BF457C531D016CEE94A61E9B2502A844FEB2E428BEC4753CE73D0C5523F52C879BE1EEA9CFB1Cx6M" TargetMode="External"/><Relationship Id="rId31" Type="http://schemas.openxmlformats.org/officeDocument/2006/relationships/hyperlink" Target="consultantplus://offline/ref=BA4D0317076C077720FF88F1DA6C139CCEAF1895F651F9029A6E8B4B99E04036BCFD5164C044F42E4695EE425A19xBM" TargetMode="External"/><Relationship Id="rId44" Type="http://schemas.openxmlformats.org/officeDocument/2006/relationships/hyperlink" Target="consultantplus://offline/ref=BA4D0317076C077720FF88F1DA6C139CCCAB1892F151F9029A6E8B4B99E04036BCFD5164C044F42E4695EE425A19xBM" TargetMode="External"/><Relationship Id="rId52" Type="http://schemas.openxmlformats.org/officeDocument/2006/relationships/hyperlink" Target="consultantplus://offline/ref=BA4D0317076C077720FF88F1DA6C139CCCAE1492F651F9029A6E8B4B99E04036AEFD0968C042EA2F4280B8131CCF2F9496413F50C87BBA021Ex9M" TargetMode="External"/><Relationship Id="rId60" Type="http://schemas.openxmlformats.org/officeDocument/2006/relationships/hyperlink" Target="consultantplus://offline/ref=BA4D0317076C077720FF96FCCC004F91CEA04E9FF159F752CE31D016CEE94A61E9B2502A844FEB2E428BE44453CE73D0C5523F52C879BE1EEA9CFB1Cx6M" TargetMode="External"/><Relationship Id="rId65" Type="http://schemas.openxmlformats.org/officeDocument/2006/relationships/hyperlink" Target="consultantplus://offline/ref=BA4D0317076C077720FF96FCCC004F91CEA04E9FF250FB55CF31D016CEE94A61E9B2502A844FEB2E428BE94753CE73D0C5523F52C879BE1EEA9CFB1Cx6M" TargetMode="External"/><Relationship Id="rId73" Type="http://schemas.openxmlformats.org/officeDocument/2006/relationships/image" Target="media/image1.wmf"/><Relationship Id="rId78" Type="http://schemas.openxmlformats.org/officeDocument/2006/relationships/image" Target="media/image6.wmf"/><Relationship Id="rId81" Type="http://schemas.openxmlformats.org/officeDocument/2006/relationships/image" Target="media/image9.wmf"/><Relationship Id="rId86" Type="http://schemas.openxmlformats.org/officeDocument/2006/relationships/image" Target="media/image14.wmf"/><Relationship Id="rId94" Type="http://schemas.openxmlformats.org/officeDocument/2006/relationships/image" Target="media/image21.wmf"/><Relationship Id="rId99" Type="http://schemas.openxmlformats.org/officeDocument/2006/relationships/hyperlink" Target="consultantplus://offline/ref=BA4D0317076C077720FF96FCCC004F91CEA04E9FF15AF753C731D016CEE94A61E9B2502A844FEB2E428BE84253CE73D0C5523F52C879BE1EEA9CFB1Cx6M" TargetMode="External"/><Relationship Id="rId101" Type="http://schemas.openxmlformats.org/officeDocument/2006/relationships/hyperlink" Target="consultantplus://offline/ref=BA4D0317076C077720FF96FCCC004F91CEA04E9FF15AF753C731D016CEE94A61E9B2502A844FEB2E428BEB4753CE73D0C5523F52C879BE1EEA9CFB1Cx6M" TargetMode="External"/><Relationship Id="rId4" Type="http://schemas.openxmlformats.org/officeDocument/2006/relationships/webSettings" Target="webSettings.xml"/><Relationship Id="rId9" Type="http://schemas.openxmlformats.org/officeDocument/2006/relationships/hyperlink" Target="consultantplus://offline/ref=BA4D0317076C077720FF96FCCC004F91CEA04E9FF159F752CE31D016CEE94A61E9B2502A844FEB2E428BEC4753CE73D0C5523F52C879BE1EEA9CFB1Cx6M" TargetMode="External"/><Relationship Id="rId13" Type="http://schemas.openxmlformats.org/officeDocument/2006/relationships/hyperlink" Target="consultantplus://offline/ref=BA4D0317076C077720FF96FCCC004F91CEA04E9FF25EF353C531D016CEE94A61E9B250388417E72E4495EC464698229619x1M" TargetMode="External"/><Relationship Id="rId18" Type="http://schemas.openxmlformats.org/officeDocument/2006/relationships/hyperlink" Target="consultantplus://offline/ref=BA4D0317076C077720FF96FCCC004F91CEA04E9FF25AF153CE31D016CEE94A61E9B250388417E72E4495EC464698229619x1M" TargetMode="External"/><Relationship Id="rId39" Type="http://schemas.openxmlformats.org/officeDocument/2006/relationships/hyperlink" Target="consultantplus://offline/ref=BA4D0317076C077720FF96FCCC004F91CEA04E9FF15DF053C231D016CEE94A61E9B2502A844FEB2E428BED4B53CE73D0C5523F52C879BE1EEA9CFB1Cx6M" TargetMode="External"/><Relationship Id="rId34" Type="http://schemas.openxmlformats.org/officeDocument/2006/relationships/hyperlink" Target="consultantplus://offline/ref=BA4D0317076C077720FF88F1DA6C139CCDA31690F45FF9029A6E8B4B99E04036BCFD5164C044F42E4695EE425A19xBM" TargetMode="External"/><Relationship Id="rId50" Type="http://schemas.openxmlformats.org/officeDocument/2006/relationships/hyperlink" Target="consultantplus://offline/ref=BA4D0317076C077720FF88F1DA6C139CCCAC1090F65EF9029A6E8B4B99E04036BCFD5164C044F42E4695EE425A19xBM" TargetMode="External"/><Relationship Id="rId55" Type="http://schemas.openxmlformats.org/officeDocument/2006/relationships/hyperlink" Target="consultantplus://offline/ref=BA4D0317076C077720FF88F1DA6C139CCEA21096F25EF9029A6E8B4B99E04036BCFD5164C044F42E4695EE425A19xBM" TargetMode="External"/><Relationship Id="rId76" Type="http://schemas.openxmlformats.org/officeDocument/2006/relationships/image" Target="media/image4.wmf"/><Relationship Id="rId97" Type="http://schemas.openxmlformats.org/officeDocument/2006/relationships/hyperlink" Target="consultantplus://offline/ref=BA4D0317076C077720FF96FCCC004F91CEA04E9FF15AF753C731D016CEE94A61E9B2502A844FEB2E428BED4153CE73D0C5523F52C879BE1EEA9CFB1Cx6M" TargetMode="External"/><Relationship Id="rId104"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30271</Words>
  <Characters>172549</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2021-07-23T07:45:00Z</dcterms:created>
  <dcterms:modified xsi:type="dcterms:W3CDTF">2021-07-23T07:45:00Z</dcterms:modified>
</cp:coreProperties>
</file>