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9C" w:rsidRDefault="003C7F9C" w:rsidP="003C7F9C">
      <w:pPr>
        <w:pStyle w:val="ConsPlusTitle"/>
        <w:ind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3C7F9C">
        <w:rPr>
          <w:rFonts w:ascii="Times New Roman" w:hAnsi="Times New Roman" w:cs="Times New Roman"/>
          <w:color w:val="0070C0"/>
          <w:sz w:val="28"/>
          <w:szCs w:val="28"/>
        </w:rPr>
        <w:t xml:space="preserve">Приказ Минтруда и соцзащиты РФ от 13.04.2023 № 309н </w:t>
      </w:r>
    </w:p>
    <w:p w:rsidR="003C7F9C" w:rsidRPr="003C7F9C" w:rsidRDefault="003C7F9C" w:rsidP="003C7F9C">
      <w:pPr>
        <w:pStyle w:val="ConsPlusTitle"/>
        <w:ind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3C7F9C">
        <w:rPr>
          <w:rFonts w:ascii="Times New Roman" w:hAnsi="Times New Roman" w:cs="Times New Roman"/>
          <w:color w:val="0070C0"/>
          <w:sz w:val="28"/>
          <w:szCs w:val="28"/>
        </w:rPr>
        <w:t>«Об утверждении особенностей проведения специальной оценки условий труда на рабочих местах работников учреждений уголовно-исполнительной системы российской федерации, постоянно и непосредственно занятых на работах с осужденными»</w:t>
      </w:r>
    </w:p>
    <w:p w:rsidR="005C4D21" w:rsidRPr="005C4D21" w:rsidRDefault="005C4D21" w:rsidP="005C4D2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4D21">
        <w:rPr>
          <w:rFonts w:ascii="Times New Roman" w:hAnsi="Times New Roman" w:cs="Times New Roman"/>
          <w:sz w:val="24"/>
          <w:szCs w:val="24"/>
        </w:rPr>
        <w:t>Зарегистрировано в Минюсте России 29</w:t>
      </w:r>
      <w:r w:rsidR="003C7F9C">
        <w:rPr>
          <w:rFonts w:ascii="Times New Roman" w:hAnsi="Times New Roman" w:cs="Times New Roman"/>
          <w:sz w:val="24"/>
          <w:szCs w:val="24"/>
        </w:rPr>
        <w:t>.05.</w:t>
      </w:r>
      <w:r w:rsidRPr="005C4D21">
        <w:rPr>
          <w:rFonts w:ascii="Times New Roman" w:hAnsi="Times New Roman" w:cs="Times New Roman"/>
          <w:sz w:val="24"/>
          <w:szCs w:val="24"/>
        </w:rPr>
        <w:t xml:space="preserve">2023 </w:t>
      </w:r>
      <w:r w:rsidR="00083D78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73543</w:t>
      </w:r>
    </w:p>
    <w:p w:rsidR="003C7F9C" w:rsidRDefault="003C7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103E" w:rsidRPr="005C4D21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9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2013 г. N 426-ФЗ "О специальной оценке условий труда", </w:t>
      </w:r>
      <w:hyperlink r:id="rId5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пунктом 17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Перечня рабочих мест в организациях, осуществляющих отдельные виды деятельности,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особенностей, утвержденного постановлением Правительства Российской Федерации от 14 октября 2022 г. N 1830, и </w:t>
      </w:r>
      <w:hyperlink r:id="rId6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5.2.16(1) пункта 5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610, приказываю:</w:t>
      </w:r>
    </w:p>
    <w:p w:rsidR="00AC103E" w:rsidRPr="005C4D21" w:rsidRDefault="00AC10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1. Утвердить по согласованию с Федеральной службой исполнения наказаний особенности проведения специальной оценки условий труда на рабочих местах работников учреждений уголовно-исполнительной системы Российской Федерации, постоянно и непосредственно занятых на работах с осужденными, согласно </w:t>
      </w:r>
      <w:hyperlink w:anchor="P32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5C4D21">
        <w:rPr>
          <w:rFonts w:ascii="Times New Roman" w:hAnsi="Times New Roman" w:cs="Times New Roman"/>
          <w:sz w:val="28"/>
          <w:szCs w:val="28"/>
        </w:rPr>
        <w:t>.</w:t>
      </w:r>
    </w:p>
    <w:p w:rsidR="00AC103E" w:rsidRPr="005C4D21" w:rsidRDefault="00AC10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2. Установить, что настоящий приказ вступает в силу с 1 сентября 2023 г</w:t>
      </w:r>
      <w:r w:rsidR="00083D78">
        <w:rPr>
          <w:rFonts w:ascii="Times New Roman" w:hAnsi="Times New Roman" w:cs="Times New Roman"/>
          <w:sz w:val="28"/>
          <w:szCs w:val="28"/>
        </w:rPr>
        <w:t>ода</w:t>
      </w:r>
      <w:r w:rsidRPr="005C4D21">
        <w:rPr>
          <w:rFonts w:ascii="Times New Roman" w:hAnsi="Times New Roman" w:cs="Times New Roman"/>
          <w:sz w:val="28"/>
          <w:szCs w:val="28"/>
        </w:rPr>
        <w:t xml:space="preserve"> и действует до 1 марта 2029 г</w:t>
      </w:r>
      <w:r w:rsidR="00083D78">
        <w:rPr>
          <w:rFonts w:ascii="Times New Roman" w:hAnsi="Times New Roman" w:cs="Times New Roman"/>
          <w:sz w:val="28"/>
          <w:szCs w:val="28"/>
        </w:rPr>
        <w:t>ода</w:t>
      </w:r>
    </w:p>
    <w:p w:rsidR="00AC103E" w:rsidRPr="005C4D21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103E" w:rsidRPr="005C4D21" w:rsidRDefault="00AC1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Министр</w:t>
      </w:r>
    </w:p>
    <w:p w:rsidR="00AC103E" w:rsidRPr="005C4D21" w:rsidRDefault="00AC1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А.О.КОТЯКОВ</w:t>
      </w:r>
    </w:p>
    <w:p w:rsidR="00AC103E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4D21" w:rsidRDefault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4D21" w:rsidRDefault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4D21" w:rsidRPr="005C4D21" w:rsidRDefault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103E" w:rsidRPr="00352EDE" w:rsidRDefault="00AC103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52EDE">
        <w:rPr>
          <w:rFonts w:ascii="Times New Roman" w:hAnsi="Times New Roman" w:cs="Times New Roman"/>
          <w:sz w:val="24"/>
          <w:szCs w:val="24"/>
        </w:rPr>
        <w:t>Утверждены</w:t>
      </w:r>
    </w:p>
    <w:p w:rsidR="00AC103E" w:rsidRPr="00352EDE" w:rsidRDefault="00AC10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EDE">
        <w:rPr>
          <w:rFonts w:ascii="Times New Roman" w:hAnsi="Times New Roman" w:cs="Times New Roman"/>
          <w:sz w:val="24"/>
          <w:szCs w:val="24"/>
        </w:rPr>
        <w:t>приказом Министерства труда</w:t>
      </w:r>
    </w:p>
    <w:p w:rsidR="00AC103E" w:rsidRPr="00352EDE" w:rsidRDefault="00AC10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EDE">
        <w:rPr>
          <w:rFonts w:ascii="Times New Roman" w:hAnsi="Times New Roman" w:cs="Times New Roman"/>
          <w:sz w:val="24"/>
          <w:szCs w:val="24"/>
        </w:rPr>
        <w:t>и социальной защиты</w:t>
      </w:r>
    </w:p>
    <w:p w:rsidR="00AC103E" w:rsidRPr="00352EDE" w:rsidRDefault="00AC10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ED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C103E" w:rsidRPr="00352EDE" w:rsidRDefault="00AC10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EDE">
        <w:rPr>
          <w:rFonts w:ascii="Times New Roman" w:hAnsi="Times New Roman" w:cs="Times New Roman"/>
          <w:sz w:val="24"/>
          <w:szCs w:val="24"/>
        </w:rPr>
        <w:t xml:space="preserve">от </w:t>
      </w:r>
      <w:r w:rsidR="00352EDE" w:rsidRPr="00352EDE">
        <w:rPr>
          <w:rFonts w:ascii="Times New Roman" w:hAnsi="Times New Roman" w:cs="Times New Roman"/>
          <w:sz w:val="24"/>
          <w:szCs w:val="24"/>
        </w:rPr>
        <w:t>13.04.</w:t>
      </w:r>
      <w:r w:rsidRPr="00352EDE">
        <w:rPr>
          <w:rFonts w:ascii="Times New Roman" w:hAnsi="Times New Roman" w:cs="Times New Roman"/>
          <w:sz w:val="24"/>
          <w:szCs w:val="24"/>
        </w:rPr>
        <w:t xml:space="preserve">2023 </w:t>
      </w:r>
      <w:r w:rsidR="00352EDE" w:rsidRPr="00352EDE">
        <w:rPr>
          <w:rFonts w:ascii="Times New Roman" w:hAnsi="Times New Roman" w:cs="Times New Roman"/>
          <w:sz w:val="24"/>
          <w:szCs w:val="24"/>
        </w:rPr>
        <w:t>№</w:t>
      </w:r>
      <w:r w:rsidRPr="00352EDE">
        <w:rPr>
          <w:rFonts w:ascii="Times New Roman" w:hAnsi="Times New Roman" w:cs="Times New Roman"/>
          <w:sz w:val="24"/>
          <w:szCs w:val="24"/>
        </w:rPr>
        <w:t xml:space="preserve"> 309н</w:t>
      </w:r>
    </w:p>
    <w:p w:rsidR="00AC103E" w:rsidRPr="00352EDE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C103E" w:rsidRPr="005C4D21" w:rsidRDefault="005C4D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Pr="005C4D21">
        <w:rPr>
          <w:rFonts w:ascii="Times New Roman" w:hAnsi="Times New Roman" w:cs="Times New Roman"/>
          <w:sz w:val="28"/>
          <w:szCs w:val="28"/>
        </w:rPr>
        <w:t>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D21">
        <w:rPr>
          <w:rFonts w:ascii="Times New Roman" w:hAnsi="Times New Roman" w:cs="Times New Roman"/>
          <w:sz w:val="28"/>
          <w:szCs w:val="28"/>
        </w:rPr>
        <w:t>проведения специальной оценки условий труда на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D21">
        <w:rPr>
          <w:rFonts w:ascii="Times New Roman" w:hAnsi="Times New Roman" w:cs="Times New Roman"/>
          <w:sz w:val="28"/>
          <w:szCs w:val="28"/>
        </w:rPr>
        <w:t>местах работников учреждений уголовно-исполнительной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D21">
        <w:rPr>
          <w:rFonts w:ascii="Times New Roman" w:hAnsi="Times New Roman" w:cs="Times New Roman"/>
          <w:sz w:val="28"/>
          <w:szCs w:val="28"/>
        </w:rPr>
        <w:t>российской федерации, постоянно и непосредственно занятых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D21">
        <w:rPr>
          <w:rFonts w:ascii="Times New Roman" w:hAnsi="Times New Roman" w:cs="Times New Roman"/>
          <w:sz w:val="28"/>
          <w:szCs w:val="28"/>
        </w:rPr>
        <w:t>на работах с осужденными</w:t>
      </w:r>
    </w:p>
    <w:p w:rsidR="00AC103E" w:rsidRPr="00352EDE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AC103E" w:rsidRPr="005C4D21" w:rsidRDefault="00AC10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"/>
      <w:bookmarkEnd w:id="2"/>
      <w:r w:rsidRPr="005C4D21">
        <w:rPr>
          <w:rFonts w:ascii="Times New Roman" w:hAnsi="Times New Roman" w:cs="Times New Roman"/>
          <w:sz w:val="28"/>
          <w:szCs w:val="28"/>
        </w:rPr>
        <w:t xml:space="preserve">1. Специальная оценка условий труда на рабочих местах работников учреждений уголовно-исполнительной системы Российской Федерации, постоянно и непосредственно занятых на работах с осужденными (далее - </w:t>
      </w:r>
      <w:r w:rsidRPr="005C4D21">
        <w:rPr>
          <w:rFonts w:ascii="Times New Roman" w:hAnsi="Times New Roman" w:cs="Times New Roman"/>
          <w:sz w:val="28"/>
          <w:szCs w:val="28"/>
        </w:rPr>
        <w:lastRenderedPageBreak/>
        <w:t xml:space="preserve">рабочие места), осуществляется в соответствии с </w:t>
      </w:r>
      <w:hyperlink r:id="rId7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Методикой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проведения специальной оценки условий труда &lt;1&gt; и с учетом настоящих Особенностей.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4D21">
        <w:rPr>
          <w:rFonts w:ascii="Times New Roman" w:hAnsi="Times New Roman" w:cs="Times New Roman"/>
          <w:sz w:val="24"/>
          <w:szCs w:val="24"/>
        </w:rPr>
        <w:t xml:space="preserve">&lt;1&gt; Утверждена </w:t>
      </w:r>
      <w:hyperlink r:id="rId8">
        <w:r w:rsidRPr="005C4D21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5C4D21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24 января 2014 г.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Министерством юстиции Российской Федерации 21 марта 2014 г., регистрационный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31689) с изменениями, внесенными приказами Министерства труда и социальной защиты Российской Федерации от 20 января 2015 г.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24н (зарегистрирован Министерством юстиции Российской Федерации 9 февраля 2015 г., регистрационный N 35927), от 14 ноября 2016 г.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642н (зарегистрирован Министерством юстиции Российской Федерации 6 февраля 2017 г., регистрационный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45539), от 27 апреля 2020 г.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213н (зарегистрирован Министерством юстиции Российской Федерации 21 августа 2020 г., регистрационный </w:t>
      </w:r>
      <w:r w:rsidR="00D23826">
        <w:rPr>
          <w:rFonts w:ascii="Times New Roman" w:hAnsi="Times New Roman" w:cs="Times New Roman"/>
          <w:sz w:val="24"/>
          <w:szCs w:val="24"/>
        </w:rPr>
        <w:t>№</w:t>
      </w:r>
      <w:r w:rsidRPr="005C4D21">
        <w:rPr>
          <w:rFonts w:ascii="Times New Roman" w:hAnsi="Times New Roman" w:cs="Times New Roman"/>
          <w:sz w:val="24"/>
          <w:szCs w:val="24"/>
        </w:rPr>
        <w:t xml:space="preserve"> 59378).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2. Настоящие Особенности распространяются на рабочие места работников учреждений уголовно-исполнительной системы Российской Федерации, список профессий и должностей которых определен </w:t>
      </w:r>
      <w:hyperlink r:id="rId9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февраля 1994 г. N 85 "Об утверждении списка работ, профессий и должностей работников учреждений, исполняющих уголовные наказания в виде лишения свободы, занятых на работах с осужденными, пользующихся правом на пенсию в связи с особыми условиями труда" (далее - постановление от 3 февраля 1994 г. N 85).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3. Настоящие Особенности применяются в отношении рабочих мест, на которых на дату вступления в силу настоящих Особенностей и (или) дату начала проведения очередной специальной оценки условий труда установлены оптимальные и (или) допустимые условия труда, и в случае, когда на рабочих местах, на которых до проведения очередной специальной оценки условий труда были установлены вредные условия труда, по результатам исследований (испытаний) и измерений идентифицированных вредных и (или) опасных производственных факторов при проведении очередной специальной оценки условий труда не выявлено превышения допустимых значений установленных гигиенических и иных нормативов. В указанном случае оформление результатов проведения специальной оценки условий труда осуществляется с учетом требований </w:t>
      </w:r>
      <w:hyperlink w:anchor="P52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пунктов 7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4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настоящих Особенностей.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4. Настоящие Особенности не применяются в отношении рабочих мест, на которых на дату вступления в силу настоящих Особенностей и (или) дату начала проведения очередной специальной оценки условий труда установлены вредные и (или) опасные условия труда.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5. Проведение специальной оценки условий труда экспертами и иными работниками проводящей специальную оценку условий труда организации, непосредственно участвующими в проведении такой оценки на указанных в </w:t>
      </w:r>
      <w:hyperlink w:anchor="P38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Особенностей рабочих местах, допустимо при условии: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lastRenderedPageBreak/>
        <w:t xml:space="preserve">а) наличия у указанных лиц медицинского заключения об отсутствии инфекционных заболеваний, сертификата о вакцинации от новой </w:t>
      </w:r>
      <w:proofErr w:type="spellStart"/>
      <w:r w:rsidRPr="005C4D2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C4D21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б) прохождения целевого инструктажа перед посещением территории, где находятся осужденные;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в) перемещения по территории, где находятся осужденные, только в сопровождении уполномоченного лица работодателя (заказчика);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г) осуществления деятельности по идентификации потенциально вредных и (или) опасных производственных факторов, проведению исследований (испытаний) и измерений вредных и (или) опасных производственных факторов под контролем уполномоченного лица работодателя (заказчика).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6. Исследования (испытания) и измерения вредных и (или) опасных производственных факторов не проводятся в местах непосредственного выполнения работ с осужденными, если указанные виды работ являются работами повышенной опасности и (или) их проведение способно создать непосредственную угрозу жизни или здоровью экспертам и иными работниками проводящей специальную оценку условий труда организации, а также иным работникам.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Условия труда на таких рабочих местах могут быть отнесены к опасным в соответствии с </w:t>
      </w:r>
      <w:hyperlink r:id="rId10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частями 9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10 статьи 12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2013 г. N 426-ФЗ "О специальной оценке условий труда".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"/>
      <w:bookmarkEnd w:id="3"/>
      <w:r w:rsidRPr="005C4D21">
        <w:rPr>
          <w:rFonts w:ascii="Times New Roman" w:hAnsi="Times New Roman" w:cs="Times New Roman"/>
          <w:sz w:val="28"/>
          <w:szCs w:val="28"/>
        </w:rPr>
        <w:t>7. При проведении специальной оценки условий труда на рабочих местах для занятых на таких рабочих местах работников определяется время фактической занятости в каждой рабочей зоне в течение рабочего дня (смены) и за учетный период, исходя из его должностных обязанностей, технологической документации, нарядов на выполнение работ и других локальных нормативных актов.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8. В ходе проведения специальной оценки условий труда на рабочих местах, в том числе с территориально меняющимися рабочими зонами, обязательному исследованию (испытанию) подлежит напряженность трудового процесса по времени занятости на рабочих местах (зонах), где выполняются работы непосредственно с осужденными и (или) работы, связанные с периодическими непосредственными контактами с осужденными, в учреждениях уголовно-исполнительной системы Российской Федерации. В случае выполнения таких работ условия труда по напряженности трудового процесса для таких работников относятся к подклассу 3.1 вредных условий труда.</w:t>
      </w:r>
    </w:p>
    <w:p w:rsidR="00AC103E" w:rsidRPr="005C4D21" w:rsidRDefault="00AC103E" w:rsidP="005C4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"/>
      <w:bookmarkEnd w:id="4"/>
      <w:r w:rsidRPr="005C4D21">
        <w:rPr>
          <w:rFonts w:ascii="Times New Roman" w:hAnsi="Times New Roman" w:cs="Times New Roman"/>
          <w:sz w:val="28"/>
          <w:szCs w:val="28"/>
        </w:rPr>
        <w:t xml:space="preserve">9. При заполнении </w:t>
      </w:r>
      <w:hyperlink r:id="rId12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строки 010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Карты специальной оценки условий труда наименование профессии (должности) работника должно соответствовать аналогичным данным </w:t>
      </w:r>
      <w:hyperlink r:id="rId13">
        <w:r w:rsidRPr="005C4D2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C4D21">
        <w:rPr>
          <w:rFonts w:ascii="Times New Roman" w:hAnsi="Times New Roman" w:cs="Times New Roman"/>
          <w:sz w:val="28"/>
          <w:szCs w:val="28"/>
        </w:rPr>
        <w:t xml:space="preserve"> от 3 февраля 1994 г. N 85, при этом после слов "Выпуск ЕТКС, ЕКС" допускается указывать дополнительные сведения согласно отраслевым тарифно-квалификационным справочникам работ и профессий рабочих.</w:t>
      </w:r>
    </w:p>
    <w:sectPr w:rsidR="00AC103E" w:rsidRPr="005C4D21" w:rsidSect="00103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3E"/>
    <w:rsid w:val="00083D78"/>
    <w:rsid w:val="00186037"/>
    <w:rsid w:val="00352EDE"/>
    <w:rsid w:val="003C7F9C"/>
    <w:rsid w:val="005C4D21"/>
    <w:rsid w:val="00AC103E"/>
    <w:rsid w:val="00D2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8107"/>
  <w15:chartTrackingRefBased/>
  <w15:docId w15:val="{F6880D95-37D3-4642-8C0D-BF36BDF2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0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10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10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0445" TargetMode="External"/><Relationship Id="rId13" Type="http://schemas.openxmlformats.org/officeDocument/2006/relationships/hyperlink" Target="https://login.consultant.ru/link/?req=doc&amp;base=LAW&amp;n=173237&amp;dst=1000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60445&amp;dst=100014" TargetMode="External"/><Relationship Id="rId12" Type="http://schemas.openxmlformats.org/officeDocument/2006/relationships/hyperlink" Target="https://login.consultant.ru/link/?req=doc&amp;base=LAW&amp;n=360445&amp;dst=1034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9179&amp;dst=39" TargetMode="External"/><Relationship Id="rId11" Type="http://schemas.openxmlformats.org/officeDocument/2006/relationships/hyperlink" Target="https://login.consultant.ru/link/?req=doc&amp;base=LAW&amp;n=452984&amp;dst=100118" TargetMode="External"/><Relationship Id="rId5" Type="http://schemas.openxmlformats.org/officeDocument/2006/relationships/hyperlink" Target="https://login.consultant.ru/link/?req=doc&amp;base=LAW&amp;n=441697&amp;dst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2984&amp;dst=100117" TargetMode="External"/><Relationship Id="rId4" Type="http://schemas.openxmlformats.org/officeDocument/2006/relationships/hyperlink" Target="https://login.consultant.ru/link/?req=doc&amp;base=LAW&amp;n=452984&amp;dst=100323" TargetMode="External"/><Relationship Id="rId9" Type="http://schemas.openxmlformats.org/officeDocument/2006/relationships/hyperlink" Target="https://login.consultant.ru/link/?req=doc&amp;base=LAW&amp;n=173237&amp;dst=1000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4</cp:revision>
  <dcterms:created xsi:type="dcterms:W3CDTF">2024-07-09T07:10:00Z</dcterms:created>
  <dcterms:modified xsi:type="dcterms:W3CDTF">2024-07-09T07:35:00Z</dcterms:modified>
</cp:coreProperties>
</file>