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D3E" w:rsidRDefault="00C97D3E" w:rsidP="00510A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Новые правила по охране труда</w:t>
      </w:r>
    </w:p>
    <w:p w:rsidR="00C97D3E" w:rsidRPr="00C97D3E" w:rsidRDefault="00C97D3E" w:rsidP="00C97D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7D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Какие документы пересмотреть после изменения правил по охране труда</w:t>
      </w:r>
    </w:p>
    <w:p w:rsidR="00C97D3E" w:rsidRDefault="00C97D3E" w:rsidP="00C97D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3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изменения уже вступили в законную силу для большинства отраслей, специалистам по охране труда необходимо срочно приступать к пересмотру всех документов предприятия, которые содержат нормы охраны труда. В частности, измените: инструкции по охране труда, программы проведения инструктажа и обучения, экзаменационные билеты по проверке знаний требований охраны труда.</w:t>
      </w:r>
    </w:p>
    <w:p w:rsidR="00C97D3E" w:rsidRPr="00C97D3E" w:rsidRDefault="00C97D3E" w:rsidP="00C97D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D3E" w:rsidRPr="00C97D3E" w:rsidRDefault="00C97D3E" w:rsidP="00C97D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Внесите изменения в ЛНА любым способом: </w:t>
      </w:r>
    </w:p>
    <w:p w:rsidR="00C97D3E" w:rsidRPr="00C97D3E" w:rsidRDefault="00C97D3E" w:rsidP="00C97D3E">
      <w:pPr>
        <w:numPr>
          <w:ilvl w:val="0"/>
          <w:numId w:val="1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 перепишите содержание документов</w:t>
      </w:r>
    </w:p>
    <w:p w:rsidR="00C97D3E" w:rsidRPr="00C97D3E" w:rsidRDefault="00C97D3E" w:rsidP="00C97D3E">
      <w:pPr>
        <w:numPr>
          <w:ilvl w:val="0"/>
          <w:numId w:val="1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Разработайте только вкладыш с изменения и прикрепите его к основному документу</w:t>
      </w:r>
    </w:p>
    <w:p w:rsidR="00C97D3E" w:rsidRPr="00C97D3E" w:rsidRDefault="00C97D3E" w:rsidP="00C97D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3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Утвердите изменения грифом на самом документе или приказом по организации. Если в организации есть профсоюз — согласуйте пересмотренные документы с ним, а лишь затем утверждайте.</w:t>
      </w:r>
    </w:p>
    <w:p w:rsidR="00C97D3E" w:rsidRDefault="00C97D3E" w:rsidP="00C97D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7D3E" w:rsidRPr="00C97D3E" w:rsidRDefault="00C97D3E" w:rsidP="00C97D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Обратите внимание! </w:t>
      </w:r>
      <w:r w:rsidRPr="00C97D3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Гриф должен состоять из слова УТВЕРЖДАЮ без кавычек, должности лица, утверждающего документ. Подпись, инициалы, фамилию и дату также не ставьте.</w:t>
      </w:r>
    </w:p>
    <w:p w:rsidR="00C97D3E" w:rsidRPr="00C97D3E" w:rsidRDefault="00C97D3E" w:rsidP="00C97D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составления и утверждения ЛНА, не забудьте ознакомить с ним работников. Удобнее всего прикрепить лист ознакомления, на котором каждый работник поставит роспись, но подойдет и журнал или оборотная сторона документа. Выбирайте наиболее удобный вариант. Когда формальная часть перехода на обновленные правила будет завершена, приступайте к следующему этапу — обучению и проверке знаний.</w:t>
      </w:r>
    </w:p>
    <w:p w:rsidR="00C97D3E" w:rsidRDefault="00C97D3E" w:rsidP="00C97D3E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7D3E" w:rsidRPr="00C97D3E" w:rsidRDefault="00C97D3E" w:rsidP="00C97D3E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7D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провести обучение и внеплановую проверку знаний</w:t>
      </w:r>
    </w:p>
    <w:p w:rsidR="00C97D3E" w:rsidRPr="00C97D3E" w:rsidRDefault="00C97D3E" w:rsidP="00C97D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3.3 Порядка 1/29, при введении новых правил по охране труда все работники предприятий обязаны пройти инструктажи по усовершенствованным программам и внеочередную проверку знаний в течение 6 месяцев. А вот работодатели, руководители, специалисты по ОТ, в том числе члены комиссий, а также инженеры должны прослушать курс минимальной длительностью </w:t>
      </w:r>
      <w:hyperlink r:id="rId5" w:history="1">
        <w:r w:rsidRPr="00C97D3E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на базе учебного центра</w:t>
        </w:r>
      </w:hyperlink>
      <w:r w:rsidRPr="00C97D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C97D3E" w:rsidRPr="00C97D3E" w:rsidRDefault="00C97D3E" w:rsidP="00C97D3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0A6C" w:rsidRPr="00C97D3E" w:rsidRDefault="00510A6C" w:rsidP="00C97D3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7D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таблица</w:t>
      </w:r>
    </w:p>
    <w:tbl>
      <w:tblPr>
        <w:tblW w:w="519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1"/>
        <w:gridCol w:w="5244"/>
      </w:tblGrid>
      <w:tr w:rsidR="00510A6C" w:rsidRPr="00510A6C" w:rsidTr="00510A6C">
        <w:trPr>
          <w:trHeight w:val="634"/>
          <w:tblCellSpacing w:w="15" w:type="dxa"/>
        </w:trPr>
        <w:tc>
          <w:tcPr>
            <w:tcW w:w="4546" w:type="dxa"/>
            <w:hideMark/>
          </w:tcPr>
          <w:p w:rsidR="00510A6C" w:rsidRPr="00510A6C" w:rsidRDefault="00510A6C" w:rsidP="0051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Скачать утвержденные правила</w:t>
            </w:r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Утверждающий документ и период действия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проведении работ в метрополитене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России от 13.10.2020 г. № 721н. Действует с 1 сентября 2021 г. по 1 сентября 2026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при хранении, транспортировании и реализации нефтепродуктов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России от 16.12.2020 г. № 915н. Действует с 1 января 2021 г. по 31 декабря 2025 г.</w:t>
            </w:r>
          </w:p>
        </w:tc>
      </w:tr>
      <w:tr w:rsidR="00510A6C" w:rsidRPr="00510A6C" w:rsidTr="00510A6C">
        <w:trPr>
          <w:trHeight w:val="634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в морских и речных портах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России от 15.06.2020 г. № 343н. Действует с 1 января 2021 г.</w:t>
            </w:r>
          </w:p>
        </w:tc>
      </w:tr>
      <w:tr w:rsidR="00510A6C" w:rsidRPr="00510A6C" w:rsidTr="00510A6C">
        <w:trPr>
          <w:trHeight w:val="954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на морских судах и судах внутреннего водного транспорта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России от 11.12.2020 г. № 886н. Действует с 1 января 2021 г. и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в медицинских организациях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России от 18.12.2020 г. № 928н.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проведении водолазных работ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России от 17.12.2020 № 922н. Действует с 1 января 2021 г. по 31 декабря 2025 г.</w:t>
            </w:r>
          </w:p>
        </w:tc>
      </w:tr>
      <w:tr w:rsidR="00510A6C" w:rsidRPr="00510A6C" w:rsidTr="00510A6C">
        <w:trPr>
          <w:trHeight w:val="1268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Правила при выполнении работ в театрах, концертных залах, цирках, </w:t>
              </w:r>
              <w:proofErr w:type="spellStart"/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зоотеатрах</w:t>
              </w:r>
              <w:proofErr w:type="spellEnd"/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, зоопарках и океанариумах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России от 16.12.2020 г. № 914н.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при работе в ограниченных и замкнутых пространствах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России от 15.12.2020 г. № 902н.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обработке металлов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России от 11.12.2020 г. № 887н. Действует с 1 января 2021 г. по 31 декабря 2025 г.</w:t>
            </w:r>
          </w:p>
        </w:tc>
      </w:tr>
      <w:tr w:rsidR="00510A6C" w:rsidRPr="00510A6C" w:rsidTr="00510A6C">
        <w:trPr>
          <w:trHeight w:val="1148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Правила в лесозаготовительном, деревообрабатывающем производствах и при выполнении </w:t>
              </w:r>
              <w:proofErr w:type="spellStart"/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лесохозяйственных</w:t>
              </w:r>
              <w:proofErr w:type="spellEnd"/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 работ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23.09.2020 г. № 644н. Действует с 1 января 2021 г. по 31 декабря 2025 г.</w:t>
            </w:r>
          </w:p>
        </w:tc>
      </w:tr>
      <w:tr w:rsidR="00510A6C" w:rsidRPr="00510A6C" w:rsidTr="00510A6C">
        <w:trPr>
          <w:trHeight w:val="864"/>
          <w:tblCellSpacing w:w="15" w:type="dxa"/>
        </w:trPr>
        <w:tc>
          <w:tcPr>
            <w:tcW w:w="4546" w:type="dxa"/>
            <w:hideMark/>
          </w:tcPr>
          <w:p w:rsidR="00510A6C" w:rsidRPr="00C97D3E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hyperlink r:id="rId16" w:history="1">
              <w:r w:rsidR="00510A6C" w:rsidRPr="00C97D3E">
                <w:rPr>
                  <w:rFonts w:ascii="Times New Roman" w:eastAsia="Times New Roman" w:hAnsi="Times New Roman" w:cs="Times New Roman"/>
                  <w:color w:val="FF0000"/>
                  <w:sz w:val="28"/>
                  <w:szCs w:val="28"/>
                  <w:highlight w:val="yellow"/>
                  <w:u w:val="single"/>
                  <w:lang w:eastAsia="ru-RU"/>
                </w:rPr>
                <w:t xml:space="preserve">Правила по охране труда при эксплуатации объектов теплоснабжения и </w:t>
              </w:r>
              <w:proofErr w:type="spellStart"/>
              <w:r w:rsidR="00510A6C" w:rsidRPr="00C97D3E">
                <w:rPr>
                  <w:rFonts w:ascii="Times New Roman" w:eastAsia="Times New Roman" w:hAnsi="Times New Roman" w:cs="Times New Roman"/>
                  <w:color w:val="FF0000"/>
                  <w:sz w:val="28"/>
                  <w:szCs w:val="28"/>
                  <w:highlight w:val="yellow"/>
                  <w:u w:val="single"/>
                  <w:lang w:eastAsia="ru-RU"/>
                </w:rPr>
                <w:t>теплопотребляющих</w:t>
              </w:r>
              <w:proofErr w:type="spellEnd"/>
              <w:r w:rsidR="00510A6C" w:rsidRPr="00C97D3E">
                <w:rPr>
                  <w:rFonts w:ascii="Times New Roman" w:eastAsia="Times New Roman" w:hAnsi="Times New Roman" w:cs="Times New Roman"/>
                  <w:color w:val="FF0000"/>
                  <w:sz w:val="28"/>
                  <w:szCs w:val="28"/>
                  <w:highlight w:val="yellow"/>
                  <w:u w:val="single"/>
                  <w:lang w:eastAsia="ru-RU"/>
                </w:rPr>
                <w:t xml:space="preserve"> установок</w:t>
              </w:r>
            </w:hyperlink>
            <w:bookmarkStart w:id="0" w:name="_GoBack"/>
            <w:bookmarkEnd w:id="0"/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17.12.2020 г. № 924н. Действует с 1 января 2021 г. по 31 декабря 2025 г.</w:t>
            </w:r>
          </w:p>
        </w:tc>
      </w:tr>
      <w:tr w:rsidR="00510A6C" w:rsidRPr="00510A6C" w:rsidTr="00510A6C">
        <w:trPr>
          <w:trHeight w:val="952"/>
          <w:tblCellSpacing w:w="15" w:type="dxa"/>
        </w:trPr>
        <w:tc>
          <w:tcPr>
            <w:tcW w:w="4546" w:type="dxa"/>
            <w:hideMark/>
          </w:tcPr>
          <w:p w:rsidR="00510A6C" w:rsidRPr="00C97D3E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hyperlink r:id="rId17" w:history="1">
              <w:r w:rsidR="00510A6C" w:rsidRPr="00C97D3E">
                <w:rPr>
                  <w:rFonts w:ascii="Times New Roman" w:eastAsia="Times New Roman" w:hAnsi="Times New Roman" w:cs="Times New Roman"/>
                  <w:color w:val="FF0000"/>
                  <w:sz w:val="28"/>
                  <w:szCs w:val="28"/>
                  <w:highlight w:val="yellow"/>
                  <w:u w:val="single"/>
                  <w:lang w:eastAsia="ru-RU"/>
                </w:rPr>
                <w:t>Правила по охране труда при эксплуатации электроустановок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15.12.2020 г. № 903н.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8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выполнении электросварочных и газосварочных работ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11.12.2020 г. № 884н.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9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производстве строительных материалов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15.12.2020 г. № 901н.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0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выполнении окрасочных работ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02.12.2020 г. № 849н.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1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Правила при производстве отдельных видов </w:t>
              </w:r>
              <w:proofErr w:type="spellStart"/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пищевои</w:t>
              </w:r>
              <w:proofErr w:type="spellEnd"/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̆ продукции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07.12.2020 г. № 866н.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2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Правила в подразделениях </w:t>
              </w:r>
              <w:proofErr w:type="spellStart"/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пожарнои</w:t>
              </w:r>
              <w:proofErr w:type="spellEnd"/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̆ охраны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11.12.2020 г. № 881н. Действует с 1 января 2021 г. по 31 декабря 2025 г.</w:t>
            </w:r>
          </w:p>
        </w:tc>
      </w:tr>
      <w:tr w:rsidR="00510A6C" w:rsidRPr="00510A6C" w:rsidTr="00510A6C">
        <w:trPr>
          <w:trHeight w:val="1060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3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производстве дорожных строительных и ремонтно-строительных работ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11.12.2020 г. № 882н.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4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строительстве, реконструкции и ремонте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11.12.2020 г. № 883н. Действует с 1 января 2021 г. по 31 декабря 2025 г.</w:t>
            </w:r>
          </w:p>
        </w:tc>
      </w:tr>
      <w:tr w:rsidR="00510A6C" w:rsidRPr="00510A6C" w:rsidTr="00510A6C">
        <w:trPr>
          <w:trHeight w:val="1536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5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использовании отдельных видов химических веществ и материалов, при химической чистке, стирке, обеззараживании и дезактивации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27.11.2020 г. № 834н.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C100F8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hyperlink r:id="rId26" w:history="1">
              <w:r w:rsidR="00510A6C" w:rsidRPr="00C97D3E">
                <w:rPr>
                  <w:rFonts w:ascii="Times New Roman" w:eastAsia="Times New Roman" w:hAnsi="Times New Roman" w:cs="Times New Roman"/>
                  <w:color w:val="FF0000"/>
                  <w:sz w:val="28"/>
                  <w:szCs w:val="28"/>
                  <w:highlight w:val="yellow"/>
                  <w:u w:val="single"/>
                  <w:lang w:eastAsia="ru-RU"/>
                </w:rPr>
                <w:t xml:space="preserve">Правила по охране труда в сельском </w:t>
              </w:r>
              <w:proofErr w:type="spellStart"/>
              <w:r w:rsidR="00510A6C" w:rsidRPr="00C97D3E">
                <w:rPr>
                  <w:rFonts w:ascii="Times New Roman" w:eastAsia="Times New Roman" w:hAnsi="Times New Roman" w:cs="Times New Roman"/>
                  <w:color w:val="FF0000"/>
                  <w:sz w:val="28"/>
                  <w:szCs w:val="28"/>
                  <w:highlight w:val="yellow"/>
                  <w:u w:val="single"/>
                  <w:lang w:eastAsia="ru-RU"/>
                </w:rPr>
                <w:t>хозяйстве</w:t>
              </w:r>
              <w:proofErr w:type="spellEnd"/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27.10.2020 г. № 746н.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7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осуществлении охраны (защиты) объектов и (или) имущества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19.11.2020 г. № 815н.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8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на городском электрическом транспорте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09.12.2020 г. № 875н. Действует с 1 января 2021 г. по 31 декабря 2025 г.</w:t>
            </w:r>
          </w:p>
        </w:tc>
      </w:tr>
      <w:tr w:rsidR="00510A6C" w:rsidRPr="00510A6C" w:rsidTr="00A71A75">
        <w:trPr>
          <w:trHeight w:val="3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9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в целлюлозно-</w:t>
              </w:r>
              <w:proofErr w:type="spellStart"/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бумажнои</w:t>
              </w:r>
              <w:proofErr w:type="spellEnd"/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̆ и </w:t>
              </w:r>
              <w:proofErr w:type="spellStart"/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лесохимическои</w:t>
              </w:r>
              <w:proofErr w:type="spellEnd"/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̆ промышленности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04.12.2020 г. № 859н.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0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выполнении работ на объектах связи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07.12.2020 г. № 867н.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1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строительстве, реконструкции, ремонте и содержании мостов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09.12.2020 г. № 872н.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C97D3E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hyperlink r:id="rId32" w:history="1">
              <w:r w:rsidR="00510A6C" w:rsidRPr="00C97D3E">
                <w:rPr>
                  <w:rFonts w:ascii="Times New Roman" w:eastAsia="Times New Roman" w:hAnsi="Times New Roman" w:cs="Times New Roman"/>
                  <w:color w:val="FF0000"/>
                  <w:sz w:val="28"/>
                  <w:szCs w:val="28"/>
                  <w:highlight w:val="yellow"/>
                  <w:u w:val="single"/>
                  <w:lang w:eastAsia="ru-RU"/>
                </w:rPr>
                <w:t>Правила по охране труда на автомобильном транспорте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09.12.2020 г. № 871н.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3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производстве цемента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16.11.2020 г. № 781н.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4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Правила при проведении работ в </w:t>
              </w:r>
              <w:proofErr w:type="spellStart"/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лёгкои</w:t>
              </w:r>
              <w:proofErr w:type="spellEnd"/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̆ промышленности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16.11.2020 г. № 780н.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5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нанесении металлопокрытий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12.11.2020 г. № 776н.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C100F8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hyperlink r:id="rId36" w:history="1">
              <w:r w:rsidR="00510A6C" w:rsidRPr="00C97D3E">
                <w:rPr>
                  <w:rFonts w:ascii="Times New Roman" w:eastAsia="Times New Roman" w:hAnsi="Times New Roman" w:cs="Times New Roman"/>
                  <w:color w:val="FF0000"/>
                  <w:sz w:val="28"/>
                  <w:szCs w:val="28"/>
                  <w:highlight w:val="yellow"/>
                  <w:u w:val="single"/>
                  <w:lang w:eastAsia="ru-RU"/>
                </w:rPr>
                <w:t>Правила по охране труда при работе на высоте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16.11.2020 г. № 782н. Действует с 1 января 2021 г. по 31 декабря 2025 г.</w:t>
            </w:r>
          </w:p>
        </w:tc>
      </w:tr>
      <w:tr w:rsidR="00510A6C" w:rsidRPr="00510A6C" w:rsidTr="00510A6C">
        <w:trPr>
          <w:trHeight w:val="942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7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погрузочно-разгрузочных работах и размещении грузов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28.10.2020 г. № 753н.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C97D3E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hyperlink r:id="rId38" w:history="1">
              <w:r w:rsidR="00510A6C" w:rsidRPr="00C97D3E">
                <w:rPr>
                  <w:rFonts w:ascii="Times New Roman" w:eastAsia="Times New Roman" w:hAnsi="Times New Roman" w:cs="Times New Roman"/>
                  <w:color w:val="FF0000"/>
                  <w:sz w:val="28"/>
                  <w:szCs w:val="28"/>
                  <w:highlight w:val="yellow"/>
                  <w:u w:val="single"/>
                  <w:lang w:eastAsia="ru-RU"/>
                </w:rPr>
                <w:t>Правила по охране труда при работе с инструментом и приспособлениями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27.11.2020 г. № 835н.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9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эксплуатации промышленного транспорта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18.11.2020 г. № 814н.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0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 xml:space="preserve">Правила по охране труда в жилищно-коммунальном </w:t>
              </w:r>
              <w:proofErr w:type="spellStart"/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хозяйстве</w:t>
              </w:r>
              <w:proofErr w:type="spellEnd"/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29.10.2020 г. № 758н. Действует с 1 января 2021 г. по 31 декабря 2025 г.</w:t>
            </w:r>
          </w:p>
        </w:tc>
      </w:tr>
      <w:tr w:rsidR="00510A6C" w:rsidRPr="00510A6C" w:rsidTr="00510A6C">
        <w:trPr>
          <w:trHeight w:val="1268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1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размещении, монтаже, техническом обслуживании и ремонте технологического оборудования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27.11.2020 г. № 833н. Действует с 1 января 2021 г. по 31 декабря 2025 г.</w:t>
            </w:r>
          </w:p>
        </w:tc>
      </w:tr>
      <w:tr w:rsidR="00510A6C" w:rsidRPr="00510A6C" w:rsidTr="00510A6C">
        <w:trPr>
          <w:trHeight w:val="951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2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проведении полиграфических работ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27.11.2020 г. № 832н. Действует с 1 января 2021 г. по 31 декабря 2025 г.</w:t>
            </w:r>
          </w:p>
        </w:tc>
      </w:tr>
      <w:tr w:rsidR="00510A6C" w:rsidRPr="00510A6C" w:rsidTr="00510A6C">
        <w:trPr>
          <w:trHeight w:val="1590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3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добыче (вылове), переработке водных биоресурсов и производстве отдельных видов продукции из водных биоресурсов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04.12.2020 г. № 858н. Действует с 1 января 2021 г. по 31 декабря 2025 г.</w:t>
            </w:r>
          </w:p>
        </w:tc>
      </w:tr>
      <w:tr w:rsidR="00510A6C" w:rsidRPr="00510A6C" w:rsidTr="00510A6C">
        <w:trPr>
          <w:trHeight w:val="1268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4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Правила по охране труда при эксплуатации объектов инфраструктуры железнодорожного транспорта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25.09.2020 г. № 652н. Действует с 1 января 2021 г. по 31 декабря 2025 г.</w:t>
            </w:r>
          </w:p>
        </w:tc>
      </w:tr>
      <w:tr w:rsidR="00510A6C" w:rsidRPr="00510A6C" w:rsidTr="00510A6C">
        <w:trPr>
          <w:trHeight w:val="1268"/>
          <w:tblCellSpacing w:w="15" w:type="dxa"/>
        </w:trPr>
        <w:tc>
          <w:tcPr>
            <w:tcW w:w="4546" w:type="dxa"/>
            <w:hideMark/>
          </w:tcPr>
          <w:p w:rsidR="00510A6C" w:rsidRPr="00510A6C" w:rsidRDefault="00C97D3E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5" w:history="1">
              <w:r w:rsidR="00510A6C" w:rsidRPr="00510A6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Правил по охране труда при осуществлении грузопассажирских перевозок на железнодорожном транспорте</w:t>
              </w:r>
            </w:hyperlink>
          </w:p>
        </w:tc>
        <w:tc>
          <w:tcPr>
            <w:tcW w:w="5200" w:type="dxa"/>
            <w:hideMark/>
          </w:tcPr>
          <w:p w:rsidR="00510A6C" w:rsidRPr="00510A6C" w:rsidRDefault="00510A6C" w:rsidP="0051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Минтруда от 27.11.2020 г. № 836н. Действует с 1 января 2021 г. по 31 декабря 2025 г.</w:t>
            </w:r>
          </w:p>
        </w:tc>
      </w:tr>
    </w:tbl>
    <w:p w:rsidR="007E3F2D" w:rsidRPr="00C97D3E" w:rsidRDefault="00C97D3E" w:rsidP="00C97D3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E3F2D" w:rsidRPr="00C97D3E" w:rsidSect="00A71A7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F75D3E"/>
    <w:multiLevelType w:val="multilevel"/>
    <w:tmpl w:val="B74A2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0A6C"/>
    <w:rsid w:val="00005DC5"/>
    <w:rsid w:val="001203DB"/>
    <w:rsid w:val="0028388E"/>
    <w:rsid w:val="004D6EAB"/>
    <w:rsid w:val="00510A6C"/>
    <w:rsid w:val="00597C72"/>
    <w:rsid w:val="006B0FB7"/>
    <w:rsid w:val="00845FCE"/>
    <w:rsid w:val="008F1B21"/>
    <w:rsid w:val="009679B3"/>
    <w:rsid w:val="009712C3"/>
    <w:rsid w:val="00A36362"/>
    <w:rsid w:val="00A71A75"/>
    <w:rsid w:val="00A953CC"/>
    <w:rsid w:val="00AC4F8F"/>
    <w:rsid w:val="00C100F8"/>
    <w:rsid w:val="00C97D3E"/>
    <w:rsid w:val="00CC0FAF"/>
    <w:rsid w:val="00E848A3"/>
    <w:rsid w:val="00F8551B"/>
    <w:rsid w:val="00F9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36C76"/>
  <w15:docId w15:val="{D0D200FA-96BD-45B1-8DEA-F72DB29C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FB7"/>
  </w:style>
  <w:style w:type="paragraph" w:styleId="2">
    <w:name w:val="heading 2"/>
    <w:basedOn w:val="a"/>
    <w:link w:val="20"/>
    <w:uiPriority w:val="9"/>
    <w:qFormat/>
    <w:rsid w:val="00510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10A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10A6C"/>
    <w:rPr>
      <w:b/>
      <w:bCs/>
    </w:rPr>
  </w:style>
  <w:style w:type="character" w:styleId="a4">
    <w:name w:val="Hyperlink"/>
    <w:basedOn w:val="a0"/>
    <w:uiPriority w:val="99"/>
    <w:semiHidden/>
    <w:unhideWhenUsed/>
    <w:rsid w:val="00510A6C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1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0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ko1.ru/wp-content/uploads/2021/01/Pravila-po-ohrane-truda-v-morskih-i-rechnyh-portah.docx" TargetMode="External"/><Relationship Id="rId13" Type="http://schemas.openxmlformats.org/officeDocument/2006/relationships/hyperlink" Target="https://coko1.ru/wp-content/uploads/2021/01/Pravila-pri-rabote-v-ogranichennyh-i-zamknutyh-prostranstvah.pdf" TargetMode="External"/><Relationship Id="rId18" Type="http://schemas.openxmlformats.org/officeDocument/2006/relationships/hyperlink" Target="https://coko1.ru/wp-content/uploads/2021/01/Pravila-pri-vypolnenii-elektrosvarochnyh-i-gazosvarochnyh-rabot.pdf" TargetMode="External"/><Relationship Id="rId26" Type="http://schemas.openxmlformats.org/officeDocument/2006/relationships/hyperlink" Target="https://coko1.ru/wp-content/uploads/2021/01/Pravila-po-ohrane-truda-v-selskom-hozyaistve.docx" TargetMode="External"/><Relationship Id="rId39" Type="http://schemas.openxmlformats.org/officeDocument/2006/relationships/hyperlink" Target="https://coko1.ru/wp-content/uploads/2021/01/Pravila-po-ohrane-truda-pri-ekspluatacii-promyshlennogo-transporta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oko1.ru/wp-content/uploads/2021/01/Pravila-pri-proizvodstve-otdelnyh-vidov-pishhevoi-produkcii.pdf" TargetMode="External"/><Relationship Id="rId34" Type="http://schemas.openxmlformats.org/officeDocument/2006/relationships/hyperlink" Target="https://coko1.ru/wp-content/uploads/2021/01/Pravila-pri-provedenii-rabot-v-ljogkoi-promyshlennosti.docx" TargetMode="External"/><Relationship Id="rId42" Type="http://schemas.openxmlformats.org/officeDocument/2006/relationships/hyperlink" Target="https://coko1.ru/wp-content/uploads/2021/01/Pravila-pri-provedenii-poligraficheskih-rabot.docx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coko1.ru/wp-content/uploads/2021/01/Pravila-pri-hranenii-transportirovanii-i-realizacii-nefteproduktov.pdf" TargetMode="External"/><Relationship Id="rId12" Type="http://schemas.openxmlformats.org/officeDocument/2006/relationships/hyperlink" Target="https://coko1.ru/wp-content/uploads/2021/01/Pravila-pri-vypolnenii-rabot-v-teatrah-koncertnyh-zalah-cirkah-zooteatrah-zooparkah-i-okeanariumah.pdf" TargetMode="External"/><Relationship Id="rId17" Type="http://schemas.openxmlformats.org/officeDocument/2006/relationships/hyperlink" Target="https://coko1.ru/wp-content/uploads/2021/01/Pravila-pri-ekspluatacii-elektroustanovok.pdf" TargetMode="External"/><Relationship Id="rId25" Type="http://schemas.openxmlformats.org/officeDocument/2006/relationships/hyperlink" Target="https://coko1.ru/wp-content/uploads/2021/01/Pravila-po-ohrane-truda-pri-ispolzovanii-otdelnyh-vidov-himicheskih-veshhestv-i-materialov-pri-himicheskoi-chistke-stirke-obezzarazhiv.docx" TargetMode="External"/><Relationship Id="rId33" Type="http://schemas.openxmlformats.org/officeDocument/2006/relationships/hyperlink" Target="https://coko1.ru/wp-content/uploads/2021/01/Pravila-pri-proizvodstve-cementa.docx" TargetMode="External"/><Relationship Id="rId38" Type="http://schemas.openxmlformats.org/officeDocument/2006/relationships/hyperlink" Target="https://coko1.ru/wp-content/uploads/2021/01/Pravila-po-ohrane-truda-pri-rabote-s-instrumentom-i-prisposobleniyami.docx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coko1.ru/wp-content/uploads/2021/01/Pravila-pri-ekspluatacii-obektov-teplosnabzheniya-i-teplopotreblyajushhih-ustanovok.pdf" TargetMode="External"/><Relationship Id="rId20" Type="http://schemas.openxmlformats.org/officeDocument/2006/relationships/hyperlink" Target="https://coko1.ru/wp-content/uploads/2021/01/Pravila-pri-vypolnenii-okrasochnyh-rabot.pdf" TargetMode="External"/><Relationship Id="rId29" Type="http://schemas.openxmlformats.org/officeDocument/2006/relationships/hyperlink" Target="https://coko1.ru/wp-content/uploads/2021/01/Pravila-po-ohrane-truda-v-celljulozno-bumazhnoi-i-lesohimicheskoi-promyshlennosti.docx" TargetMode="External"/><Relationship Id="rId41" Type="http://schemas.openxmlformats.org/officeDocument/2006/relationships/hyperlink" Target="https://coko1.ru/wp-content/uploads/2021/01/Pravila-po-ohrane-truda-pri-razmeshhenii-montazhe-tehnicheskom-obsluzhivanii-i-remonte-tehnologicheskogo-oborudovaniya-1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oko1.ru/wp-content/uploads/2021/01/Pravila-po-ohrane-truda-pri-provedenii-rabot-v-metropolitene.docx" TargetMode="External"/><Relationship Id="rId11" Type="http://schemas.openxmlformats.org/officeDocument/2006/relationships/hyperlink" Target="https://coko1.ru/wp-content/uploads/2021/01/Pravila-pri-provedenii-vodolaznyh-rabot.pdf" TargetMode="External"/><Relationship Id="rId24" Type="http://schemas.openxmlformats.org/officeDocument/2006/relationships/hyperlink" Target="https://coko1.ru/wp-content/uploads/2021/01/Pravila-po-ohrane-truda-pri-stroitelstve-rekonstrukcii-i-remonte.docx" TargetMode="External"/><Relationship Id="rId32" Type="http://schemas.openxmlformats.org/officeDocument/2006/relationships/hyperlink" Target="https://coko1.ru/wp-content/uploads/2021/01/Pravila-po-ohrane-truda-na-avtomobilnom-transporte.docx" TargetMode="External"/><Relationship Id="rId37" Type="http://schemas.openxmlformats.org/officeDocument/2006/relationships/hyperlink" Target="https://coko1.ru/wp-content/uploads/2021/01/Pravila-po-ohrane-truda-pri-pogruzochno-razgruzochnyh-rabotah-i-razmeshhenii-gruzov.docx" TargetMode="External"/><Relationship Id="rId40" Type="http://schemas.openxmlformats.org/officeDocument/2006/relationships/hyperlink" Target="https://coko1.ru/wp-content/uploads/2021/01/Pravila-po-ohrane-truda-v-zhilishhno-kommunalnom-hozyaistve.docx" TargetMode="External"/><Relationship Id="rId45" Type="http://schemas.openxmlformats.org/officeDocument/2006/relationships/hyperlink" Target="https://coko1.ru/wp-content/uploads/2021/01/Pravil-po-ohrane-truda-pri-osushhestvlenii-gruzopassazhirskih-perevozok-na-zheleznodorozhnom-transporte.docx" TargetMode="External"/><Relationship Id="rId5" Type="http://schemas.openxmlformats.org/officeDocument/2006/relationships/hyperlink" Target="https://coko1.ru/ohrana-truda/" TargetMode="External"/><Relationship Id="rId15" Type="http://schemas.openxmlformats.org/officeDocument/2006/relationships/hyperlink" Target="https://coko1.ru/wp-content/uploads/2021/01/Pravila-v-lesozagotovitelnom-derevoobrabatyvajushhem-proizvodstvah-i-pri-vypolnenii-lesohozyaistvennyh-rabot.pdf" TargetMode="External"/><Relationship Id="rId23" Type="http://schemas.openxmlformats.org/officeDocument/2006/relationships/hyperlink" Target="https://coko1.ru/wp-content/uploads/2021/01/Pravila-po-ohrane-truda-pri-proizvodstve-dorozhnyh-stroitelnyh-i-remontno-stroitelnyh-rabot.docx" TargetMode="External"/><Relationship Id="rId28" Type="http://schemas.openxmlformats.org/officeDocument/2006/relationships/hyperlink" Target="https://coko1.ru/wp-content/uploads/2021/01/Pravila-po-ohrane-truda-na-gorodskom-elektricheskom-transporte.docx" TargetMode="External"/><Relationship Id="rId36" Type="http://schemas.openxmlformats.org/officeDocument/2006/relationships/hyperlink" Target="https://coko1.ru/wp-content/uploads/2021/01/Pravila-pri-rabote-na-vysote.docx" TargetMode="External"/><Relationship Id="rId10" Type="http://schemas.openxmlformats.org/officeDocument/2006/relationships/hyperlink" Target="https://coko1.ru/wp-content/uploads/2021/01/Pravila-v-medicinskih-organizaciyah.pdf" TargetMode="External"/><Relationship Id="rId19" Type="http://schemas.openxmlformats.org/officeDocument/2006/relationships/hyperlink" Target="https://coko1.ru/wp-content/uploads/2021/01/Pravila-pri-proizvodstve-stroitelnyh-materialov.pdf" TargetMode="External"/><Relationship Id="rId31" Type="http://schemas.openxmlformats.org/officeDocument/2006/relationships/hyperlink" Target="https://coko1.ru/wp-content/uploads/2021/01/Pravila-po-ohrane-truda-pri-stroitelstve-rekonstrukcii-remonte-i-soderzhanii-mostov.docx" TargetMode="External"/><Relationship Id="rId44" Type="http://schemas.openxmlformats.org/officeDocument/2006/relationships/hyperlink" Target="https://coko1.ru/wp-content/uploads/2021/01/Pravila-po-ohrane-truda-pri-ekspluatacii-obektov-infrastruktury-zheleznodorozhnogo-transporta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ko1.ru/wp-content/uploads/2021/01/Pravila-na-morskih-sudah-i-sudah-vnutrennego-vodnogo-transporta.pdf" TargetMode="External"/><Relationship Id="rId14" Type="http://schemas.openxmlformats.org/officeDocument/2006/relationships/hyperlink" Target="https://coko1.ru/wp-content/uploads/2021/01/Pravila-pri-obrabotke-metallov.pdf" TargetMode="External"/><Relationship Id="rId22" Type="http://schemas.openxmlformats.org/officeDocument/2006/relationships/hyperlink" Target="https://coko1.ru/wp-content/uploads/2021/01/Pravila-v-podrazdeleniyah-pozharnoi-ohrany.pdf" TargetMode="External"/><Relationship Id="rId27" Type="http://schemas.openxmlformats.org/officeDocument/2006/relationships/hyperlink" Target="https://coko1.ru/wp-content/uploads/2021/01/Pravila-po-ohrane-truda-pri-osushhestvlenii-ohrany-zashhity-obektov-i-ili-imushhestva.docx" TargetMode="External"/><Relationship Id="rId30" Type="http://schemas.openxmlformats.org/officeDocument/2006/relationships/hyperlink" Target="https://coko1.ru/wp-content/uploads/2021/01/Pravila-po-ohrane-truda-pri-vypolnenii-rabot-na-obektah-svyazi.docx" TargetMode="External"/><Relationship Id="rId35" Type="http://schemas.openxmlformats.org/officeDocument/2006/relationships/hyperlink" Target="https://coko1.ru/wp-content/uploads/2021/01/Pravila-pri-nanesenii-metallopokrytii.docx" TargetMode="External"/><Relationship Id="rId43" Type="http://schemas.openxmlformats.org/officeDocument/2006/relationships/hyperlink" Target="https://coko1.ru/wp-content/uploads/2021/01/Pravila-pri-dobyche-vylove-pererabotke-vodnyh-bioresursov-i-proizvodstve-otdelnyh-vidov-produkcii-iz-vodnyh-bioresursov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2071</Words>
  <Characters>11811</Characters>
  <Application>Microsoft Office Word</Application>
  <DocSecurity>0</DocSecurity>
  <Lines>98</Lines>
  <Paragraphs>27</Paragraphs>
  <ScaleCrop>false</ScaleCrop>
  <Company>Krokoz™ Inc.</Company>
  <LinksUpToDate>false</LinksUpToDate>
  <CharactersWithSpaces>13855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Departament</cp:lastModifiedBy>
  <cp:revision>7</cp:revision>
  <dcterms:created xsi:type="dcterms:W3CDTF">2021-03-30T06:48:00Z</dcterms:created>
  <dcterms:modified xsi:type="dcterms:W3CDTF">2024-07-09T05:48:00Z</dcterms:modified>
</cp:coreProperties>
</file>